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8" w:rsidRPr="009C64D7" w:rsidRDefault="00170A6A" w:rsidP="00EA0323">
      <w:pPr>
        <w:tabs>
          <w:tab w:val="left" w:pos="1620"/>
        </w:tabs>
        <w:ind w:firstLine="0"/>
        <w:rPr>
          <w:b/>
          <w:sz w:val="27"/>
          <w:szCs w:val="27"/>
        </w:rPr>
      </w:pPr>
      <w:r>
        <w:rPr>
          <w:b/>
          <w:sz w:val="27"/>
          <w:szCs w:val="27"/>
        </w:rPr>
        <w:t xml:space="preserve">   </w:t>
      </w:r>
      <w:r w:rsidR="005A2508" w:rsidRPr="009C64D7">
        <w:rPr>
          <w:b/>
          <w:sz w:val="27"/>
          <w:szCs w:val="27"/>
        </w:rPr>
        <w:t>РОССИЙСКАЯ</w:t>
      </w:r>
      <w:r w:rsidR="006D455B" w:rsidRPr="009C64D7">
        <w:rPr>
          <w:b/>
          <w:sz w:val="27"/>
          <w:szCs w:val="27"/>
        </w:rPr>
        <w:t xml:space="preserve">                                                                         ИРКУТСКАЯ</w:t>
      </w:r>
    </w:p>
    <w:p w:rsidR="006D455B" w:rsidRPr="009C64D7" w:rsidRDefault="00170A6A" w:rsidP="005D3896">
      <w:pPr>
        <w:tabs>
          <w:tab w:val="left" w:pos="1620"/>
        </w:tabs>
        <w:ind w:firstLine="0"/>
        <w:rPr>
          <w:b/>
          <w:sz w:val="27"/>
          <w:szCs w:val="27"/>
        </w:rPr>
      </w:pPr>
      <w:r>
        <w:rPr>
          <w:b/>
          <w:sz w:val="27"/>
          <w:szCs w:val="27"/>
        </w:rPr>
        <w:t xml:space="preserve">     </w:t>
      </w:r>
      <w:r w:rsidR="006D455B" w:rsidRPr="009C64D7">
        <w:rPr>
          <w:b/>
          <w:sz w:val="27"/>
          <w:szCs w:val="27"/>
        </w:rPr>
        <w:t>ФЕДЕРАЦИЯ                                                                              ОБЛАСТЬ</w:t>
      </w:r>
    </w:p>
    <w:p w:rsidR="00F83D87" w:rsidRPr="009C64D7" w:rsidRDefault="00F83D87" w:rsidP="00C6353C">
      <w:pPr>
        <w:tabs>
          <w:tab w:val="left" w:pos="1620"/>
        </w:tabs>
        <w:jc w:val="center"/>
        <w:rPr>
          <w:b/>
          <w:sz w:val="27"/>
          <w:szCs w:val="27"/>
        </w:rPr>
      </w:pPr>
    </w:p>
    <w:p w:rsidR="006D455B" w:rsidRPr="009C64D7" w:rsidRDefault="00C6353C" w:rsidP="00C6353C">
      <w:pPr>
        <w:tabs>
          <w:tab w:val="left" w:pos="1620"/>
        </w:tabs>
        <w:jc w:val="center"/>
        <w:rPr>
          <w:b/>
          <w:sz w:val="27"/>
          <w:szCs w:val="27"/>
        </w:rPr>
      </w:pPr>
      <w:r w:rsidRPr="009C64D7">
        <w:rPr>
          <w:b/>
          <w:sz w:val="27"/>
          <w:szCs w:val="27"/>
        </w:rPr>
        <w:t>КОНТРОЛЬНО-СЧЕТНАЯ ПАЛАТА</w:t>
      </w:r>
    </w:p>
    <w:p w:rsidR="00FD429A" w:rsidRPr="009C64D7" w:rsidRDefault="00FD429A" w:rsidP="00C6353C">
      <w:pPr>
        <w:tabs>
          <w:tab w:val="left" w:pos="1620"/>
        </w:tabs>
        <w:jc w:val="center"/>
        <w:rPr>
          <w:b/>
          <w:sz w:val="27"/>
          <w:szCs w:val="27"/>
        </w:rPr>
      </w:pPr>
      <w:r w:rsidRPr="009C64D7">
        <w:rPr>
          <w:b/>
          <w:sz w:val="27"/>
          <w:szCs w:val="27"/>
        </w:rPr>
        <w:t>МО «ТУЛУНСКИЙ РАЙОН»</w:t>
      </w:r>
    </w:p>
    <w:p w:rsidR="00C6353C" w:rsidRPr="009C64D7" w:rsidRDefault="00C6353C" w:rsidP="00C6353C">
      <w:pPr>
        <w:tabs>
          <w:tab w:val="left" w:pos="1620"/>
        </w:tabs>
        <w:jc w:val="center"/>
        <w:rPr>
          <w:b/>
          <w:sz w:val="27"/>
          <w:szCs w:val="27"/>
        </w:rPr>
      </w:pPr>
    </w:p>
    <w:p w:rsidR="005417A7" w:rsidRPr="009C64D7" w:rsidRDefault="009A47C6" w:rsidP="00E146D2">
      <w:pPr>
        <w:tabs>
          <w:tab w:val="left" w:pos="1620"/>
        </w:tabs>
        <w:jc w:val="center"/>
        <w:rPr>
          <w:b/>
          <w:sz w:val="27"/>
          <w:szCs w:val="27"/>
        </w:rPr>
      </w:pPr>
      <w:r>
        <w:rPr>
          <w:b/>
          <w:sz w:val="27"/>
          <w:szCs w:val="27"/>
        </w:rPr>
        <w:t>ЗАКЛЮЧЕНИЕ</w:t>
      </w:r>
      <w:r w:rsidR="00710A5F" w:rsidRPr="009C64D7">
        <w:rPr>
          <w:b/>
          <w:sz w:val="27"/>
          <w:szCs w:val="27"/>
        </w:rPr>
        <w:t xml:space="preserve"> </w:t>
      </w:r>
      <w:r w:rsidR="00C6353C" w:rsidRPr="009C64D7">
        <w:rPr>
          <w:b/>
          <w:sz w:val="27"/>
          <w:szCs w:val="27"/>
        </w:rPr>
        <w:t>№</w:t>
      </w:r>
      <w:r w:rsidR="00716E20">
        <w:rPr>
          <w:b/>
          <w:sz w:val="27"/>
          <w:szCs w:val="27"/>
        </w:rPr>
        <w:t>20/4-з</w:t>
      </w:r>
    </w:p>
    <w:p w:rsidR="00F41A7D" w:rsidRDefault="00B67FB0" w:rsidP="00E146D2">
      <w:pPr>
        <w:tabs>
          <w:tab w:val="left" w:pos="1620"/>
        </w:tabs>
        <w:jc w:val="center"/>
        <w:rPr>
          <w:b/>
          <w:sz w:val="27"/>
          <w:szCs w:val="27"/>
        </w:rPr>
      </w:pPr>
      <w:r>
        <w:rPr>
          <w:b/>
          <w:sz w:val="27"/>
          <w:szCs w:val="27"/>
        </w:rPr>
        <w:t xml:space="preserve">по результатам внешней </w:t>
      </w:r>
      <w:r w:rsidR="00710A5F" w:rsidRPr="009C64D7">
        <w:rPr>
          <w:b/>
          <w:sz w:val="27"/>
          <w:szCs w:val="27"/>
        </w:rPr>
        <w:t xml:space="preserve">проверки </w:t>
      </w:r>
      <w:r w:rsidR="00B16C1D">
        <w:rPr>
          <w:b/>
          <w:sz w:val="27"/>
          <w:szCs w:val="27"/>
        </w:rPr>
        <w:t xml:space="preserve">годового </w:t>
      </w:r>
      <w:r w:rsidR="00F306A5">
        <w:rPr>
          <w:b/>
          <w:sz w:val="27"/>
          <w:szCs w:val="27"/>
        </w:rPr>
        <w:t xml:space="preserve">отчета об </w:t>
      </w:r>
      <w:r w:rsidR="00710A5F" w:rsidRPr="009C64D7">
        <w:rPr>
          <w:b/>
          <w:sz w:val="27"/>
          <w:szCs w:val="27"/>
        </w:rPr>
        <w:t>исполнени</w:t>
      </w:r>
      <w:r w:rsidR="00F306A5">
        <w:rPr>
          <w:b/>
          <w:sz w:val="27"/>
          <w:szCs w:val="27"/>
        </w:rPr>
        <w:t>и</w:t>
      </w:r>
      <w:r w:rsidR="00710A5F" w:rsidRPr="009C64D7">
        <w:rPr>
          <w:b/>
          <w:sz w:val="27"/>
          <w:szCs w:val="27"/>
        </w:rPr>
        <w:t xml:space="preserve"> </w:t>
      </w:r>
      <w:r w:rsidR="00520BFD" w:rsidRPr="009C64D7">
        <w:rPr>
          <w:b/>
          <w:sz w:val="27"/>
          <w:szCs w:val="27"/>
        </w:rPr>
        <w:t xml:space="preserve">бюджета </w:t>
      </w:r>
      <w:r w:rsidR="00710A5F" w:rsidRPr="009C64D7">
        <w:rPr>
          <w:b/>
          <w:sz w:val="27"/>
          <w:szCs w:val="27"/>
        </w:rPr>
        <w:t xml:space="preserve"> </w:t>
      </w:r>
      <w:r>
        <w:rPr>
          <w:b/>
          <w:sz w:val="27"/>
          <w:szCs w:val="27"/>
        </w:rPr>
        <w:t>Тулунского муниципального района</w:t>
      </w:r>
      <w:r w:rsidR="00710A5F" w:rsidRPr="009C64D7">
        <w:rPr>
          <w:b/>
          <w:sz w:val="27"/>
          <w:szCs w:val="27"/>
        </w:rPr>
        <w:t xml:space="preserve"> </w:t>
      </w:r>
      <w:r w:rsidR="005417A7" w:rsidRPr="009C64D7">
        <w:rPr>
          <w:b/>
          <w:sz w:val="27"/>
          <w:szCs w:val="27"/>
        </w:rPr>
        <w:t>за 20</w:t>
      </w:r>
      <w:r w:rsidR="00285689">
        <w:rPr>
          <w:b/>
          <w:sz w:val="27"/>
          <w:szCs w:val="27"/>
        </w:rPr>
        <w:t>1</w:t>
      </w:r>
      <w:r w:rsidR="00D63E96">
        <w:rPr>
          <w:b/>
          <w:sz w:val="27"/>
          <w:szCs w:val="27"/>
        </w:rPr>
        <w:t>5</w:t>
      </w:r>
      <w:r w:rsidR="005417A7" w:rsidRPr="009C64D7">
        <w:rPr>
          <w:b/>
          <w:sz w:val="27"/>
          <w:szCs w:val="27"/>
        </w:rPr>
        <w:t xml:space="preserve"> год</w:t>
      </w:r>
    </w:p>
    <w:p w:rsidR="00D1119E" w:rsidRPr="009C64D7" w:rsidRDefault="00D1119E" w:rsidP="00E146D2">
      <w:pPr>
        <w:tabs>
          <w:tab w:val="left" w:pos="1620"/>
        </w:tabs>
        <w:jc w:val="center"/>
        <w:rPr>
          <w:b/>
          <w:sz w:val="27"/>
          <w:szCs w:val="27"/>
        </w:rPr>
      </w:pPr>
    </w:p>
    <w:p w:rsidR="00F96BCE" w:rsidRDefault="00D1119E" w:rsidP="005D3896">
      <w:pPr>
        <w:tabs>
          <w:tab w:val="left" w:pos="1620"/>
        </w:tabs>
        <w:ind w:firstLine="0"/>
        <w:rPr>
          <w:b/>
          <w:sz w:val="26"/>
          <w:szCs w:val="26"/>
        </w:rPr>
      </w:pPr>
      <w:r w:rsidRPr="00D1119E">
        <w:rPr>
          <w:b/>
          <w:sz w:val="26"/>
          <w:szCs w:val="26"/>
        </w:rPr>
        <w:t xml:space="preserve">         </w:t>
      </w:r>
      <w:r>
        <w:rPr>
          <w:b/>
          <w:sz w:val="26"/>
          <w:szCs w:val="26"/>
        </w:rPr>
        <w:t xml:space="preserve">  </w:t>
      </w:r>
      <w:r w:rsidR="009E6588" w:rsidRPr="00E11CCD">
        <w:rPr>
          <w:b/>
          <w:sz w:val="26"/>
          <w:szCs w:val="26"/>
        </w:rPr>
        <w:t xml:space="preserve">1 </w:t>
      </w:r>
      <w:r w:rsidR="009E5D8B" w:rsidRPr="00E11CCD">
        <w:rPr>
          <w:b/>
          <w:sz w:val="26"/>
          <w:szCs w:val="26"/>
        </w:rPr>
        <w:t xml:space="preserve">- </w:t>
      </w:r>
      <w:r w:rsidR="00EE7917" w:rsidRPr="00E11CCD">
        <w:rPr>
          <w:b/>
          <w:sz w:val="26"/>
          <w:szCs w:val="26"/>
        </w:rPr>
        <w:t>15</w:t>
      </w:r>
      <w:r w:rsidR="009E6588">
        <w:rPr>
          <w:b/>
          <w:sz w:val="26"/>
          <w:szCs w:val="26"/>
        </w:rPr>
        <w:t xml:space="preserve"> </w:t>
      </w:r>
      <w:r w:rsidR="00B005B9">
        <w:rPr>
          <w:b/>
          <w:sz w:val="26"/>
          <w:szCs w:val="26"/>
        </w:rPr>
        <w:t>апреля</w:t>
      </w:r>
      <w:r w:rsidR="004C2508">
        <w:rPr>
          <w:b/>
          <w:sz w:val="26"/>
          <w:szCs w:val="26"/>
        </w:rPr>
        <w:t xml:space="preserve"> </w:t>
      </w:r>
      <w:r w:rsidR="00285689">
        <w:rPr>
          <w:b/>
          <w:sz w:val="26"/>
          <w:szCs w:val="26"/>
        </w:rPr>
        <w:t>201</w:t>
      </w:r>
      <w:r w:rsidR="00D63E96">
        <w:rPr>
          <w:b/>
          <w:sz w:val="26"/>
          <w:szCs w:val="26"/>
        </w:rPr>
        <w:t>6</w:t>
      </w:r>
      <w:r w:rsidR="00285689">
        <w:rPr>
          <w:b/>
          <w:sz w:val="26"/>
          <w:szCs w:val="26"/>
        </w:rPr>
        <w:t>г.</w:t>
      </w:r>
      <w:r w:rsidR="001F4F5B">
        <w:rPr>
          <w:b/>
          <w:sz w:val="26"/>
          <w:szCs w:val="26"/>
        </w:rPr>
        <w:t xml:space="preserve">                                                           </w:t>
      </w:r>
      <w:r w:rsidR="0035474D">
        <w:rPr>
          <w:b/>
          <w:sz w:val="26"/>
          <w:szCs w:val="26"/>
        </w:rPr>
        <w:t xml:space="preserve">    </w:t>
      </w:r>
      <w:r w:rsidR="001F4F5B">
        <w:rPr>
          <w:b/>
          <w:sz w:val="26"/>
          <w:szCs w:val="26"/>
        </w:rPr>
        <w:t xml:space="preserve">     </w:t>
      </w:r>
      <w:r w:rsidR="00FE4CC1" w:rsidRPr="00D1119E">
        <w:rPr>
          <w:b/>
          <w:sz w:val="26"/>
          <w:szCs w:val="26"/>
        </w:rPr>
        <w:t xml:space="preserve">  </w:t>
      </w:r>
      <w:r w:rsidR="00CC720A" w:rsidRPr="00D1119E">
        <w:rPr>
          <w:b/>
          <w:sz w:val="26"/>
          <w:szCs w:val="26"/>
        </w:rPr>
        <w:t>г.</w:t>
      </w:r>
      <w:r w:rsidR="004C2508">
        <w:rPr>
          <w:b/>
          <w:sz w:val="26"/>
          <w:szCs w:val="26"/>
        </w:rPr>
        <w:t xml:space="preserve"> </w:t>
      </w:r>
      <w:r w:rsidR="00CC720A" w:rsidRPr="00D1119E">
        <w:rPr>
          <w:b/>
          <w:sz w:val="26"/>
          <w:szCs w:val="26"/>
        </w:rPr>
        <w:t>Тулун</w:t>
      </w:r>
    </w:p>
    <w:p w:rsidR="00285689" w:rsidRDefault="00285689" w:rsidP="00E75BC2">
      <w:pPr>
        <w:tabs>
          <w:tab w:val="left" w:pos="1620"/>
        </w:tabs>
        <w:rPr>
          <w:b/>
        </w:rPr>
      </w:pPr>
    </w:p>
    <w:p w:rsidR="00315644" w:rsidRPr="00714355" w:rsidRDefault="00023BE2" w:rsidP="00315644">
      <w:pPr>
        <w:rPr>
          <w:sz w:val="25"/>
          <w:szCs w:val="25"/>
        </w:rPr>
      </w:pPr>
      <w:r w:rsidRPr="00714355">
        <w:rPr>
          <w:sz w:val="25"/>
          <w:szCs w:val="25"/>
        </w:rPr>
        <w:tab/>
      </w:r>
      <w:r w:rsidR="00DE77FD" w:rsidRPr="00714355">
        <w:rPr>
          <w:sz w:val="25"/>
          <w:szCs w:val="25"/>
        </w:rPr>
        <w:t xml:space="preserve">Заключение на годовой отчет об исполнении бюджета Тулунского муниципального района </w:t>
      </w:r>
      <w:r w:rsidR="002E2E42" w:rsidRPr="00714355">
        <w:rPr>
          <w:sz w:val="25"/>
          <w:szCs w:val="25"/>
        </w:rPr>
        <w:t>за 201</w:t>
      </w:r>
      <w:r w:rsidR="00D63E96" w:rsidRPr="00714355">
        <w:rPr>
          <w:sz w:val="25"/>
          <w:szCs w:val="25"/>
        </w:rPr>
        <w:t>5</w:t>
      </w:r>
      <w:r w:rsidR="002E2E42" w:rsidRPr="00714355">
        <w:rPr>
          <w:sz w:val="25"/>
          <w:szCs w:val="25"/>
        </w:rPr>
        <w:t>г</w:t>
      </w:r>
      <w:r w:rsidR="00B16C1D" w:rsidRPr="00714355">
        <w:rPr>
          <w:sz w:val="25"/>
          <w:szCs w:val="25"/>
        </w:rPr>
        <w:t>од</w:t>
      </w:r>
      <w:r w:rsidR="00E271E1" w:rsidRPr="00714355">
        <w:rPr>
          <w:sz w:val="25"/>
          <w:szCs w:val="25"/>
        </w:rPr>
        <w:t xml:space="preserve"> </w:t>
      </w:r>
      <w:r w:rsidR="002E2E42" w:rsidRPr="00714355">
        <w:rPr>
          <w:sz w:val="25"/>
          <w:szCs w:val="25"/>
        </w:rPr>
        <w:t xml:space="preserve"> </w:t>
      </w:r>
      <w:r w:rsidR="00DE77FD" w:rsidRPr="00714355">
        <w:rPr>
          <w:sz w:val="25"/>
          <w:szCs w:val="25"/>
        </w:rPr>
        <w:t xml:space="preserve">подготовлено </w:t>
      </w:r>
      <w:r w:rsidR="00E271E1" w:rsidRPr="00714355">
        <w:rPr>
          <w:sz w:val="25"/>
          <w:szCs w:val="25"/>
        </w:rPr>
        <w:t xml:space="preserve">председателем </w:t>
      </w:r>
      <w:r w:rsidR="002E2E42" w:rsidRPr="00714355">
        <w:rPr>
          <w:sz w:val="25"/>
          <w:szCs w:val="25"/>
        </w:rPr>
        <w:t>Контрольно-счетной палат</w:t>
      </w:r>
      <w:r w:rsidR="009B71EE" w:rsidRPr="00714355">
        <w:rPr>
          <w:sz w:val="25"/>
          <w:szCs w:val="25"/>
        </w:rPr>
        <w:t xml:space="preserve">ы </w:t>
      </w:r>
      <w:r w:rsidR="00DE77FD" w:rsidRPr="00714355">
        <w:rPr>
          <w:sz w:val="25"/>
          <w:szCs w:val="25"/>
        </w:rPr>
        <w:t xml:space="preserve"> </w:t>
      </w:r>
      <w:r w:rsidR="002E2E42" w:rsidRPr="00714355">
        <w:rPr>
          <w:sz w:val="25"/>
          <w:szCs w:val="25"/>
        </w:rPr>
        <w:t xml:space="preserve">муниципального образования </w:t>
      </w:r>
      <w:r w:rsidR="00DE77FD" w:rsidRPr="00714355">
        <w:rPr>
          <w:sz w:val="25"/>
          <w:szCs w:val="25"/>
        </w:rPr>
        <w:t xml:space="preserve"> «Тулунский район» </w:t>
      </w:r>
      <w:r w:rsidR="00E55E88" w:rsidRPr="00714355">
        <w:rPr>
          <w:sz w:val="25"/>
          <w:szCs w:val="25"/>
        </w:rPr>
        <w:t>(далее - Контрольно-счетная  палата МО «Тулунский район»</w:t>
      </w:r>
      <w:r w:rsidR="00B62D01" w:rsidRPr="00714355">
        <w:rPr>
          <w:sz w:val="25"/>
          <w:szCs w:val="25"/>
        </w:rPr>
        <w:t>)</w:t>
      </w:r>
      <w:r w:rsidR="00E55E88" w:rsidRPr="00714355">
        <w:rPr>
          <w:sz w:val="25"/>
          <w:szCs w:val="25"/>
        </w:rPr>
        <w:t xml:space="preserve"> </w:t>
      </w:r>
      <w:r w:rsidR="00D63E96" w:rsidRPr="00714355">
        <w:rPr>
          <w:sz w:val="25"/>
          <w:szCs w:val="25"/>
        </w:rPr>
        <w:t xml:space="preserve">Федоровой Л.А. </w:t>
      </w:r>
      <w:r w:rsidR="00DE77FD" w:rsidRPr="00714355">
        <w:rPr>
          <w:sz w:val="25"/>
          <w:szCs w:val="25"/>
        </w:rPr>
        <w:t>в соответствии с требованиями ст.264.4</w:t>
      </w:r>
      <w:r w:rsidR="00B16C1D" w:rsidRPr="00714355">
        <w:rPr>
          <w:sz w:val="25"/>
          <w:szCs w:val="25"/>
        </w:rPr>
        <w:t xml:space="preserve"> </w:t>
      </w:r>
      <w:r w:rsidR="00DE77FD" w:rsidRPr="00714355">
        <w:rPr>
          <w:sz w:val="25"/>
          <w:szCs w:val="25"/>
        </w:rPr>
        <w:t>Бюджетного Кодекса Р</w:t>
      </w:r>
      <w:r w:rsidR="004D6920" w:rsidRPr="00714355">
        <w:rPr>
          <w:sz w:val="25"/>
          <w:szCs w:val="25"/>
        </w:rPr>
        <w:t xml:space="preserve">оссийской </w:t>
      </w:r>
      <w:r w:rsidR="00DE77FD" w:rsidRPr="00714355">
        <w:rPr>
          <w:sz w:val="25"/>
          <w:szCs w:val="25"/>
        </w:rPr>
        <w:t>Ф</w:t>
      </w:r>
      <w:r w:rsidR="004D6920" w:rsidRPr="00714355">
        <w:rPr>
          <w:sz w:val="25"/>
          <w:szCs w:val="25"/>
        </w:rPr>
        <w:t>едерации</w:t>
      </w:r>
      <w:r w:rsidR="00B16C1D" w:rsidRPr="00714355">
        <w:rPr>
          <w:sz w:val="25"/>
          <w:szCs w:val="25"/>
        </w:rPr>
        <w:t xml:space="preserve">, ст. 40 </w:t>
      </w:r>
      <w:r w:rsidR="00DE77FD" w:rsidRPr="00714355">
        <w:rPr>
          <w:sz w:val="25"/>
          <w:szCs w:val="25"/>
        </w:rPr>
        <w:t xml:space="preserve"> Положени</w:t>
      </w:r>
      <w:r w:rsidR="00B16C1D" w:rsidRPr="00714355">
        <w:rPr>
          <w:sz w:val="25"/>
          <w:szCs w:val="25"/>
        </w:rPr>
        <w:t>я</w:t>
      </w:r>
      <w:r w:rsidR="00DE77FD" w:rsidRPr="00714355">
        <w:rPr>
          <w:sz w:val="25"/>
          <w:szCs w:val="25"/>
        </w:rPr>
        <w:t xml:space="preserve"> о бюджетном процессе в </w:t>
      </w:r>
      <w:r w:rsidR="002E2E42" w:rsidRPr="00714355">
        <w:rPr>
          <w:sz w:val="25"/>
          <w:szCs w:val="25"/>
        </w:rPr>
        <w:t xml:space="preserve">муниципальном образовании  </w:t>
      </w:r>
      <w:r w:rsidR="00DE77FD" w:rsidRPr="00714355">
        <w:rPr>
          <w:sz w:val="25"/>
          <w:szCs w:val="25"/>
        </w:rPr>
        <w:t xml:space="preserve">«Тулунский район», утвержденного решением Думы Тулунского муниципального района от </w:t>
      </w:r>
      <w:r w:rsidR="00B16C1D" w:rsidRPr="00714355">
        <w:rPr>
          <w:sz w:val="25"/>
          <w:szCs w:val="25"/>
        </w:rPr>
        <w:t xml:space="preserve">24.02.2015г. </w:t>
      </w:r>
      <w:r w:rsidR="00DE77FD" w:rsidRPr="00714355">
        <w:rPr>
          <w:sz w:val="25"/>
          <w:szCs w:val="25"/>
        </w:rPr>
        <w:t>№</w:t>
      </w:r>
      <w:r w:rsidR="00B16C1D" w:rsidRPr="00714355">
        <w:rPr>
          <w:sz w:val="25"/>
          <w:szCs w:val="25"/>
        </w:rPr>
        <w:t>135</w:t>
      </w:r>
      <w:r w:rsidR="00DE77FD" w:rsidRPr="00714355">
        <w:rPr>
          <w:sz w:val="25"/>
          <w:szCs w:val="25"/>
        </w:rPr>
        <w:t>,</w:t>
      </w:r>
      <w:r w:rsidR="000C5DEF">
        <w:rPr>
          <w:sz w:val="25"/>
          <w:szCs w:val="25"/>
        </w:rPr>
        <w:t xml:space="preserve"> с учетом </w:t>
      </w:r>
      <w:r w:rsidR="00DE77FD" w:rsidRPr="00714355">
        <w:rPr>
          <w:sz w:val="25"/>
          <w:szCs w:val="25"/>
        </w:rPr>
        <w:t xml:space="preserve"> результатов </w:t>
      </w:r>
      <w:r w:rsidR="00792D7C" w:rsidRPr="00714355">
        <w:rPr>
          <w:sz w:val="25"/>
          <w:szCs w:val="25"/>
        </w:rPr>
        <w:t xml:space="preserve">внешних проверок </w:t>
      </w:r>
      <w:r w:rsidR="00315644" w:rsidRPr="00714355">
        <w:rPr>
          <w:sz w:val="25"/>
          <w:szCs w:val="25"/>
        </w:rPr>
        <w:t>бюджетной отчетности главных администраторов бюджетных средств бюджета Тулунского муниципального района за 2015 год.</w:t>
      </w:r>
    </w:p>
    <w:p w:rsidR="00F732EF" w:rsidRPr="00714355" w:rsidRDefault="00F732EF" w:rsidP="00F732EF">
      <w:pPr>
        <w:tabs>
          <w:tab w:val="left" w:pos="709"/>
          <w:tab w:val="left" w:pos="1080"/>
        </w:tabs>
        <w:rPr>
          <w:sz w:val="25"/>
          <w:szCs w:val="25"/>
        </w:rPr>
      </w:pPr>
      <w:r w:rsidRPr="00714355">
        <w:rPr>
          <w:sz w:val="25"/>
          <w:szCs w:val="25"/>
        </w:rPr>
        <w:t>Настоящее заключение составлено на основании представленного годового отчета об исполнении бюджета муниципального образ</w:t>
      </w:r>
      <w:r w:rsidR="00792D7C" w:rsidRPr="00714355">
        <w:rPr>
          <w:sz w:val="25"/>
          <w:szCs w:val="25"/>
        </w:rPr>
        <w:t>ования «Тулунский район» за 201</w:t>
      </w:r>
      <w:r w:rsidR="00D63E96" w:rsidRPr="00714355">
        <w:rPr>
          <w:sz w:val="25"/>
          <w:szCs w:val="25"/>
        </w:rPr>
        <w:t>5</w:t>
      </w:r>
      <w:r w:rsidRPr="00714355">
        <w:rPr>
          <w:sz w:val="25"/>
          <w:szCs w:val="25"/>
        </w:rPr>
        <w:t xml:space="preserve"> год</w:t>
      </w:r>
      <w:r w:rsidR="0045011B" w:rsidRPr="00714355">
        <w:rPr>
          <w:sz w:val="25"/>
          <w:szCs w:val="25"/>
        </w:rPr>
        <w:t xml:space="preserve"> и проекта решения Думы Тулунского муниципального района «Об исполнени</w:t>
      </w:r>
      <w:r w:rsidR="006F3E00" w:rsidRPr="00714355">
        <w:rPr>
          <w:sz w:val="25"/>
          <w:szCs w:val="25"/>
        </w:rPr>
        <w:t>и</w:t>
      </w:r>
      <w:r w:rsidR="0045011B" w:rsidRPr="00714355">
        <w:rPr>
          <w:sz w:val="25"/>
          <w:szCs w:val="25"/>
        </w:rPr>
        <w:t xml:space="preserve"> бюджета Тулунского муниципального района за 201</w:t>
      </w:r>
      <w:r w:rsidR="00D63E96" w:rsidRPr="00714355">
        <w:rPr>
          <w:sz w:val="25"/>
          <w:szCs w:val="25"/>
        </w:rPr>
        <w:t>5</w:t>
      </w:r>
      <w:r w:rsidR="0045011B" w:rsidRPr="00714355">
        <w:rPr>
          <w:sz w:val="25"/>
          <w:szCs w:val="25"/>
        </w:rPr>
        <w:t>год»</w:t>
      </w:r>
      <w:r w:rsidRPr="00714355">
        <w:rPr>
          <w:sz w:val="25"/>
          <w:szCs w:val="25"/>
        </w:rPr>
        <w:t>.</w:t>
      </w:r>
    </w:p>
    <w:p w:rsidR="00DE77FD" w:rsidRPr="00714355" w:rsidRDefault="00023BE2" w:rsidP="00235F71">
      <w:pPr>
        <w:tabs>
          <w:tab w:val="left" w:pos="709"/>
          <w:tab w:val="left" w:pos="1080"/>
        </w:tabs>
        <w:ind w:right="0" w:firstLine="0"/>
        <w:rPr>
          <w:sz w:val="25"/>
          <w:szCs w:val="25"/>
        </w:rPr>
      </w:pPr>
      <w:r w:rsidRPr="00714355">
        <w:rPr>
          <w:sz w:val="25"/>
          <w:szCs w:val="25"/>
        </w:rPr>
        <w:t xml:space="preserve">   </w:t>
      </w:r>
      <w:r w:rsidR="00444A74" w:rsidRPr="00714355">
        <w:rPr>
          <w:sz w:val="25"/>
          <w:szCs w:val="25"/>
        </w:rPr>
        <w:tab/>
      </w:r>
      <w:r w:rsidRPr="00714355">
        <w:rPr>
          <w:sz w:val="25"/>
          <w:szCs w:val="25"/>
        </w:rPr>
        <w:t xml:space="preserve">Проверка проводилась в соответствии с </w:t>
      </w:r>
      <w:r w:rsidR="00017DA9" w:rsidRPr="00714355">
        <w:rPr>
          <w:sz w:val="25"/>
          <w:szCs w:val="25"/>
        </w:rPr>
        <w:t xml:space="preserve">утвержденным </w:t>
      </w:r>
      <w:r w:rsidRPr="00714355">
        <w:rPr>
          <w:sz w:val="25"/>
          <w:szCs w:val="25"/>
        </w:rPr>
        <w:t xml:space="preserve">планом работы Контрольно-счетной палаты МО «Тулунский район» на </w:t>
      </w:r>
      <w:r w:rsidR="00017DA9" w:rsidRPr="00714355">
        <w:rPr>
          <w:sz w:val="25"/>
          <w:szCs w:val="25"/>
          <w:lang w:val="en-US"/>
        </w:rPr>
        <w:t>I</w:t>
      </w:r>
      <w:r w:rsidR="00017DA9" w:rsidRPr="00714355">
        <w:rPr>
          <w:sz w:val="25"/>
          <w:szCs w:val="25"/>
        </w:rPr>
        <w:t xml:space="preserve">-полугодие </w:t>
      </w:r>
      <w:r w:rsidRPr="00714355">
        <w:rPr>
          <w:sz w:val="25"/>
          <w:szCs w:val="25"/>
        </w:rPr>
        <w:t>20</w:t>
      </w:r>
      <w:r w:rsidR="007936D2" w:rsidRPr="00714355">
        <w:rPr>
          <w:sz w:val="25"/>
          <w:szCs w:val="25"/>
        </w:rPr>
        <w:t>1</w:t>
      </w:r>
      <w:r w:rsidR="00D63E96" w:rsidRPr="00714355">
        <w:rPr>
          <w:sz w:val="25"/>
          <w:szCs w:val="25"/>
        </w:rPr>
        <w:t>6</w:t>
      </w:r>
      <w:r w:rsidR="007936D2" w:rsidRPr="00714355">
        <w:rPr>
          <w:sz w:val="25"/>
          <w:szCs w:val="25"/>
        </w:rPr>
        <w:t xml:space="preserve"> год</w:t>
      </w:r>
      <w:r w:rsidR="00017DA9" w:rsidRPr="00714355">
        <w:rPr>
          <w:sz w:val="25"/>
          <w:szCs w:val="25"/>
        </w:rPr>
        <w:t xml:space="preserve">а, </w:t>
      </w:r>
      <w:r w:rsidR="00C46A57" w:rsidRPr="00714355">
        <w:rPr>
          <w:sz w:val="25"/>
          <w:szCs w:val="25"/>
        </w:rPr>
        <w:t xml:space="preserve"> на основании поручения № </w:t>
      </w:r>
      <w:r w:rsidR="008A11CA" w:rsidRPr="00714355">
        <w:rPr>
          <w:sz w:val="25"/>
          <w:szCs w:val="25"/>
        </w:rPr>
        <w:t>10</w:t>
      </w:r>
      <w:r w:rsidR="00C901FA" w:rsidRPr="00714355">
        <w:rPr>
          <w:sz w:val="25"/>
          <w:szCs w:val="25"/>
        </w:rPr>
        <w:t xml:space="preserve"> </w:t>
      </w:r>
      <w:r w:rsidR="00C46A57" w:rsidRPr="00714355">
        <w:rPr>
          <w:sz w:val="25"/>
          <w:szCs w:val="25"/>
        </w:rPr>
        <w:t>от</w:t>
      </w:r>
      <w:r w:rsidR="00A8527B" w:rsidRPr="00714355">
        <w:rPr>
          <w:sz w:val="25"/>
          <w:szCs w:val="25"/>
        </w:rPr>
        <w:t xml:space="preserve"> </w:t>
      </w:r>
      <w:r w:rsidR="008A11CA" w:rsidRPr="00714355">
        <w:rPr>
          <w:sz w:val="25"/>
          <w:szCs w:val="25"/>
        </w:rPr>
        <w:t>0</w:t>
      </w:r>
      <w:r w:rsidR="00C46A57" w:rsidRPr="00714355">
        <w:rPr>
          <w:sz w:val="25"/>
          <w:szCs w:val="25"/>
        </w:rPr>
        <w:t xml:space="preserve">1 </w:t>
      </w:r>
      <w:r w:rsidR="008A11CA" w:rsidRPr="00714355">
        <w:rPr>
          <w:sz w:val="25"/>
          <w:szCs w:val="25"/>
        </w:rPr>
        <w:t>апреля</w:t>
      </w:r>
      <w:r w:rsidR="00C46A57" w:rsidRPr="00714355">
        <w:rPr>
          <w:sz w:val="25"/>
          <w:szCs w:val="25"/>
        </w:rPr>
        <w:t xml:space="preserve"> 201</w:t>
      </w:r>
      <w:r w:rsidR="00D63E96" w:rsidRPr="00714355">
        <w:rPr>
          <w:sz w:val="25"/>
          <w:szCs w:val="25"/>
        </w:rPr>
        <w:t>6</w:t>
      </w:r>
      <w:r w:rsidR="00C46A57" w:rsidRPr="00714355">
        <w:rPr>
          <w:sz w:val="25"/>
          <w:szCs w:val="25"/>
        </w:rPr>
        <w:t>г. на проведение контрольного мероприя</w:t>
      </w:r>
      <w:r w:rsidR="00A8527B" w:rsidRPr="00714355">
        <w:rPr>
          <w:sz w:val="25"/>
          <w:szCs w:val="25"/>
        </w:rPr>
        <w:t xml:space="preserve">тия в соответствии с </w:t>
      </w:r>
      <w:r w:rsidR="006F3E00" w:rsidRPr="00714355">
        <w:rPr>
          <w:sz w:val="25"/>
          <w:szCs w:val="25"/>
        </w:rPr>
        <w:t>П</w:t>
      </w:r>
      <w:r w:rsidR="00A8527B" w:rsidRPr="00714355">
        <w:rPr>
          <w:sz w:val="25"/>
          <w:szCs w:val="25"/>
        </w:rPr>
        <w:t>рограммой проведени</w:t>
      </w:r>
      <w:r w:rsidR="006F3E00" w:rsidRPr="00714355">
        <w:rPr>
          <w:sz w:val="25"/>
          <w:szCs w:val="25"/>
        </w:rPr>
        <w:t>я</w:t>
      </w:r>
      <w:r w:rsidR="00A8527B" w:rsidRPr="00714355">
        <w:rPr>
          <w:sz w:val="25"/>
          <w:szCs w:val="25"/>
        </w:rPr>
        <w:t xml:space="preserve"> контрольного мероприятия.</w:t>
      </w:r>
    </w:p>
    <w:p w:rsidR="00C171F5" w:rsidRPr="00714355" w:rsidRDefault="00C171F5" w:rsidP="00C171F5">
      <w:pPr>
        <w:pStyle w:val="Style8"/>
        <w:widowControl/>
        <w:tabs>
          <w:tab w:val="left" w:pos="709"/>
        </w:tabs>
        <w:spacing w:line="240" w:lineRule="auto"/>
        <w:ind w:firstLine="0"/>
        <w:jc w:val="both"/>
        <w:rPr>
          <w:b/>
          <w:color w:val="000000"/>
          <w:sz w:val="25"/>
          <w:szCs w:val="25"/>
        </w:rPr>
      </w:pPr>
      <w:r w:rsidRPr="00714355">
        <w:rPr>
          <w:sz w:val="25"/>
          <w:szCs w:val="25"/>
        </w:rPr>
        <w:t xml:space="preserve">         </w:t>
      </w:r>
      <w:r w:rsidRPr="00714355">
        <w:rPr>
          <w:rStyle w:val="FontStyle17"/>
          <w:b/>
          <w:sz w:val="25"/>
          <w:szCs w:val="25"/>
        </w:rPr>
        <w:t xml:space="preserve"> Цель контрольного мероприятия: </w:t>
      </w:r>
    </w:p>
    <w:p w:rsidR="00C171F5" w:rsidRPr="00714355" w:rsidRDefault="006F3E00" w:rsidP="00360538">
      <w:pPr>
        <w:pStyle w:val="Style8"/>
        <w:widowControl/>
        <w:tabs>
          <w:tab w:val="left" w:pos="709"/>
        </w:tabs>
        <w:spacing w:line="240" w:lineRule="auto"/>
        <w:ind w:left="709" w:hanging="709"/>
        <w:jc w:val="both"/>
        <w:rPr>
          <w:color w:val="000000"/>
          <w:sz w:val="25"/>
          <w:szCs w:val="25"/>
        </w:rPr>
      </w:pPr>
      <w:r w:rsidRPr="00714355">
        <w:rPr>
          <w:color w:val="000000"/>
          <w:sz w:val="25"/>
          <w:szCs w:val="25"/>
        </w:rPr>
        <w:t xml:space="preserve">         </w:t>
      </w:r>
      <w:r w:rsidR="00C171F5" w:rsidRPr="00714355">
        <w:rPr>
          <w:color w:val="000000"/>
          <w:sz w:val="25"/>
          <w:szCs w:val="25"/>
        </w:rPr>
        <w:t>- подтверждение полноты и достоверности данных об исполнении бюджета;</w:t>
      </w:r>
    </w:p>
    <w:p w:rsidR="00C171F5" w:rsidRPr="00714355" w:rsidRDefault="006F3E00" w:rsidP="00360538">
      <w:pPr>
        <w:pStyle w:val="Style8"/>
        <w:widowControl/>
        <w:tabs>
          <w:tab w:val="left" w:pos="709"/>
        </w:tabs>
        <w:spacing w:line="240" w:lineRule="auto"/>
        <w:ind w:left="709" w:hanging="709"/>
        <w:jc w:val="both"/>
        <w:rPr>
          <w:color w:val="000000"/>
          <w:sz w:val="25"/>
          <w:szCs w:val="25"/>
        </w:rPr>
      </w:pPr>
      <w:r w:rsidRPr="00714355">
        <w:rPr>
          <w:color w:val="000000"/>
          <w:sz w:val="25"/>
          <w:szCs w:val="25"/>
        </w:rPr>
        <w:t xml:space="preserve">      </w:t>
      </w:r>
      <w:r w:rsidR="00C479B6">
        <w:rPr>
          <w:color w:val="000000"/>
          <w:sz w:val="25"/>
          <w:szCs w:val="25"/>
        </w:rPr>
        <w:t xml:space="preserve"> </w:t>
      </w:r>
      <w:r w:rsidR="00AA04B1">
        <w:rPr>
          <w:color w:val="000000"/>
          <w:sz w:val="25"/>
          <w:szCs w:val="25"/>
        </w:rPr>
        <w:t xml:space="preserve"> </w:t>
      </w:r>
      <w:r w:rsidR="00C479B6">
        <w:rPr>
          <w:color w:val="000000"/>
          <w:sz w:val="25"/>
          <w:szCs w:val="25"/>
        </w:rPr>
        <w:t>-</w:t>
      </w:r>
      <w:r w:rsidR="00AA04B1">
        <w:rPr>
          <w:color w:val="000000"/>
          <w:sz w:val="25"/>
          <w:szCs w:val="25"/>
        </w:rPr>
        <w:t xml:space="preserve"> </w:t>
      </w:r>
      <w:r w:rsidR="00C171F5" w:rsidRPr="00714355">
        <w:rPr>
          <w:color w:val="000000"/>
          <w:sz w:val="25"/>
          <w:szCs w:val="25"/>
        </w:rPr>
        <w:t>проверка соблюдения бюджетного законодательст</w:t>
      </w:r>
      <w:r w:rsidRPr="00714355">
        <w:rPr>
          <w:color w:val="000000"/>
          <w:sz w:val="25"/>
          <w:szCs w:val="25"/>
        </w:rPr>
        <w:t xml:space="preserve">ва при осуществлении бюджетного     </w:t>
      </w:r>
      <w:r w:rsidR="00C171F5" w:rsidRPr="00714355">
        <w:rPr>
          <w:color w:val="000000"/>
          <w:sz w:val="25"/>
          <w:szCs w:val="25"/>
        </w:rPr>
        <w:t>процесса;</w:t>
      </w:r>
    </w:p>
    <w:p w:rsidR="00C171F5" w:rsidRPr="00714355" w:rsidRDefault="006F3E00" w:rsidP="00360538">
      <w:pPr>
        <w:pStyle w:val="Style8"/>
        <w:widowControl/>
        <w:tabs>
          <w:tab w:val="left" w:pos="709"/>
        </w:tabs>
        <w:spacing w:line="240" w:lineRule="auto"/>
        <w:ind w:left="709" w:hanging="709"/>
        <w:jc w:val="both"/>
        <w:rPr>
          <w:color w:val="000000"/>
          <w:sz w:val="25"/>
          <w:szCs w:val="25"/>
        </w:rPr>
      </w:pPr>
      <w:r w:rsidRPr="00714355">
        <w:rPr>
          <w:color w:val="000000"/>
          <w:sz w:val="25"/>
          <w:szCs w:val="25"/>
        </w:rPr>
        <w:t xml:space="preserve">         </w:t>
      </w:r>
      <w:r w:rsidR="00C171F5" w:rsidRPr="00714355">
        <w:rPr>
          <w:color w:val="000000"/>
          <w:sz w:val="25"/>
          <w:szCs w:val="25"/>
        </w:rPr>
        <w:t>- оценка уровня исполнения показателей, утверж</w:t>
      </w:r>
      <w:r w:rsidRPr="00714355">
        <w:rPr>
          <w:color w:val="000000"/>
          <w:sz w:val="25"/>
          <w:szCs w:val="25"/>
        </w:rPr>
        <w:t xml:space="preserve">денных решением Думы Тулунского </w:t>
      </w:r>
      <w:r w:rsidR="00C171F5" w:rsidRPr="00714355">
        <w:rPr>
          <w:color w:val="000000"/>
          <w:sz w:val="25"/>
          <w:szCs w:val="25"/>
        </w:rPr>
        <w:t>муниципального района «О бюджете Тулунского муниципального района на 201</w:t>
      </w:r>
      <w:r w:rsidR="00D63E96" w:rsidRPr="00714355">
        <w:rPr>
          <w:color w:val="000000"/>
          <w:sz w:val="25"/>
          <w:szCs w:val="25"/>
        </w:rPr>
        <w:t>5</w:t>
      </w:r>
      <w:r w:rsidR="00C171F5" w:rsidRPr="00714355">
        <w:rPr>
          <w:color w:val="000000"/>
          <w:sz w:val="25"/>
          <w:szCs w:val="25"/>
        </w:rPr>
        <w:t>год</w:t>
      </w:r>
      <w:r w:rsidRPr="00714355">
        <w:rPr>
          <w:color w:val="000000"/>
          <w:sz w:val="25"/>
          <w:szCs w:val="25"/>
        </w:rPr>
        <w:t xml:space="preserve"> и на плановый период 201</w:t>
      </w:r>
      <w:r w:rsidR="00D63E96" w:rsidRPr="00714355">
        <w:rPr>
          <w:color w:val="000000"/>
          <w:sz w:val="25"/>
          <w:szCs w:val="25"/>
        </w:rPr>
        <w:t>6</w:t>
      </w:r>
      <w:r w:rsidRPr="00714355">
        <w:rPr>
          <w:color w:val="000000"/>
          <w:sz w:val="25"/>
          <w:szCs w:val="25"/>
        </w:rPr>
        <w:t xml:space="preserve"> и 201</w:t>
      </w:r>
      <w:r w:rsidR="00D63E96" w:rsidRPr="00714355">
        <w:rPr>
          <w:color w:val="000000"/>
          <w:sz w:val="25"/>
          <w:szCs w:val="25"/>
        </w:rPr>
        <w:t>7</w:t>
      </w:r>
      <w:r w:rsidRPr="00714355">
        <w:rPr>
          <w:color w:val="000000"/>
          <w:sz w:val="25"/>
          <w:szCs w:val="25"/>
        </w:rPr>
        <w:t>год</w:t>
      </w:r>
      <w:r w:rsidR="00D66D1B" w:rsidRPr="00714355">
        <w:rPr>
          <w:color w:val="000000"/>
          <w:sz w:val="25"/>
          <w:szCs w:val="25"/>
        </w:rPr>
        <w:t>ов</w:t>
      </w:r>
      <w:r w:rsidR="00C171F5" w:rsidRPr="00714355">
        <w:rPr>
          <w:color w:val="000000"/>
          <w:sz w:val="25"/>
          <w:szCs w:val="25"/>
        </w:rPr>
        <w:t>».</w:t>
      </w:r>
    </w:p>
    <w:p w:rsidR="00C171F5" w:rsidRPr="00714355" w:rsidRDefault="00C171F5" w:rsidP="00C171F5">
      <w:pPr>
        <w:pStyle w:val="Style8"/>
        <w:widowControl/>
        <w:tabs>
          <w:tab w:val="left" w:pos="709"/>
        </w:tabs>
        <w:spacing w:line="240" w:lineRule="auto"/>
        <w:ind w:left="-360" w:firstLine="0"/>
        <w:jc w:val="both"/>
        <w:rPr>
          <w:b/>
          <w:sz w:val="25"/>
          <w:szCs w:val="25"/>
        </w:rPr>
      </w:pPr>
      <w:r w:rsidRPr="00714355">
        <w:rPr>
          <w:sz w:val="25"/>
          <w:szCs w:val="25"/>
        </w:rPr>
        <w:tab/>
      </w:r>
      <w:r w:rsidRPr="00714355">
        <w:rPr>
          <w:b/>
          <w:sz w:val="25"/>
          <w:szCs w:val="25"/>
        </w:rPr>
        <w:t xml:space="preserve"> Объект проверки: </w:t>
      </w:r>
    </w:p>
    <w:p w:rsidR="00C171F5" w:rsidRPr="00714355" w:rsidRDefault="00706BF9" w:rsidP="00C171F5">
      <w:pPr>
        <w:pStyle w:val="Style8"/>
        <w:widowControl/>
        <w:tabs>
          <w:tab w:val="left" w:pos="709"/>
        </w:tabs>
        <w:spacing w:line="240" w:lineRule="auto"/>
        <w:ind w:left="-360" w:firstLine="0"/>
        <w:jc w:val="both"/>
        <w:rPr>
          <w:color w:val="000000"/>
          <w:sz w:val="25"/>
          <w:szCs w:val="25"/>
        </w:rPr>
      </w:pPr>
      <w:r w:rsidRPr="00714355">
        <w:rPr>
          <w:sz w:val="25"/>
          <w:szCs w:val="25"/>
        </w:rPr>
        <w:t xml:space="preserve">       </w:t>
      </w:r>
      <w:r w:rsidR="00C171F5" w:rsidRPr="00714355">
        <w:rPr>
          <w:sz w:val="25"/>
          <w:szCs w:val="25"/>
        </w:rPr>
        <w:t xml:space="preserve">Комитет по финансам администрации </w:t>
      </w:r>
      <w:r w:rsidR="00C171F5" w:rsidRPr="00714355">
        <w:rPr>
          <w:color w:val="000000"/>
          <w:sz w:val="25"/>
          <w:szCs w:val="25"/>
        </w:rPr>
        <w:t>Тулунского муниципального района</w:t>
      </w:r>
      <w:r w:rsidR="00C171F5" w:rsidRPr="00714355">
        <w:rPr>
          <w:sz w:val="25"/>
          <w:szCs w:val="25"/>
        </w:rPr>
        <w:t>.</w:t>
      </w:r>
    </w:p>
    <w:p w:rsidR="00C171F5" w:rsidRPr="00714355" w:rsidRDefault="00C171F5" w:rsidP="00C171F5">
      <w:pPr>
        <w:ind w:firstLine="540"/>
        <w:rPr>
          <w:b/>
          <w:sz w:val="25"/>
          <w:szCs w:val="25"/>
        </w:rPr>
      </w:pPr>
      <w:r w:rsidRPr="00714355">
        <w:rPr>
          <w:sz w:val="25"/>
          <w:szCs w:val="25"/>
        </w:rPr>
        <w:t xml:space="preserve">   </w:t>
      </w:r>
      <w:r w:rsidRPr="00714355">
        <w:rPr>
          <w:b/>
          <w:sz w:val="25"/>
          <w:szCs w:val="25"/>
        </w:rPr>
        <w:t>Предмет контрольного мероприятия:</w:t>
      </w:r>
    </w:p>
    <w:p w:rsidR="00C171F5" w:rsidRPr="00714355" w:rsidRDefault="00C171F5" w:rsidP="00C171F5">
      <w:pPr>
        <w:pStyle w:val="ab"/>
        <w:widowControl w:val="0"/>
        <w:tabs>
          <w:tab w:val="left" w:pos="0"/>
        </w:tabs>
        <w:ind w:firstLine="576"/>
        <w:jc w:val="both"/>
        <w:rPr>
          <w:b w:val="0"/>
          <w:i w:val="0"/>
          <w:sz w:val="25"/>
          <w:szCs w:val="25"/>
        </w:rPr>
      </w:pPr>
      <w:r w:rsidRPr="00714355">
        <w:rPr>
          <w:b w:val="0"/>
          <w:i w:val="0"/>
          <w:sz w:val="25"/>
          <w:szCs w:val="25"/>
        </w:rPr>
        <w:t xml:space="preserve">Годовой отчет об исполнении бюджета </w:t>
      </w:r>
      <w:r w:rsidR="00DA2A44" w:rsidRPr="00714355">
        <w:rPr>
          <w:b w:val="0"/>
          <w:i w:val="0"/>
          <w:sz w:val="25"/>
          <w:szCs w:val="25"/>
        </w:rPr>
        <w:t xml:space="preserve">Тулунского </w:t>
      </w:r>
      <w:r w:rsidRPr="00714355">
        <w:rPr>
          <w:b w:val="0"/>
          <w:i w:val="0"/>
          <w:sz w:val="25"/>
          <w:szCs w:val="25"/>
        </w:rPr>
        <w:t xml:space="preserve">муниципального </w:t>
      </w:r>
      <w:r w:rsidR="00DA2A44" w:rsidRPr="00714355">
        <w:rPr>
          <w:b w:val="0"/>
          <w:i w:val="0"/>
          <w:sz w:val="25"/>
          <w:szCs w:val="25"/>
        </w:rPr>
        <w:t>района за 201</w:t>
      </w:r>
      <w:r w:rsidR="00D63E96" w:rsidRPr="00714355">
        <w:rPr>
          <w:b w:val="0"/>
          <w:i w:val="0"/>
          <w:sz w:val="25"/>
          <w:szCs w:val="25"/>
        </w:rPr>
        <w:t>5</w:t>
      </w:r>
      <w:r w:rsidR="00D66D1B" w:rsidRPr="00714355">
        <w:rPr>
          <w:b w:val="0"/>
          <w:i w:val="0"/>
          <w:sz w:val="25"/>
          <w:szCs w:val="25"/>
        </w:rPr>
        <w:t xml:space="preserve"> </w:t>
      </w:r>
      <w:r w:rsidRPr="00714355">
        <w:rPr>
          <w:b w:val="0"/>
          <w:i w:val="0"/>
          <w:sz w:val="25"/>
          <w:szCs w:val="25"/>
        </w:rPr>
        <w:t>год, представленный в</w:t>
      </w:r>
      <w:r w:rsidR="00E55E88" w:rsidRPr="00714355">
        <w:rPr>
          <w:b w:val="0"/>
          <w:i w:val="0"/>
          <w:sz w:val="25"/>
          <w:szCs w:val="25"/>
        </w:rPr>
        <w:t xml:space="preserve"> Контрольно-счетную палату </w:t>
      </w:r>
      <w:r w:rsidRPr="00714355">
        <w:rPr>
          <w:b w:val="0"/>
          <w:i w:val="0"/>
          <w:sz w:val="25"/>
          <w:szCs w:val="25"/>
        </w:rPr>
        <w:t xml:space="preserve"> </w:t>
      </w:r>
      <w:r w:rsidR="007A656E" w:rsidRPr="00714355">
        <w:rPr>
          <w:b w:val="0"/>
          <w:i w:val="0"/>
          <w:sz w:val="25"/>
          <w:szCs w:val="25"/>
        </w:rPr>
        <w:t>МО «Тулунский район»</w:t>
      </w:r>
      <w:r w:rsidRPr="00714355">
        <w:rPr>
          <w:b w:val="0"/>
          <w:i w:val="0"/>
          <w:sz w:val="25"/>
          <w:szCs w:val="25"/>
        </w:rPr>
        <w:t xml:space="preserve"> в соответствии </w:t>
      </w:r>
      <w:r w:rsidR="00D66D1B" w:rsidRPr="00714355">
        <w:rPr>
          <w:b w:val="0"/>
          <w:i w:val="0"/>
          <w:sz w:val="25"/>
          <w:szCs w:val="25"/>
        </w:rPr>
        <w:t xml:space="preserve">с </w:t>
      </w:r>
      <w:r w:rsidRPr="00714355">
        <w:rPr>
          <w:b w:val="0"/>
          <w:i w:val="0"/>
          <w:sz w:val="25"/>
          <w:szCs w:val="25"/>
        </w:rPr>
        <w:t xml:space="preserve">нормами п. 3 статьи 264.1 Бюджетного кодекса РФ в составе форм, предусмотренных  п. </w:t>
      </w:r>
      <w:r w:rsidR="00D66D1B" w:rsidRPr="00714355">
        <w:rPr>
          <w:b w:val="0"/>
          <w:i w:val="0"/>
          <w:sz w:val="25"/>
          <w:szCs w:val="25"/>
        </w:rPr>
        <w:t>11.3</w:t>
      </w:r>
      <w:r w:rsidR="00450503" w:rsidRPr="00714355">
        <w:rPr>
          <w:b w:val="0"/>
          <w:i w:val="0"/>
          <w:sz w:val="25"/>
          <w:szCs w:val="25"/>
        </w:rPr>
        <w:t xml:space="preserve"> </w:t>
      </w:r>
      <w:r w:rsidRPr="00714355">
        <w:rPr>
          <w:b w:val="0"/>
          <w:i w:val="0"/>
          <w:sz w:val="25"/>
          <w:szCs w:val="25"/>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Инструкция №191н).</w:t>
      </w:r>
    </w:p>
    <w:p w:rsidR="00C171F5" w:rsidRPr="00714355" w:rsidRDefault="00C171F5" w:rsidP="00C171F5">
      <w:pPr>
        <w:ind w:firstLine="540"/>
        <w:rPr>
          <w:sz w:val="25"/>
          <w:szCs w:val="25"/>
        </w:rPr>
      </w:pPr>
      <w:r w:rsidRPr="00714355">
        <w:rPr>
          <w:b/>
          <w:sz w:val="25"/>
          <w:szCs w:val="25"/>
        </w:rPr>
        <w:t>Проверяемый период деятельности:</w:t>
      </w:r>
      <w:r w:rsidR="00DA2A44" w:rsidRPr="00714355">
        <w:rPr>
          <w:sz w:val="25"/>
          <w:szCs w:val="25"/>
        </w:rPr>
        <w:t xml:space="preserve"> 201</w:t>
      </w:r>
      <w:r w:rsidR="00D63E96" w:rsidRPr="00714355">
        <w:rPr>
          <w:sz w:val="25"/>
          <w:szCs w:val="25"/>
        </w:rPr>
        <w:t>5</w:t>
      </w:r>
      <w:r w:rsidRPr="00714355">
        <w:rPr>
          <w:sz w:val="25"/>
          <w:szCs w:val="25"/>
        </w:rPr>
        <w:t xml:space="preserve"> год.</w:t>
      </w:r>
    </w:p>
    <w:p w:rsidR="00C171F5" w:rsidRPr="00714355" w:rsidRDefault="00C171F5" w:rsidP="00C25DE8">
      <w:pPr>
        <w:pStyle w:val="aa"/>
        <w:tabs>
          <w:tab w:val="left" w:pos="0"/>
        </w:tabs>
        <w:spacing w:after="0"/>
        <w:ind w:firstLine="709"/>
        <w:rPr>
          <w:sz w:val="25"/>
          <w:szCs w:val="25"/>
        </w:rPr>
      </w:pPr>
      <w:r w:rsidRPr="00714355">
        <w:rPr>
          <w:sz w:val="25"/>
          <w:szCs w:val="25"/>
        </w:rPr>
        <w:t>Ответственными должностными лицами за подготовку и представле</w:t>
      </w:r>
      <w:r w:rsidR="00DA2A44" w:rsidRPr="00714355">
        <w:rPr>
          <w:sz w:val="25"/>
          <w:szCs w:val="25"/>
        </w:rPr>
        <w:t>ние бюджетной отчетности за 201</w:t>
      </w:r>
      <w:r w:rsidR="00D63E96" w:rsidRPr="00714355">
        <w:rPr>
          <w:sz w:val="25"/>
          <w:szCs w:val="25"/>
        </w:rPr>
        <w:t>5</w:t>
      </w:r>
      <w:r w:rsidRPr="00714355">
        <w:rPr>
          <w:sz w:val="25"/>
          <w:szCs w:val="25"/>
        </w:rPr>
        <w:t xml:space="preserve"> год являлись </w:t>
      </w:r>
      <w:r w:rsidR="009D2D5A" w:rsidRPr="00714355">
        <w:rPr>
          <w:sz w:val="25"/>
          <w:szCs w:val="25"/>
        </w:rPr>
        <w:t>председатель</w:t>
      </w:r>
      <w:r w:rsidR="00DA2A44" w:rsidRPr="00714355">
        <w:rPr>
          <w:sz w:val="25"/>
          <w:szCs w:val="25"/>
        </w:rPr>
        <w:t xml:space="preserve"> Комитета по финансам администрации </w:t>
      </w:r>
      <w:r w:rsidR="00DA2A44" w:rsidRPr="00714355">
        <w:rPr>
          <w:color w:val="000000"/>
          <w:sz w:val="25"/>
          <w:szCs w:val="25"/>
        </w:rPr>
        <w:t xml:space="preserve">Тулунского муниципального района </w:t>
      </w:r>
      <w:r w:rsidR="009D2D5A" w:rsidRPr="00714355">
        <w:rPr>
          <w:color w:val="000000"/>
          <w:sz w:val="25"/>
          <w:szCs w:val="25"/>
        </w:rPr>
        <w:t>Романчук Г.Э.</w:t>
      </w:r>
      <w:r w:rsidR="00DA2A44" w:rsidRPr="00714355">
        <w:rPr>
          <w:color w:val="000000"/>
          <w:sz w:val="25"/>
          <w:szCs w:val="25"/>
        </w:rPr>
        <w:t xml:space="preserve"> и зав</w:t>
      </w:r>
      <w:r w:rsidR="009D2D5A" w:rsidRPr="00714355">
        <w:rPr>
          <w:color w:val="000000"/>
          <w:sz w:val="25"/>
          <w:szCs w:val="25"/>
        </w:rPr>
        <w:t xml:space="preserve">едующая </w:t>
      </w:r>
      <w:r w:rsidR="00DA2A44" w:rsidRPr="00714355">
        <w:rPr>
          <w:color w:val="000000"/>
          <w:sz w:val="25"/>
          <w:szCs w:val="25"/>
        </w:rPr>
        <w:t>отделом учета и отчетности – главный бухгалтер</w:t>
      </w:r>
      <w:r w:rsidR="00DE67D2" w:rsidRPr="00714355">
        <w:rPr>
          <w:color w:val="000000"/>
          <w:sz w:val="25"/>
          <w:szCs w:val="25"/>
        </w:rPr>
        <w:t xml:space="preserve"> Надь Л.А.</w:t>
      </w:r>
    </w:p>
    <w:p w:rsidR="0081264F" w:rsidRPr="00714355" w:rsidRDefault="0081264F" w:rsidP="0081264F">
      <w:pPr>
        <w:tabs>
          <w:tab w:val="left" w:pos="709"/>
          <w:tab w:val="left" w:pos="1080"/>
        </w:tabs>
        <w:ind w:firstLine="180"/>
        <w:rPr>
          <w:sz w:val="25"/>
          <w:szCs w:val="25"/>
        </w:rPr>
      </w:pPr>
      <w:r w:rsidRPr="00714355">
        <w:rPr>
          <w:sz w:val="25"/>
          <w:szCs w:val="25"/>
        </w:rPr>
        <w:lastRenderedPageBreak/>
        <w:tab/>
        <w:t xml:space="preserve">В ходе проверки </w:t>
      </w:r>
      <w:r w:rsidR="00BE2BA3" w:rsidRPr="00714355">
        <w:rPr>
          <w:sz w:val="25"/>
          <w:szCs w:val="25"/>
        </w:rPr>
        <w:t xml:space="preserve">использованы и </w:t>
      </w:r>
      <w:r w:rsidR="002A7925" w:rsidRPr="00714355">
        <w:rPr>
          <w:sz w:val="25"/>
          <w:szCs w:val="25"/>
        </w:rPr>
        <w:t>проанализирован</w:t>
      </w:r>
      <w:r w:rsidR="00BE2BA3" w:rsidRPr="00714355">
        <w:rPr>
          <w:sz w:val="25"/>
          <w:szCs w:val="25"/>
        </w:rPr>
        <w:t xml:space="preserve">ы нормативно-правовые акты </w:t>
      </w:r>
      <w:r w:rsidR="002A7925" w:rsidRPr="00714355">
        <w:rPr>
          <w:sz w:val="25"/>
          <w:szCs w:val="25"/>
        </w:rPr>
        <w:t xml:space="preserve"> </w:t>
      </w:r>
      <w:r w:rsidR="00BE2BA3" w:rsidRPr="00714355">
        <w:rPr>
          <w:sz w:val="25"/>
          <w:szCs w:val="25"/>
        </w:rPr>
        <w:t xml:space="preserve">Российской Федерации, Иркутской области, </w:t>
      </w:r>
      <w:r w:rsidR="00360538">
        <w:rPr>
          <w:sz w:val="25"/>
          <w:szCs w:val="25"/>
        </w:rPr>
        <w:t xml:space="preserve">муниципального образования </w:t>
      </w:r>
      <w:r w:rsidR="00BE2BA3" w:rsidRPr="00714355">
        <w:rPr>
          <w:sz w:val="25"/>
          <w:szCs w:val="25"/>
        </w:rPr>
        <w:t xml:space="preserve"> «Тулунский район» </w:t>
      </w:r>
      <w:r w:rsidR="002A7925" w:rsidRPr="00714355">
        <w:rPr>
          <w:sz w:val="25"/>
          <w:szCs w:val="25"/>
        </w:rPr>
        <w:t xml:space="preserve">по организации бюджетного процесса </w:t>
      </w:r>
      <w:r w:rsidR="001D69B4" w:rsidRPr="00714355">
        <w:rPr>
          <w:sz w:val="25"/>
          <w:szCs w:val="25"/>
        </w:rPr>
        <w:t xml:space="preserve">и бюджетных правоотношений </w:t>
      </w:r>
      <w:r w:rsidR="00416295" w:rsidRPr="00714355">
        <w:rPr>
          <w:sz w:val="25"/>
          <w:szCs w:val="25"/>
        </w:rPr>
        <w:t xml:space="preserve">в </w:t>
      </w:r>
      <w:r w:rsidR="002A7925" w:rsidRPr="00714355">
        <w:rPr>
          <w:sz w:val="25"/>
          <w:szCs w:val="25"/>
        </w:rPr>
        <w:t>Тулунско</w:t>
      </w:r>
      <w:r w:rsidR="00416295" w:rsidRPr="00714355">
        <w:rPr>
          <w:sz w:val="25"/>
          <w:szCs w:val="25"/>
        </w:rPr>
        <w:t>м</w:t>
      </w:r>
      <w:r w:rsidR="002A7925" w:rsidRPr="00714355">
        <w:rPr>
          <w:sz w:val="25"/>
          <w:szCs w:val="25"/>
        </w:rPr>
        <w:t xml:space="preserve"> муниципально</w:t>
      </w:r>
      <w:r w:rsidR="00416295" w:rsidRPr="00714355">
        <w:rPr>
          <w:sz w:val="25"/>
          <w:szCs w:val="25"/>
        </w:rPr>
        <w:t>м</w:t>
      </w:r>
      <w:r w:rsidR="002A7925" w:rsidRPr="00714355">
        <w:rPr>
          <w:sz w:val="25"/>
          <w:szCs w:val="25"/>
        </w:rPr>
        <w:t xml:space="preserve"> район</w:t>
      </w:r>
      <w:r w:rsidR="00416295" w:rsidRPr="00714355">
        <w:rPr>
          <w:sz w:val="25"/>
          <w:szCs w:val="25"/>
        </w:rPr>
        <w:t>е</w:t>
      </w:r>
      <w:r w:rsidR="00BE2BA3" w:rsidRPr="00714355">
        <w:rPr>
          <w:sz w:val="25"/>
          <w:szCs w:val="25"/>
        </w:rPr>
        <w:t>.</w:t>
      </w:r>
      <w:r w:rsidRPr="00714355">
        <w:rPr>
          <w:sz w:val="25"/>
          <w:szCs w:val="25"/>
        </w:rPr>
        <w:t xml:space="preserve">         </w:t>
      </w:r>
    </w:p>
    <w:p w:rsidR="00023BE2" w:rsidRPr="00714355" w:rsidRDefault="0081264F" w:rsidP="00AA04B1">
      <w:pPr>
        <w:tabs>
          <w:tab w:val="left" w:pos="709"/>
          <w:tab w:val="left" w:pos="1080"/>
        </w:tabs>
        <w:rPr>
          <w:sz w:val="25"/>
          <w:szCs w:val="25"/>
        </w:rPr>
      </w:pPr>
      <w:r w:rsidRPr="00714355">
        <w:rPr>
          <w:sz w:val="25"/>
          <w:szCs w:val="25"/>
        </w:rPr>
        <w:t xml:space="preserve">  Выборочной проверке подверглись плановые расчеты показателей отдельных разделов бюджета, а также бюджетных смет </w:t>
      </w:r>
      <w:r w:rsidR="009E5D8B" w:rsidRPr="00714355">
        <w:rPr>
          <w:sz w:val="25"/>
          <w:szCs w:val="25"/>
        </w:rPr>
        <w:t xml:space="preserve">казенных </w:t>
      </w:r>
      <w:r w:rsidRPr="00714355">
        <w:rPr>
          <w:sz w:val="25"/>
          <w:szCs w:val="25"/>
        </w:rPr>
        <w:t>учреждений района, ряд финансовых, бухгалтерских, информационных и отчетных документов по организации бюджетного процесса в районе, формированию и исполнению местного бюджета. В ходе проверки проведён анализ общих характеристик бюджета района</w:t>
      </w:r>
      <w:r w:rsidR="002732DE" w:rsidRPr="00714355">
        <w:rPr>
          <w:sz w:val="25"/>
          <w:szCs w:val="25"/>
        </w:rPr>
        <w:t>,</w:t>
      </w:r>
      <w:r w:rsidR="009D2D5A" w:rsidRPr="00714355">
        <w:rPr>
          <w:sz w:val="25"/>
          <w:szCs w:val="25"/>
        </w:rPr>
        <w:t xml:space="preserve"> а также полноты и досто</w:t>
      </w:r>
      <w:r w:rsidRPr="00714355">
        <w:rPr>
          <w:sz w:val="25"/>
          <w:szCs w:val="25"/>
        </w:rPr>
        <w:t>верности данных годового отче</w:t>
      </w:r>
      <w:r w:rsidR="009E5D8B" w:rsidRPr="00714355">
        <w:rPr>
          <w:sz w:val="25"/>
          <w:szCs w:val="25"/>
        </w:rPr>
        <w:t>та об исполнении бюджета за 201</w:t>
      </w:r>
      <w:r w:rsidR="00D63E96" w:rsidRPr="00714355">
        <w:rPr>
          <w:sz w:val="25"/>
          <w:szCs w:val="25"/>
        </w:rPr>
        <w:t>5</w:t>
      </w:r>
      <w:r w:rsidRPr="00714355">
        <w:rPr>
          <w:sz w:val="25"/>
          <w:szCs w:val="25"/>
        </w:rPr>
        <w:t>год.</w:t>
      </w:r>
      <w:r w:rsidR="00023BE2" w:rsidRPr="00714355">
        <w:rPr>
          <w:sz w:val="25"/>
          <w:szCs w:val="25"/>
        </w:rPr>
        <w:t xml:space="preserve">      </w:t>
      </w:r>
      <w:r w:rsidR="00A343E2" w:rsidRPr="00714355">
        <w:rPr>
          <w:sz w:val="25"/>
          <w:szCs w:val="25"/>
        </w:rPr>
        <w:tab/>
      </w:r>
      <w:r w:rsidR="00023BE2" w:rsidRPr="00714355">
        <w:rPr>
          <w:sz w:val="25"/>
          <w:szCs w:val="25"/>
        </w:rPr>
        <w:t xml:space="preserve">          </w:t>
      </w:r>
    </w:p>
    <w:p w:rsidR="00C54EE9" w:rsidRPr="00714355" w:rsidRDefault="00023BE2" w:rsidP="00AA04B1">
      <w:pPr>
        <w:tabs>
          <w:tab w:val="left" w:pos="709"/>
          <w:tab w:val="left" w:pos="1080"/>
        </w:tabs>
        <w:ind w:firstLine="180"/>
        <w:rPr>
          <w:sz w:val="25"/>
          <w:szCs w:val="25"/>
        </w:rPr>
      </w:pPr>
      <w:r w:rsidRPr="00714355">
        <w:rPr>
          <w:sz w:val="25"/>
          <w:szCs w:val="25"/>
        </w:rPr>
        <w:t xml:space="preserve">     </w:t>
      </w:r>
      <w:r w:rsidR="00A343E2" w:rsidRPr="00714355">
        <w:rPr>
          <w:sz w:val="25"/>
          <w:szCs w:val="25"/>
        </w:rPr>
        <w:tab/>
      </w:r>
    </w:p>
    <w:p w:rsidR="008E0209" w:rsidRPr="00714355" w:rsidRDefault="00AA04B1" w:rsidP="00CD5808">
      <w:pPr>
        <w:tabs>
          <w:tab w:val="left" w:pos="709"/>
          <w:tab w:val="left" w:pos="1080"/>
        </w:tabs>
        <w:jc w:val="center"/>
        <w:rPr>
          <w:b/>
          <w:sz w:val="25"/>
          <w:szCs w:val="25"/>
        </w:rPr>
      </w:pPr>
      <w:r>
        <w:rPr>
          <w:b/>
          <w:sz w:val="25"/>
          <w:szCs w:val="25"/>
        </w:rPr>
        <w:t xml:space="preserve">1. </w:t>
      </w:r>
      <w:r w:rsidR="00C54EE9" w:rsidRPr="00714355">
        <w:rPr>
          <w:b/>
          <w:sz w:val="25"/>
          <w:szCs w:val="25"/>
        </w:rPr>
        <w:t>Показатели социально-экономического развития муниципального образования «Тулунский район» по итогам 201</w:t>
      </w:r>
      <w:r w:rsidR="00F257D7" w:rsidRPr="00714355">
        <w:rPr>
          <w:b/>
          <w:sz w:val="25"/>
          <w:szCs w:val="25"/>
        </w:rPr>
        <w:t>5</w:t>
      </w:r>
      <w:r w:rsidR="00CD5808" w:rsidRPr="00714355">
        <w:rPr>
          <w:b/>
          <w:sz w:val="25"/>
          <w:szCs w:val="25"/>
        </w:rPr>
        <w:t>года.</w:t>
      </w:r>
    </w:p>
    <w:p w:rsidR="00C54EE9" w:rsidRPr="00714355" w:rsidRDefault="00C54EE9" w:rsidP="00AC0128">
      <w:pPr>
        <w:tabs>
          <w:tab w:val="left" w:pos="709"/>
          <w:tab w:val="left" w:pos="1080"/>
        </w:tabs>
        <w:rPr>
          <w:sz w:val="25"/>
          <w:szCs w:val="25"/>
        </w:rPr>
      </w:pPr>
    </w:p>
    <w:tbl>
      <w:tblPr>
        <w:tblW w:w="9356" w:type="dxa"/>
        <w:tblInd w:w="-34" w:type="dxa"/>
        <w:tblLayout w:type="fixed"/>
        <w:tblLook w:val="04A0"/>
      </w:tblPr>
      <w:tblGrid>
        <w:gridCol w:w="4395"/>
        <w:gridCol w:w="1134"/>
        <w:gridCol w:w="1276"/>
        <w:gridCol w:w="1417"/>
        <w:gridCol w:w="1134"/>
      </w:tblGrid>
      <w:tr w:rsidR="00A7726D" w:rsidRPr="00714355" w:rsidTr="00714355">
        <w:trPr>
          <w:trHeight w:val="525"/>
        </w:trPr>
        <w:tc>
          <w:tcPr>
            <w:tcW w:w="9356" w:type="dxa"/>
            <w:gridSpan w:val="5"/>
            <w:tcBorders>
              <w:top w:val="nil"/>
              <w:left w:val="nil"/>
              <w:bottom w:val="nil"/>
              <w:right w:val="nil"/>
            </w:tcBorders>
            <w:shd w:val="clear" w:color="auto" w:fill="auto"/>
            <w:vAlign w:val="center"/>
            <w:hideMark/>
          </w:tcPr>
          <w:p w:rsidR="00A7726D" w:rsidRPr="00714355" w:rsidRDefault="0055630D" w:rsidP="009F4A82">
            <w:pPr>
              <w:ind w:left="-108" w:hanging="459"/>
              <w:jc w:val="center"/>
              <w:rPr>
                <w:bCs/>
                <w:sz w:val="25"/>
                <w:szCs w:val="25"/>
              </w:rPr>
            </w:pPr>
            <w:r w:rsidRPr="00714355">
              <w:rPr>
                <w:sz w:val="25"/>
                <w:szCs w:val="25"/>
              </w:rPr>
              <w:tab/>
            </w:r>
            <w:r w:rsidR="00377491" w:rsidRPr="00714355">
              <w:rPr>
                <w:sz w:val="25"/>
                <w:szCs w:val="25"/>
              </w:rPr>
              <w:t>Динамика показателей социально-экономическ</w:t>
            </w:r>
            <w:r w:rsidR="0053015B" w:rsidRPr="00714355">
              <w:rPr>
                <w:sz w:val="25"/>
                <w:szCs w:val="25"/>
              </w:rPr>
              <w:t>о</w:t>
            </w:r>
            <w:r w:rsidR="004A0D79" w:rsidRPr="00714355">
              <w:rPr>
                <w:sz w:val="25"/>
                <w:szCs w:val="25"/>
              </w:rPr>
              <w:t>й</w:t>
            </w:r>
            <w:r w:rsidR="00377491" w:rsidRPr="00714355">
              <w:rPr>
                <w:sz w:val="25"/>
                <w:szCs w:val="25"/>
              </w:rPr>
              <w:t xml:space="preserve"> </w:t>
            </w:r>
            <w:r w:rsidR="0053015B" w:rsidRPr="00714355">
              <w:rPr>
                <w:sz w:val="25"/>
                <w:szCs w:val="25"/>
              </w:rPr>
              <w:t>ситуации в</w:t>
            </w:r>
            <w:r w:rsidR="00377491" w:rsidRPr="00714355">
              <w:rPr>
                <w:sz w:val="25"/>
                <w:szCs w:val="25"/>
              </w:rPr>
              <w:t xml:space="preserve"> </w:t>
            </w:r>
            <w:r w:rsidR="0053015B" w:rsidRPr="00714355">
              <w:rPr>
                <w:sz w:val="25"/>
                <w:szCs w:val="25"/>
              </w:rPr>
              <w:t>муниципальном образовании</w:t>
            </w:r>
            <w:r w:rsidR="00377491" w:rsidRPr="00714355">
              <w:rPr>
                <w:sz w:val="25"/>
                <w:szCs w:val="25"/>
              </w:rPr>
              <w:t xml:space="preserve"> «Тулунский район» </w:t>
            </w:r>
            <w:r w:rsidR="00B90B2E" w:rsidRPr="00714355">
              <w:rPr>
                <w:sz w:val="25"/>
                <w:szCs w:val="25"/>
              </w:rPr>
              <w:t>за 20</w:t>
            </w:r>
            <w:r w:rsidR="002167D7" w:rsidRPr="00714355">
              <w:rPr>
                <w:sz w:val="25"/>
                <w:szCs w:val="25"/>
              </w:rPr>
              <w:t>1</w:t>
            </w:r>
            <w:r w:rsidR="009F4A82" w:rsidRPr="00714355">
              <w:rPr>
                <w:sz w:val="25"/>
                <w:szCs w:val="25"/>
              </w:rPr>
              <w:t>5</w:t>
            </w:r>
            <w:r w:rsidR="00B90B2E" w:rsidRPr="00714355">
              <w:rPr>
                <w:sz w:val="25"/>
                <w:szCs w:val="25"/>
              </w:rPr>
              <w:t xml:space="preserve"> год </w:t>
            </w:r>
            <w:r w:rsidR="00377491" w:rsidRPr="00714355">
              <w:rPr>
                <w:sz w:val="25"/>
                <w:szCs w:val="25"/>
              </w:rPr>
              <w:t>представлена в следующей таблице:</w:t>
            </w:r>
          </w:p>
        </w:tc>
      </w:tr>
      <w:tr w:rsidR="00A7726D" w:rsidRPr="00250338" w:rsidTr="00714355">
        <w:trPr>
          <w:trHeight w:val="315"/>
        </w:trPr>
        <w:tc>
          <w:tcPr>
            <w:tcW w:w="9356" w:type="dxa"/>
            <w:gridSpan w:val="5"/>
            <w:tcBorders>
              <w:top w:val="nil"/>
              <w:left w:val="nil"/>
              <w:bottom w:val="single" w:sz="8" w:space="0" w:color="auto"/>
              <w:right w:val="nil"/>
            </w:tcBorders>
            <w:shd w:val="clear" w:color="auto" w:fill="auto"/>
            <w:vAlign w:val="center"/>
            <w:hideMark/>
          </w:tcPr>
          <w:p w:rsidR="00A7726D" w:rsidRPr="00250338" w:rsidRDefault="00A7726D" w:rsidP="00A26AB5">
            <w:pPr>
              <w:ind w:firstLine="0"/>
              <w:rPr>
                <w:rFonts w:ascii="Arial CYR" w:hAnsi="Arial CYR" w:cs="Arial CYR"/>
                <w:sz w:val="16"/>
                <w:szCs w:val="16"/>
              </w:rPr>
            </w:pPr>
          </w:p>
        </w:tc>
      </w:tr>
      <w:tr w:rsidR="00A7726D" w:rsidRPr="00250338" w:rsidTr="00714355">
        <w:trPr>
          <w:trHeight w:val="300"/>
        </w:trPr>
        <w:tc>
          <w:tcPr>
            <w:tcW w:w="4395" w:type="dxa"/>
            <w:vMerge w:val="restart"/>
            <w:tcBorders>
              <w:top w:val="nil"/>
              <w:left w:val="single" w:sz="8" w:space="0" w:color="auto"/>
              <w:bottom w:val="single" w:sz="8" w:space="0" w:color="000000"/>
              <w:right w:val="single" w:sz="4" w:space="0" w:color="auto"/>
            </w:tcBorders>
            <w:shd w:val="clear" w:color="auto" w:fill="auto"/>
            <w:vAlign w:val="center"/>
            <w:hideMark/>
          </w:tcPr>
          <w:p w:rsidR="00A7726D" w:rsidRPr="00250338" w:rsidRDefault="00A7726D" w:rsidP="00515F34">
            <w:pPr>
              <w:jc w:val="center"/>
              <w:rPr>
                <w:rFonts w:ascii="Arial CYR" w:hAnsi="Arial CYR" w:cs="Arial CYR"/>
                <w:sz w:val="16"/>
                <w:szCs w:val="16"/>
              </w:rPr>
            </w:pPr>
            <w:r w:rsidRPr="00250338">
              <w:rPr>
                <w:rFonts w:ascii="Arial CYR" w:hAnsi="Arial CYR" w:cs="Arial CYR"/>
                <w:sz w:val="16"/>
                <w:szCs w:val="16"/>
              </w:rPr>
              <w:t>Наименование  показателя</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7726D" w:rsidRPr="00250338" w:rsidRDefault="00A7726D" w:rsidP="00515F34">
            <w:pPr>
              <w:ind w:firstLine="0"/>
              <w:jc w:val="center"/>
              <w:rPr>
                <w:rFonts w:ascii="Arial CYR" w:hAnsi="Arial CYR" w:cs="Arial CYR"/>
                <w:sz w:val="16"/>
                <w:szCs w:val="16"/>
              </w:rPr>
            </w:pPr>
            <w:r w:rsidRPr="00250338">
              <w:rPr>
                <w:rFonts w:ascii="Arial CYR" w:hAnsi="Arial CYR" w:cs="Arial CYR"/>
                <w:sz w:val="16"/>
                <w:szCs w:val="16"/>
              </w:rPr>
              <w:t>Е</w:t>
            </w:r>
            <w:r>
              <w:rPr>
                <w:rFonts w:ascii="Arial CYR" w:hAnsi="Arial CYR" w:cs="Arial CYR"/>
                <w:sz w:val="16"/>
                <w:szCs w:val="16"/>
              </w:rPr>
              <w:t xml:space="preserve">д </w:t>
            </w:r>
            <w:r w:rsidRPr="00250338">
              <w:rPr>
                <w:rFonts w:ascii="Arial CYR" w:hAnsi="Arial CYR" w:cs="Arial CYR"/>
                <w:sz w:val="16"/>
                <w:szCs w:val="16"/>
              </w:rPr>
              <w:t xml:space="preserve"> изм.</w:t>
            </w:r>
          </w:p>
        </w:tc>
        <w:tc>
          <w:tcPr>
            <w:tcW w:w="2693" w:type="dxa"/>
            <w:gridSpan w:val="2"/>
            <w:tcBorders>
              <w:top w:val="single" w:sz="8" w:space="0" w:color="auto"/>
              <w:left w:val="nil"/>
              <w:bottom w:val="single" w:sz="4" w:space="0" w:color="auto"/>
              <w:right w:val="single" w:sz="4" w:space="0" w:color="auto"/>
            </w:tcBorders>
            <w:shd w:val="clear" w:color="auto" w:fill="auto"/>
            <w:vAlign w:val="center"/>
            <w:hideMark/>
          </w:tcPr>
          <w:p w:rsidR="00A7726D" w:rsidRPr="00250338" w:rsidRDefault="00A7726D" w:rsidP="00515F34">
            <w:pPr>
              <w:jc w:val="center"/>
              <w:rPr>
                <w:rFonts w:ascii="Arial CYR" w:hAnsi="Arial CYR" w:cs="Arial CYR"/>
                <w:sz w:val="16"/>
                <w:szCs w:val="16"/>
              </w:rPr>
            </w:pPr>
            <w:r w:rsidRPr="00250338">
              <w:rPr>
                <w:rFonts w:ascii="Arial CYR" w:hAnsi="Arial CYR" w:cs="Arial CYR"/>
                <w:sz w:val="16"/>
                <w:szCs w:val="16"/>
              </w:rPr>
              <w:t>Значение  показателя</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A7726D" w:rsidRPr="00250338" w:rsidRDefault="00A7726D" w:rsidP="00C53298">
            <w:pPr>
              <w:ind w:firstLine="0"/>
              <w:jc w:val="center"/>
              <w:rPr>
                <w:rFonts w:ascii="Arial CYR" w:hAnsi="Arial CYR" w:cs="Arial CYR"/>
                <w:sz w:val="16"/>
                <w:szCs w:val="16"/>
              </w:rPr>
            </w:pPr>
            <w:r w:rsidRPr="00250338">
              <w:rPr>
                <w:rFonts w:ascii="Arial CYR" w:hAnsi="Arial CYR" w:cs="Arial CYR"/>
                <w:sz w:val="16"/>
                <w:szCs w:val="16"/>
              </w:rPr>
              <w:t>Динамика  %</w:t>
            </w:r>
          </w:p>
        </w:tc>
      </w:tr>
      <w:tr w:rsidR="00A7726D" w:rsidRPr="00250338" w:rsidTr="00714355">
        <w:trPr>
          <w:trHeight w:val="915"/>
        </w:trPr>
        <w:tc>
          <w:tcPr>
            <w:tcW w:w="4395" w:type="dxa"/>
            <w:vMerge/>
            <w:tcBorders>
              <w:top w:val="nil"/>
              <w:left w:val="single" w:sz="8" w:space="0" w:color="auto"/>
              <w:bottom w:val="single" w:sz="8" w:space="0" w:color="000000"/>
              <w:right w:val="single" w:sz="4" w:space="0" w:color="auto"/>
            </w:tcBorders>
            <w:vAlign w:val="center"/>
            <w:hideMark/>
          </w:tcPr>
          <w:p w:rsidR="00A7726D" w:rsidRPr="00250338" w:rsidRDefault="00A7726D" w:rsidP="00515F34">
            <w:pPr>
              <w:jc w:val="center"/>
              <w:rPr>
                <w:rFonts w:ascii="Arial CYR" w:hAnsi="Arial CYR" w:cs="Arial CYR"/>
                <w:sz w:val="16"/>
                <w:szCs w:val="16"/>
              </w:rPr>
            </w:pPr>
          </w:p>
        </w:tc>
        <w:tc>
          <w:tcPr>
            <w:tcW w:w="1134" w:type="dxa"/>
            <w:vMerge/>
            <w:tcBorders>
              <w:top w:val="nil"/>
              <w:left w:val="single" w:sz="4" w:space="0" w:color="auto"/>
              <w:bottom w:val="single" w:sz="8" w:space="0" w:color="000000"/>
              <w:right w:val="single" w:sz="4" w:space="0" w:color="auto"/>
            </w:tcBorders>
            <w:vAlign w:val="center"/>
            <w:hideMark/>
          </w:tcPr>
          <w:p w:rsidR="00A7726D" w:rsidRPr="00250338" w:rsidRDefault="00A7726D" w:rsidP="00515F34">
            <w:pPr>
              <w:jc w:val="center"/>
              <w:rPr>
                <w:rFonts w:ascii="Arial CYR" w:hAnsi="Arial CYR" w:cs="Arial CYR"/>
                <w:sz w:val="16"/>
                <w:szCs w:val="16"/>
              </w:rPr>
            </w:pPr>
          </w:p>
        </w:tc>
        <w:tc>
          <w:tcPr>
            <w:tcW w:w="1276" w:type="dxa"/>
            <w:tcBorders>
              <w:top w:val="nil"/>
              <w:left w:val="nil"/>
              <w:bottom w:val="single" w:sz="8" w:space="0" w:color="auto"/>
              <w:right w:val="single" w:sz="4" w:space="0" w:color="auto"/>
            </w:tcBorders>
            <w:shd w:val="clear" w:color="auto" w:fill="auto"/>
            <w:vAlign w:val="center"/>
            <w:hideMark/>
          </w:tcPr>
          <w:p w:rsidR="00A7726D" w:rsidRPr="00250338" w:rsidRDefault="00A7726D" w:rsidP="00C53298">
            <w:pPr>
              <w:ind w:firstLine="0"/>
              <w:rPr>
                <w:rFonts w:ascii="Arial CYR" w:hAnsi="Arial CYR" w:cs="Arial CYR"/>
                <w:sz w:val="16"/>
                <w:szCs w:val="16"/>
              </w:rPr>
            </w:pPr>
            <w:r w:rsidRPr="00250338">
              <w:rPr>
                <w:rFonts w:ascii="Arial CYR" w:hAnsi="Arial CYR" w:cs="Arial CYR"/>
                <w:sz w:val="16"/>
                <w:szCs w:val="16"/>
              </w:rPr>
              <w:t>отчетый</w:t>
            </w:r>
          </w:p>
          <w:p w:rsidR="00A7726D" w:rsidRPr="00250338" w:rsidRDefault="00A7726D" w:rsidP="00C53298">
            <w:pPr>
              <w:ind w:firstLine="0"/>
              <w:rPr>
                <w:rFonts w:ascii="Arial CYR" w:hAnsi="Arial CYR" w:cs="Arial CYR"/>
                <w:sz w:val="16"/>
                <w:szCs w:val="16"/>
              </w:rPr>
            </w:pPr>
            <w:r w:rsidRPr="00250338">
              <w:rPr>
                <w:rFonts w:ascii="Arial CYR" w:hAnsi="Arial CYR" w:cs="Arial CYR"/>
                <w:sz w:val="16"/>
                <w:szCs w:val="16"/>
              </w:rPr>
              <w:t>период</w:t>
            </w:r>
          </w:p>
        </w:tc>
        <w:tc>
          <w:tcPr>
            <w:tcW w:w="1417" w:type="dxa"/>
            <w:tcBorders>
              <w:top w:val="nil"/>
              <w:left w:val="nil"/>
              <w:bottom w:val="single" w:sz="8" w:space="0" w:color="auto"/>
              <w:right w:val="single" w:sz="4" w:space="0" w:color="auto"/>
            </w:tcBorders>
            <w:shd w:val="clear" w:color="auto" w:fill="auto"/>
            <w:vAlign w:val="center"/>
            <w:hideMark/>
          </w:tcPr>
          <w:p w:rsidR="00A7726D" w:rsidRPr="00250338" w:rsidRDefault="00A7726D" w:rsidP="00C53298">
            <w:pPr>
              <w:ind w:firstLine="0"/>
              <w:rPr>
                <w:rFonts w:ascii="Arial CYR" w:hAnsi="Arial CYR" w:cs="Arial CYR"/>
                <w:sz w:val="16"/>
                <w:szCs w:val="16"/>
              </w:rPr>
            </w:pPr>
            <w:r w:rsidRPr="00250338">
              <w:rPr>
                <w:rFonts w:ascii="Arial CYR" w:hAnsi="Arial CYR" w:cs="Arial CYR"/>
                <w:sz w:val="16"/>
                <w:szCs w:val="16"/>
              </w:rPr>
              <w:t>соответствующий  период  прошлого  года</w:t>
            </w:r>
          </w:p>
        </w:tc>
        <w:tc>
          <w:tcPr>
            <w:tcW w:w="1134" w:type="dxa"/>
            <w:vMerge/>
            <w:tcBorders>
              <w:top w:val="nil"/>
              <w:left w:val="single" w:sz="4" w:space="0" w:color="auto"/>
              <w:bottom w:val="single" w:sz="8" w:space="0" w:color="000000"/>
              <w:right w:val="single" w:sz="8" w:space="0" w:color="auto"/>
            </w:tcBorders>
            <w:vAlign w:val="center"/>
            <w:hideMark/>
          </w:tcPr>
          <w:p w:rsidR="00A7726D" w:rsidRPr="00250338" w:rsidRDefault="00A7726D" w:rsidP="00A7726D">
            <w:pPr>
              <w:rPr>
                <w:rFonts w:ascii="Arial CYR" w:hAnsi="Arial CYR" w:cs="Arial CYR"/>
                <w:sz w:val="16"/>
                <w:szCs w:val="16"/>
              </w:rPr>
            </w:pPr>
          </w:p>
        </w:tc>
      </w:tr>
      <w:tr w:rsidR="00A7726D" w:rsidRPr="00250338" w:rsidTr="00714355">
        <w:trPr>
          <w:trHeight w:val="375"/>
        </w:trPr>
        <w:tc>
          <w:tcPr>
            <w:tcW w:w="935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A7726D" w:rsidRPr="00250338" w:rsidRDefault="00A7726D" w:rsidP="00515F34">
            <w:pPr>
              <w:jc w:val="center"/>
              <w:rPr>
                <w:rFonts w:ascii="Arial CYR" w:hAnsi="Arial CYR" w:cs="Arial CYR"/>
                <w:b/>
                <w:bCs/>
                <w:sz w:val="16"/>
                <w:szCs w:val="16"/>
              </w:rPr>
            </w:pPr>
            <w:r w:rsidRPr="00250338">
              <w:rPr>
                <w:rFonts w:ascii="Arial CYR" w:hAnsi="Arial CYR" w:cs="Arial CYR"/>
                <w:b/>
                <w:bCs/>
                <w:sz w:val="16"/>
                <w:szCs w:val="16"/>
              </w:rPr>
              <w:t>Итоги  развития  МО</w:t>
            </w:r>
          </w:p>
        </w:tc>
      </w:tr>
      <w:tr w:rsidR="00A7726D" w:rsidRPr="00250338" w:rsidTr="00714355">
        <w:trPr>
          <w:trHeight w:val="96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 xml:space="preserve">Выручка  от  реализации  продукции,  услуг (в   дйствующих ценах) - всего,                                                                        </w:t>
            </w:r>
            <w:r w:rsidRPr="00250338">
              <w:rPr>
                <w:rFonts w:ascii="Arial CYR" w:hAnsi="Arial CYR" w:cs="Arial CYR"/>
                <w:i/>
                <w:iCs/>
                <w:sz w:val="16"/>
                <w:szCs w:val="16"/>
              </w:rPr>
              <w:t>в  том  числе  по  видам  экономической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5707,4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F4A82">
            <w:pPr>
              <w:ind w:firstLine="0"/>
              <w:jc w:val="center"/>
              <w:rPr>
                <w:rFonts w:ascii="Arial CYR" w:hAnsi="Arial CYR" w:cs="Arial CYR"/>
                <w:sz w:val="16"/>
                <w:szCs w:val="16"/>
              </w:rPr>
            </w:pPr>
            <w:r>
              <w:rPr>
                <w:rFonts w:ascii="Arial CYR" w:hAnsi="Arial CYR" w:cs="Arial CYR"/>
                <w:sz w:val="16"/>
                <w:szCs w:val="16"/>
              </w:rPr>
              <w:t>5824,2</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98,0</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Сельское  хозяйство (с КФХ)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419,8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309,3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135,7</w:t>
            </w:r>
          </w:p>
        </w:tc>
      </w:tr>
      <w:tr w:rsidR="00A7726D" w:rsidRPr="00250338" w:rsidTr="00714355">
        <w:trPr>
          <w:trHeight w:val="37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Лесное  хозяйство  и  предоставление  услуг  в  этой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350,1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242,2</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144,6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4007,6</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4300,0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93,2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30,7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39,0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78,7</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8,0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20,9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38,3</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148,2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172,5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85,9</w:t>
            </w:r>
          </w:p>
        </w:tc>
      </w:tr>
      <w:tr w:rsidR="00A7726D" w:rsidRPr="00250338" w:rsidTr="00714355">
        <w:trPr>
          <w:trHeight w:val="9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616,3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631,5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97,6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Транспорт  и  связь</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61,3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47,0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130,4</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65,3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61,8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105,7</w:t>
            </w:r>
          </w:p>
        </w:tc>
      </w:tr>
      <w:tr w:rsidR="00A7726D" w:rsidRPr="00250338" w:rsidTr="00714355">
        <w:trPr>
          <w:trHeight w:val="67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Выручка  от  реализации  продукции,  работ,  услуг  на  душу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218,9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221,5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98,8</w:t>
            </w:r>
          </w:p>
        </w:tc>
      </w:tr>
      <w:tr w:rsidR="00A7726D" w:rsidRPr="00250338" w:rsidTr="00714355">
        <w:trPr>
          <w:trHeight w:val="67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Прибыль  прибыльно  работающих  предприятий (с  КФХ) (без филиала КВСУ)</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161,89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152,5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106,1</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Убыток (без филиала КВСУ)</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34,0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29,7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114,5</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Доля  прибыльных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84,4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color w:val="000000"/>
                <w:sz w:val="16"/>
                <w:szCs w:val="16"/>
              </w:rPr>
            </w:pPr>
            <w:r>
              <w:rPr>
                <w:rFonts w:ascii="Arial CYR" w:hAnsi="Arial CYR" w:cs="Arial CYR"/>
                <w:color w:val="000000"/>
                <w:sz w:val="16"/>
                <w:szCs w:val="16"/>
              </w:rPr>
              <w:t>90,9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92,8</w:t>
            </w:r>
          </w:p>
        </w:tc>
      </w:tr>
      <w:tr w:rsidR="00A7726D" w:rsidRPr="00250338" w:rsidTr="00714355">
        <w:trPr>
          <w:trHeight w:val="34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Доля  убыточных  предприятий</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15,6</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color w:val="000000"/>
                <w:sz w:val="16"/>
                <w:szCs w:val="16"/>
              </w:rPr>
            </w:pPr>
            <w:r>
              <w:rPr>
                <w:rFonts w:ascii="Arial CYR" w:hAnsi="Arial CYR" w:cs="Arial CYR"/>
                <w:color w:val="000000"/>
                <w:sz w:val="16"/>
                <w:szCs w:val="16"/>
              </w:rPr>
              <w:t>9,1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171,4</w:t>
            </w:r>
          </w:p>
        </w:tc>
      </w:tr>
      <w:tr w:rsidR="00A7726D" w:rsidRPr="00250338" w:rsidTr="00714355">
        <w:trPr>
          <w:trHeight w:val="96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211,3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192,8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F4A82" w:rsidP="009555F0">
            <w:pPr>
              <w:ind w:firstLine="0"/>
              <w:jc w:val="center"/>
              <w:rPr>
                <w:rFonts w:ascii="Arial CYR" w:hAnsi="Arial CYR" w:cs="Arial CYR"/>
                <w:sz w:val="16"/>
                <w:szCs w:val="16"/>
              </w:rPr>
            </w:pPr>
            <w:r>
              <w:rPr>
                <w:rFonts w:ascii="Arial CYR" w:hAnsi="Arial CYR" w:cs="Arial CYR"/>
                <w:sz w:val="16"/>
                <w:szCs w:val="16"/>
              </w:rPr>
              <w:t>109,6</w:t>
            </w:r>
          </w:p>
        </w:tc>
      </w:tr>
      <w:tr w:rsidR="00A7726D" w:rsidRPr="00250338" w:rsidTr="00714355">
        <w:trPr>
          <w:trHeight w:val="96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lastRenderedPageBreak/>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212,8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191,1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111,4</w:t>
            </w:r>
          </w:p>
        </w:tc>
      </w:tr>
      <w:tr w:rsidR="00A7726D" w:rsidRPr="00250338" w:rsidTr="00714355">
        <w:trPr>
          <w:trHeight w:val="103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Обеспеченность  собственными  доходами  консолидированного  местного  бюджета  на  душу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8162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7268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112,3</w:t>
            </w:r>
          </w:p>
        </w:tc>
      </w:tr>
      <w:tr w:rsidR="00A7726D" w:rsidRPr="00250338" w:rsidTr="00714355">
        <w:trPr>
          <w:trHeight w:val="420"/>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A7726D" w:rsidRPr="00250338" w:rsidRDefault="00A7726D" w:rsidP="009555F0">
            <w:pPr>
              <w:jc w:val="center"/>
              <w:rPr>
                <w:rFonts w:ascii="Arial CYR" w:hAnsi="Arial CYR" w:cs="Arial CYR"/>
                <w:b/>
                <w:bCs/>
                <w:sz w:val="16"/>
                <w:szCs w:val="16"/>
              </w:rPr>
            </w:pPr>
            <w:r w:rsidRPr="00250338">
              <w:rPr>
                <w:rFonts w:ascii="Arial CYR" w:hAnsi="Arial CYR" w:cs="Arial CYR"/>
                <w:b/>
                <w:bCs/>
                <w:sz w:val="16"/>
                <w:szCs w:val="16"/>
              </w:rPr>
              <w:t>Состояние  основных  видов  экономической  деятельности  хозяйствующих  субъектов  МО</w:t>
            </w:r>
          </w:p>
        </w:tc>
      </w:tr>
      <w:tr w:rsidR="00A7726D" w:rsidRPr="00250338" w:rsidTr="00714355">
        <w:trPr>
          <w:trHeight w:val="63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rPr>
            </w:pPr>
            <w:r w:rsidRPr="00250338">
              <w:rPr>
                <w:rFonts w:ascii="Arial CYR" w:hAnsi="Arial CYR" w:cs="Arial CYR"/>
                <w:b/>
                <w:bCs/>
                <w:sz w:val="16"/>
                <w:szCs w:val="16"/>
              </w:rPr>
              <w:t>Индекс  физического  объема  промышленного  производства  (C+D+E)***:</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104,7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71,5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146,4</w:t>
            </w:r>
          </w:p>
        </w:tc>
      </w:tr>
      <w:tr w:rsidR="00A7726D" w:rsidRPr="00250338" w:rsidTr="00714355">
        <w:trPr>
          <w:trHeight w:val="99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Добыча  полезных  ископаемых  (С)</w:t>
            </w:r>
            <w:r w:rsidRPr="00250338">
              <w:rPr>
                <w:rFonts w:ascii="Arial CYR" w:hAnsi="Arial CYR" w:cs="Arial CYR"/>
                <w:sz w:val="16"/>
                <w:szCs w:val="16"/>
              </w:rPr>
              <w:t>:</w:t>
            </w:r>
            <w:r w:rsidRPr="00250338">
              <w:rPr>
                <w:rFonts w:ascii="Arial CYR" w:hAnsi="Arial CYR" w:cs="Arial CYR"/>
                <w:i/>
                <w:iCs/>
                <w:sz w:val="16"/>
                <w:szCs w:val="16"/>
              </w:rPr>
              <w:t xml:space="preserve">                                                               Объем  отгруженных  товаров  собственного производства,  выполненных  работ  и  услуг</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4007,6</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4300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93,2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105,9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71,1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148,9</w:t>
            </w:r>
          </w:p>
        </w:tc>
      </w:tr>
      <w:tr w:rsidR="00A7726D" w:rsidRPr="00250338" w:rsidTr="00714355">
        <w:trPr>
          <w:trHeight w:val="99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Обрабатывающие  производства  (D)</w:t>
            </w:r>
            <w:r w:rsidRPr="00250338">
              <w:rPr>
                <w:rFonts w:ascii="Arial CYR" w:hAnsi="Arial CYR" w:cs="Arial CYR"/>
                <w:sz w:val="16"/>
                <w:szCs w:val="16"/>
              </w:rPr>
              <w:t>:</w:t>
            </w:r>
            <w:r w:rsidRPr="00250338">
              <w:rPr>
                <w:rFonts w:ascii="Arial CYR" w:hAnsi="Arial CYR" w:cs="Arial CYR"/>
                <w:i/>
                <w:iCs/>
                <w:sz w:val="16"/>
                <w:szCs w:val="16"/>
              </w:rPr>
              <w:t xml:space="preserve">                                                          Объем  отгруженных  товаров  собственного  производства,  выполненных  работ  и  услуг</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30,7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39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78,7</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color w:val="000000"/>
                <w:sz w:val="16"/>
                <w:szCs w:val="16"/>
              </w:rPr>
            </w:pPr>
            <w:r>
              <w:rPr>
                <w:rFonts w:ascii="Arial CYR" w:hAnsi="Arial CYR" w:cs="Arial CYR"/>
                <w:color w:val="000000"/>
                <w:sz w:val="16"/>
                <w:szCs w:val="16"/>
              </w:rPr>
              <w:t>49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color w:val="000000"/>
                <w:sz w:val="16"/>
                <w:szCs w:val="16"/>
              </w:rPr>
            </w:pPr>
            <w:r>
              <w:rPr>
                <w:rFonts w:ascii="Arial CYR" w:hAnsi="Arial CYR" w:cs="Arial CYR"/>
                <w:color w:val="000000"/>
                <w:sz w:val="16"/>
                <w:szCs w:val="16"/>
              </w:rPr>
              <w:t>110,9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44,2</w:t>
            </w:r>
          </w:p>
        </w:tc>
      </w:tr>
      <w:tr w:rsidR="00A7726D" w:rsidRPr="00250338" w:rsidTr="00714355">
        <w:trPr>
          <w:trHeight w:val="130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Производство  и  распределение  электроэнергии,  газа  и  воды  (Е)</w:t>
            </w:r>
            <w:r w:rsidRPr="00250338">
              <w:rPr>
                <w:rFonts w:ascii="Arial CYR" w:hAnsi="Arial CYR" w:cs="Arial CYR"/>
                <w:sz w:val="16"/>
                <w:szCs w:val="16"/>
              </w:rPr>
              <w:t>:</w:t>
            </w:r>
            <w:r w:rsidRPr="00250338">
              <w:rPr>
                <w:rFonts w:ascii="Arial CYR" w:hAnsi="Arial CYR" w:cs="Arial CYR"/>
                <w:i/>
                <w:iCs/>
                <w:sz w:val="16"/>
                <w:szCs w:val="16"/>
              </w:rPr>
              <w:t xml:space="preserve">                                                                                                                            Объем  отгруженных  товаров  собственного  производства,  выполненных  работ  и  услуг</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000000" w:fill="FFFFFF"/>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10,1</w:t>
            </w:r>
          </w:p>
        </w:tc>
        <w:tc>
          <w:tcPr>
            <w:tcW w:w="1417" w:type="dxa"/>
            <w:tcBorders>
              <w:top w:val="nil"/>
              <w:left w:val="nil"/>
              <w:bottom w:val="single" w:sz="4" w:space="0" w:color="auto"/>
              <w:right w:val="single" w:sz="4" w:space="0" w:color="auto"/>
            </w:tcBorders>
            <w:shd w:val="clear" w:color="000000" w:fill="FFFFFF"/>
            <w:vAlign w:val="center"/>
            <w:hideMark/>
          </w:tcPr>
          <w:p w:rsidR="00A7726D" w:rsidRPr="00250338" w:rsidRDefault="00A7726D" w:rsidP="009219E9">
            <w:pPr>
              <w:ind w:firstLine="0"/>
              <w:jc w:val="center"/>
              <w:rPr>
                <w:rFonts w:ascii="Arial CYR" w:hAnsi="Arial CYR" w:cs="Arial CYR"/>
                <w:sz w:val="16"/>
                <w:szCs w:val="16"/>
              </w:rPr>
            </w:pPr>
            <w:r w:rsidRPr="00250338">
              <w:rPr>
                <w:rFonts w:ascii="Arial CYR" w:hAnsi="Arial CYR" w:cs="Arial CYR"/>
                <w:sz w:val="16"/>
                <w:szCs w:val="16"/>
              </w:rPr>
              <w:t>21</w:t>
            </w:r>
            <w:r w:rsidR="009219E9">
              <w:rPr>
                <w:rFonts w:ascii="Arial CYR" w:hAnsi="Arial CYR" w:cs="Arial CYR"/>
                <w:sz w:val="16"/>
                <w:szCs w:val="16"/>
              </w:rPr>
              <w:t>,6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46,8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45,6</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91,6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49,8</w:t>
            </w:r>
          </w:p>
        </w:tc>
      </w:tr>
      <w:tr w:rsidR="00A7726D" w:rsidRPr="00250338" w:rsidTr="00714355">
        <w:trPr>
          <w:trHeight w:val="91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Сельское  хозяйство</w:t>
            </w:r>
            <w:r w:rsidRPr="00250338">
              <w:rPr>
                <w:rFonts w:ascii="Arial CYR" w:hAnsi="Arial CYR" w:cs="Arial CYR"/>
                <w:sz w:val="16"/>
                <w:szCs w:val="16"/>
              </w:rPr>
              <w:t>:</w:t>
            </w:r>
            <w:r w:rsidRPr="00250338">
              <w:rPr>
                <w:rFonts w:ascii="Arial CYR" w:hAnsi="Arial CYR" w:cs="Arial CYR"/>
                <w:i/>
                <w:iCs/>
                <w:sz w:val="16"/>
                <w:szCs w:val="16"/>
              </w:rPr>
              <w:t xml:space="preserve">                                                                                                    Валовый  выпуск  продукции  в  сельхозорганизациях                                                                                                                                     и  КФХ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709,9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640,1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110,9</w:t>
            </w:r>
          </w:p>
        </w:tc>
      </w:tr>
      <w:tr w:rsidR="00A7726D" w:rsidRPr="00250338" w:rsidTr="00714355">
        <w:trPr>
          <w:trHeight w:val="37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Индекс  физического  объема  в  сельхозорганизациях и КФХ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100,3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119,1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84,2</w:t>
            </w:r>
          </w:p>
        </w:tc>
      </w:tr>
      <w:tr w:rsidR="00A7726D" w:rsidRPr="00250338" w:rsidTr="00714355">
        <w:trPr>
          <w:trHeight w:val="66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Строительство</w:t>
            </w:r>
            <w:r w:rsidRPr="00250338">
              <w:rPr>
                <w:rFonts w:ascii="Arial CYR" w:hAnsi="Arial CYR" w:cs="Arial CYR"/>
                <w:sz w:val="16"/>
                <w:szCs w:val="16"/>
              </w:rPr>
              <w:t>:</w:t>
            </w:r>
            <w:r w:rsidRPr="00250338">
              <w:rPr>
                <w:rFonts w:ascii="Arial CYR" w:hAnsi="Arial CYR" w:cs="Arial CYR"/>
                <w:i/>
                <w:iCs/>
                <w:sz w:val="16"/>
                <w:szCs w:val="16"/>
              </w:rPr>
              <w:t xml:space="preserve">                                                                                                    Объем  работ</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143,3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166,1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86,3</w:t>
            </w:r>
          </w:p>
        </w:tc>
      </w:tr>
      <w:tr w:rsidR="00A7726D" w:rsidRPr="00250338" w:rsidTr="00714355">
        <w:trPr>
          <w:trHeight w:val="40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Ввод  в  действие  жилых  домов</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кв.  м.</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2728,9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2225,3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122,8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Введено  жилья  на  душу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кв.  м.</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0,105</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0,085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123,7</w:t>
            </w:r>
          </w:p>
        </w:tc>
      </w:tr>
      <w:tr w:rsidR="00A7726D" w:rsidRPr="00250338" w:rsidTr="00714355">
        <w:trPr>
          <w:trHeight w:val="61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Транспорт</w:t>
            </w:r>
            <w:r w:rsidRPr="00250338">
              <w:rPr>
                <w:rFonts w:ascii="Arial CYR" w:hAnsi="Arial CYR" w:cs="Arial CYR"/>
                <w:sz w:val="16"/>
                <w:szCs w:val="16"/>
              </w:rPr>
              <w:t>:</w:t>
            </w:r>
            <w:r w:rsidRPr="00250338">
              <w:rPr>
                <w:rFonts w:ascii="Arial CYR" w:hAnsi="Arial CYR" w:cs="Arial CYR"/>
                <w:i/>
                <w:iCs/>
                <w:sz w:val="16"/>
                <w:szCs w:val="16"/>
              </w:rPr>
              <w:t xml:space="preserve">                                                                                                    Грузооборот</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т/км</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312832,0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306927,0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9219E9" w:rsidP="009555F0">
            <w:pPr>
              <w:ind w:firstLine="0"/>
              <w:jc w:val="center"/>
              <w:rPr>
                <w:rFonts w:ascii="Arial CYR" w:hAnsi="Arial CYR" w:cs="Arial CYR"/>
                <w:sz w:val="16"/>
                <w:szCs w:val="16"/>
              </w:rPr>
            </w:pPr>
            <w:r>
              <w:rPr>
                <w:rFonts w:ascii="Arial CYR" w:hAnsi="Arial CYR" w:cs="Arial CYR"/>
                <w:sz w:val="16"/>
                <w:szCs w:val="16"/>
              </w:rPr>
              <w:t>101,9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Пассажирооборот</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пас/км</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61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Торговля</w:t>
            </w:r>
            <w:r w:rsidRPr="00250338">
              <w:rPr>
                <w:rFonts w:ascii="Arial CYR" w:hAnsi="Arial CYR" w:cs="Arial CYR"/>
                <w:sz w:val="16"/>
                <w:szCs w:val="16"/>
              </w:rPr>
              <w:t>:</w:t>
            </w:r>
            <w:r w:rsidRPr="00250338">
              <w:rPr>
                <w:rFonts w:ascii="Arial CYR" w:hAnsi="Arial CYR" w:cs="Arial CYR"/>
                <w:i/>
                <w:iCs/>
                <w:sz w:val="16"/>
                <w:szCs w:val="16"/>
              </w:rPr>
              <w:t xml:space="preserve">                                                                                                    Розничный товарооборот</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601,4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565,8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106,3</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Индекс  физического  объема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118,0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98,7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119,6</w:t>
            </w:r>
          </w:p>
        </w:tc>
      </w:tr>
      <w:tr w:rsidR="00A7726D" w:rsidRPr="00250338" w:rsidTr="00714355">
        <w:trPr>
          <w:trHeight w:val="78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sz w:val="16"/>
                <w:szCs w:val="16"/>
                <w:u w:val="single"/>
              </w:rPr>
            </w:pPr>
            <w:r w:rsidRPr="00250338">
              <w:rPr>
                <w:rFonts w:ascii="Arial CYR" w:hAnsi="Arial CYR" w:cs="Arial CYR"/>
                <w:b/>
                <w:bCs/>
                <w:sz w:val="16"/>
                <w:szCs w:val="16"/>
                <w:u w:val="single"/>
              </w:rPr>
              <w:t>Малый  бизнес</w:t>
            </w:r>
            <w:r w:rsidRPr="00250338">
              <w:rPr>
                <w:rFonts w:ascii="Arial CYR" w:hAnsi="Arial CYR" w:cs="Arial CYR"/>
                <w:sz w:val="16"/>
                <w:szCs w:val="16"/>
              </w:rPr>
              <w:t>:</w:t>
            </w:r>
            <w:r w:rsidRPr="00250338">
              <w:rPr>
                <w:rFonts w:ascii="Arial CYR" w:hAnsi="Arial CYR" w:cs="Arial CYR"/>
                <w:i/>
                <w:iCs/>
                <w:sz w:val="16"/>
                <w:szCs w:val="16"/>
              </w:rPr>
              <w:t xml:space="preserve">                                                                                                    Число  действующих  малых  предприятий (с КФХ) - всего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ед.</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color w:val="000000"/>
                <w:sz w:val="16"/>
                <w:szCs w:val="16"/>
              </w:rPr>
            </w:pPr>
            <w:r>
              <w:rPr>
                <w:rFonts w:ascii="Arial CYR" w:hAnsi="Arial CYR" w:cs="Arial CYR"/>
                <w:color w:val="000000"/>
                <w:sz w:val="16"/>
                <w:szCs w:val="16"/>
              </w:rPr>
              <w:t>95</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color w:val="000000"/>
                <w:sz w:val="16"/>
                <w:szCs w:val="16"/>
              </w:rPr>
            </w:pPr>
            <w:r>
              <w:rPr>
                <w:rFonts w:ascii="Arial CYR" w:hAnsi="Arial CYR" w:cs="Arial CYR"/>
                <w:color w:val="000000"/>
                <w:sz w:val="16"/>
                <w:szCs w:val="16"/>
              </w:rPr>
              <w:t>88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108</w:t>
            </w:r>
          </w:p>
        </w:tc>
      </w:tr>
      <w:tr w:rsidR="00A7726D" w:rsidRPr="00250338" w:rsidTr="00714355">
        <w:trPr>
          <w:trHeight w:val="67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Удельный  вес  выручки  предприятий  малого  бизнеса  в  выручке  в  целом  по  МО (с ИП и КФХ)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color w:val="000000"/>
                <w:sz w:val="16"/>
                <w:szCs w:val="16"/>
              </w:rPr>
            </w:pPr>
            <w:r>
              <w:rPr>
                <w:rFonts w:ascii="Arial CYR" w:hAnsi="Arial CYR" w:cs="Arial CYR"/>
                <w:color w:val="000000"/>
                <w:sz w:val="16"/>
                <w:szCs w:val="16"/>
              </w:rPr>
              <w:t>27,2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color w:val="000000"/>
                <w:sz w:val="16"/>
                <w:szCs w:val="16"/>
              </w:rPr>
            </w:pPr>
            <w:r>
              <w:rPr>
                <w:rFonts w:ascii="Arial CYR" w:hAnsi="Arial CYR" w:cs="Arial CYR"/>
                <w:color w:val="000000"/>
                <w:sz w:val="16"/>
                <w:szCs w:val="16"/>
              </w:rPr>
              <w:t>22,4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121,4</w:t>
            </w:r>
          </w:p>
        </w:tc>
      </w:tr>
      <w:tr w:rsidR="00A7726D" w:rsidRPr="00250338" w:rsidTr="00714355">
        <w:trPr>
          <w:trHeight w:val="64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Объем  инвестиций  в  основной  капитал  за  счет  всех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749687,0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1001093,0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4D1188" w:rsidP="009555F0">
            <w:pPr>
              <w:ind w:firstLine="0"/>
              <w:jc w:val="center"/>
              <w:rPr>
                <w:rFonts w:ascii="Arial CYR" w:hAnsi="Arial CYR" w:cs="Arial CYR"/>
                <w:sz w:val="16"/>
                <w:szCs w:val="16"/>
              </w:rPr>
            </w:pPr>
            <w:r>
              <w:rPr>
                <w:rFonts w:ascii="Arial CYR" w:hAnsi="Arial CYR" w:cs="Arial CYR"/>
                <w:sz w:val="16"/>
                <w:szCs w:val="16"/>
              </w:rPr>
              <w:t>74,9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4D1188" w:rsidP="009555F0">
            <w:pPr>
              <w:jc w:val="center"/>
              <w:rPr>
                <w:rFonts w:ascii="Arial CYR" w:hAnsi="Arial CYR" w:cs="Arial CYR"/>
                <w:sz w:val="16"/>
                <w:szCs w:val="16"/>
              </w:rPr>
            </w:pPr>
            <w:r w:rsidRPr="00250338">
              <w:rPr>
                <w:rFonts w:ascii="Arial CYR" w:hAnsi="Arial CYR" w:cs="Arial CYR"/>
                <w:sz w:val="16"/>
                <w:szCs w:val="16"/>
              </w:rPr>
              <w:t>А</w:t>
            </w:r>
            <w:r w:rsidR="00A7726D" w:rsidRPr="00250338">
              <w:rPr>
                <w:rFonts w:ascii="Arial CYR" w:hAnsi="Arial CYR" w:cs="Arial CYR"/>
                <w:sz w:val="16"/>
                <w:szCs w:val="16"/>
              </w:rPr>
              <w:t>мортизация</w:t>
            </w:r>
            <w:r>
              <w:rPr>
                <w:rFonts w:ascii="Arial CYR" w:hAnsi="Arial CYR" w:cs="Arial CYR"/>
                <w:sz w:val="16"/>
                <w:szCs w:val="16"/>
              </w:rPr>
              <w:t xml:space="preserve"> </w:t>
            </w:r>
            <w:r w:rsidR="00A7726D" w:rsidRPr="00250338">
              <w:rPr>
                <w:rFonts w:ascii="Arial CYR" w:hAnsi="Arial CYR" w:cs="Arial CYR"/>
                <w:sz w:val="16"/>
                <w:szCs w:val="16"/>
              </w:rPr>
              <w:t>и прибыль</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бюджетные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75"/>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A7726D" w:rsidRPr="00250338" w:rsidRDefault="00A7726D" w:rsidP="009555F0">
            <w:pPr>
              <w:jc w:val="center"/>
              <w:rPr>
                <w:rFonts w:ascii="Arial CYR" w:hAnsi="Arial CYR" w:cs="Arial CYR"/>
                <w:b/>
                <w:bCs/>
                <w:sz w:val="16"/>
                <w:szCs w:val="16"/>
              </w:rPr>
            </w:pPr>
            <w:r w:rsidRPr="00250338">
              <w:rPr>
                <w:rFonts w:ascii="Arial CYR" w:hAnsi="Arial CYR" w:cs="Arial CYR"/>
                <w:b/>
                <w:bCs/>
                <w:sz w:val="16"/>
                <w:szCs w:val="16"/>
              </w:rPr>
              <w:lastRenderedPageBreak/>
              <w:t>Демографические  процессы</w:t>
            </w:r>
          </w:p>
        </w:tc>
      </w:tr>
      <w:tr w:rsidR="00A7726D" w:rsidRPr="00250338" w:rsidTr="00714355">
        <w:trPr>
          <w:trHeight w:val="12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ind w:firstLine="0"/>
              <w:jc w:val="center"/>
              <w:rPr>
                <w:rFonts w:ascii="Arial CYR" w:hAnsi="Arial CYR" w:cs="Arial CYR"/>
                <w:sz w:val="16"/>
                <w:szCs w:val="16"/>
              </w:rPr>
            </w:pPr>
            <w:r>
              <w:rPr>
                <w:rFonts w:ascii="Arial CYR" w:hAnsi="Arial CYR" w:cs="Arial CYR"/>
                <w:sz w:val="16"/>
                <w:szCs w:val="16"/>
              </w:rPr>
              <w:t>4,6</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ind w:firstLine="0"/>
              <w:jc w:val="center"/>
              <w:rPr>
                <w:rFonts w:ascii="Arial CYR" w:hAnsi="Arial CYR" w:cs="Arial CYR"/>
                <w:sz w:val="16"/>
                <w:szCs w:val="16"/>
              </w:rPr>
            </w:pPr>
            <w:r>
              <w:rPr>
                <w:rFonts w:ascii="Arial CYR" w:hAnsi="Arial CYR" w:cs="Arial CYR"/>
                <w:sz w:val="16"/>
                <w:szCs w:val="16"/>
              </w:rPr>
              <w:t>5,2</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557F0E" w:rsidP="009555F0">
            <w:pPr>
              <w:ind w:firstLine="0"/>
              <w:jc w:val="center"/>
              <w:rPr>
                <w:rFonts w:ascii="Arial CYR" w:hAnsi="Arial CYR" w:cs="Arial CYR"/>
                <w:sz w:val="16"/>
                <w:szCs w:val="16"/>
              </w:rPr>
            </w:pPr>
            <w:r>
              <w:rPr>
                <w:rFonts w:ascii="Arial CYR" w:hAnsi="Arial CYR" w:cs="Arial CYR"/>
                <w:sz w:val="16"/>
                <w:szCs w:val="16"/>
              </w:rPr>
              <w:t>88,5</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Половая  структура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мужчины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ind w:firstLine="0"/>
              <w:jc w:val="center"/>
              <w:rPr>
                <w:rFonts w:ascii="Arial CYR" w:hAnsi="Arial CYR" w:cs="Arial CYR"/>
                <w:sz w:val="16"/>
                <w:szCs w:val="16"/>
              </w:rPr>
            </w:pPr>
            <w:r>
              <w:rPr>
                <w:rFonts w:ascii="Arial CYR" w:hAnsi="Arial CYR" w:cs="Arial CYR"/>
                <w:sz w:val="16"/>
                <w:szCs w:val="16"/>
              </w:rPr>
              <w:t>12,7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557F0E">
            <w:pPr>
              <w:ind w:firstLine="0"/>
              <w:jc w:val="center"/>
              <w:rPr>
                <w:rFonts w:ascii="Arial CYR" w:hAnsi="Arial CYR" w:cs="Arial CYR"/>
                <w:sz w:val="16"/>
                <w:szCs w:val="16"/>
              </w:rPr>
            </w:pPr>
            <w:r w:rsidRPr="00250338">
              <w:rPr>
                <w:rFonts w:ascii="Arial CYR" w:hAnsi="Arial CYR" w:cs="Arial CYR"/>
                <w:sz w:val="16"/>
                <w:szCs w:val="16"/>
              </w:rPr>
              <w:t>12,</w:t>
            </w:r>
            <w:r w:rsidR="00557F0E">
              <w:rPr>
                <w:rFonts w:ascii="Arial CYR" w:hAnsi="Arial CYR" w:cs="Arial CYR"/>
                <w:sz w:val="16"/>
                <w:szCs w:val="16"/>
              </w:rPr>
              <w:t>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99,2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удельный  вес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557F0E">
            <w:pPr>
              <w:jc w:val="center"/>
              <w:rPr>
                <w:rFonts w:ascii="Arial CYR" w:hAnsi="Arial CYR" w:cs="Arial CYR"/>
                <w:sz w:val="16"/>
                <w:szCs w:val="16"/>
              </w:rPr>
            </w:pPr>
            <w:r w:rsidRPr="00250338">
              <w:rPr>
                <w:rFonts w:ascii="Arial CYR" w:hAnsi="Arial CYR" w:cs="Arial CYR"/>
                <w:sz w:val="16"/>
                <w:szCs w:val="16"/>
              </w:rPr>
              <w:t>48,</w:t>
            </w:r>
            <w:r w:rsidR="00557F0E">
              <w:rPr>
                <w:rFonts w:ascii="Arial CYR" w:hAnsi="Arial CYR" w:cs="Arial CYR"/>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48,7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557F0E">
            <w:pPr>
              <w:ind w:firstLine="0"/>
              <w:jc w:val="center"/>
              <w:rPr>
                <w:rFonts w:ascii="Arial CYR" w:hAnsi="Arial CYR" w:cs="Arial CYR"/>
                <w:sz w:val="16"/>
                <w:szCs w:val="16"/>
              </w:rPr>
            </w:pPr>
            <w:r w:rsidRPr="00250338">
              <w:rPr>
                <w:rFonts w:ascii="Arial CYR" w:hAnsi="Arial CYR" w:cs="Arial CYR"/>
                <w:sz w:val="16"/>
                <w:szCs w:val="16"/>
              </w:rPr>
              <w:t>100,</w:t>
            </w:r>
            <w:r w:rsidR="00557F0E">
              <w:rPr>
                <w:rFonts w:ascii="Arial CYR" w:hAnsi="Arial CYR" w:cs="Arial CYR"/>
                <w:sz w:val="16"/>
                <w:szCs w:val="16"/>
              </w:rPr>
              <w:t>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женщины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jc w:val="center"/>
              <w:rPr>
                <w:rFonts w:ascii="Arial CYR" w:hAnsi="Arial CYR" w:cs="Arial CYR"/>
                <w:sz w:val="16"/>
                <w:szCs w:val="16"/>
              </w:rPr>
            </w:pPr>
            <w:r>
              <w:rPr>
                <w:rFonts w:ascii="Arial CYR" w:hAnsi="Arial CYR" w:cs="Arial CYR"/>
                <w:sz w:val="16"/>
                <w:szCs w:val="16"/>
              </w:rPr>
              <w:t>13,3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557F0E">
            <w:pPr>
              <w:jc w:val="center"/>
              <w:rPr>
                <w:rFonts w:ascii="Arial CYR" w:hAnsi="Arial CYR" w:cs="Arial CYR"/>
                <w:sz w:val="16"/>
                <w:szCs w:val="16"/>
              </w:rPr>
            </w:pPr>
            <w:r w:rsidRPr="00250338">
              <w:rPr>
                <w:rFonts w:ascii="Arial CYR" w:hAnsi="Arial CYR" w:cs="Arial CYR"/>
                <w:sz w:val="16"/>
                <w:szCs w:val="16"/>
              </w:rPr>
              <w:t>13,</w:t>
            </w:r>
            <w:r w:rsidR="00557F0E">
              <w:rPr>
                <w:rFonts w:ascii="Arial CYR" w:hAnsi="Arial CYR" w:cs="Arial CYR"/>
                <w:sz w:val="16"/>
                <w:szCs w:val="16"/>
              </w:rPr>
              <w:t>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98,5</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удельный  вес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557F0E">
            <w:pPr>
              <w:jc w:val="center"/>
              <w:rPr>
                <w:rFonts w:ascii="Arial CYR" w:hAnsi="Arial CYR" w:cs="Arial CYR"/>
                <w:sz w:val="16"/>
                <w:szCs w:val="16"/>
              </w:rPr>
            </w:pPr>
            <w:r w:rsidRPr="00250338">
              <w:rPr>
                <w:rFonts w:ascii="Arial CYR" w:hAnsi="Arial CYR" w:cs="Arial CYR"/>
                <w:sz w:val="16"/>
                <w:szCs w:val="16"/>
              </w:rPr>
              <w:t>51,</w:t>
            </w:r>
            <w:r w:rsidR="00557F0E">
              <w:rPr>
                <w:rFonts w:ascii="Arial CYR" w:hAnsi="Arial CYR" w:cs="Arial CYR"/>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51,3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557F0E" w:rsidP="009555F0">
            <w:pPr>
              <w:ind w:firstLine="0"/>
              <w:jc w:val="center"/>
              <w:rPr>
                <w:rFonts w:ascii="Arial CYR" w:hAnsi="Arial CYR" w:cs="Arial CYR"/>
                <w:sz w:val="16"/>
                <w:szCs w:val="16"/>
              </w:rPr>
            </w:pPr>
            <w:r>
              <w:rPr>
                <w:rFonts w:ascii="Arial CYR" w:hAnsi="Arial CYR" w:cs="Arial CYR"/>
                <w:sz w:val="16"/>
                <w:szCs w:val="16"/>
              </w:rPr>
              <w:t>99,8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Возрастная  структура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моложе  трудоспособного  возраста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6,3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6,2</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101,6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удельный  вес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557F0E">
            <w:pPr>
              <w:jc w:val="center"/>
              <w:rPr>
                <w:rFonts w:ascii="Arial CYR" w:hAnsi="Arial CYR" w:cs="Arial CYR"/>
                <w:sz w:val="16"/>
                <w:szCs w:val="16"/>
              </w:rPr>
            </w:pPr>
            <w:r w:rsidRPr="00250338">
              <w:rPr>
                <w:rFonts w:ascii="Arial CYR" w:hAnsi="Arial CYR" w:cs="Arial CYR"/>
                <w:sz w:val="16"/>
                <w:szCs w:val="16"/>
              </w:rPr>
              <w:t>24,</w:t>
            </w:r>
            <w:r w:rsidR="00557F0E">
              <w:rPr>
                <w:rFonts w:ascii="Arial CYR" w:hAnsi="Arial CYR" w:cs="Arial CYR"/>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557F0E">
            <w:pPr>
              <w:jc w:val="center"/>
              <w:rPr>
                <w:rFonts w:ascii="Arial CYR" w:hAnsi="Arial CYR" w:cs="Arial CYR"/>
                <w:sz w:val="16"/>
                <w:szCs w:val="16"/>
              </w:rPr>
            </w:pPr>
            <w:r w:rsidRPr="00250338">
              <w:rPr>
                <w:rFonts w:ascii="Arial CYR" w:hAnsi="Arial CYR" w:cs="Arial CYR"/>
                <w:sz w:val="16"/>
                <w:szCs w:val="16"/>
              </w:rPr>
              <w:t>23</w:t>
            </w:r>
            <w:r w:rsidR="00557F0E">
              <w:rPr>
                <w:rFonts w:ascii="Arial CYR" w:hAnsi="Arial CYR" w:cs="Arial CYR"/>
                <w:sz w:val="16"/>
                <w:szCs w:val="16"/>
              </w:rPr>
              <w:t>,6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557F0E">
            <w:pPr>
              <w:ind w:firstLine="0"/>
              <w:jc w:val="center"/>
              <w:rPr>
                <w:rFonts w:ascii="Arial CYR" w:hAnsi="Arial CYR" w:cs="Arial CYR"/>
                <w:sz w:val="16"/>
                <w:szCs w:val="16"/>
              </w:rPr>
            </w:pPr>
            <w:r w:rsidRPr="00250338">
              <w:rPr>
                <w:rFonts w:ascii="Arial CYR" w:hAnsi="Arial CYR" w:cs="Arial CYR"/>
                <w:sz w:val="16"/>
                <w:szCs w:val="16"/>
              </w:rPr>
              <w:t>103,</w:t>
            </w:r>
            <w:r w:rsidR="00557F0E">
              <w:rPr>
                <w:rFonts w:ascii="Arial CYR" w:hAnsi="Arial CYR" w:cs="Arial CYR"/>
                <w:sz w:val="16"/>
                <w:szCs w:val="16"/>
              </w:rPr>
              <w:t>1</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трудоспособный  возраст</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jc w:val="center"/>
              <w:rPr>
                <w:rFonts w:ascii="Arial CYR" w:hAnsi="Arial CYR" w:cs="Arial CYR"/>
                <w:sz w:val="16"/>
                <w:szCs w:val="16"/>
              </w:rPr>
            </w:pPr>
            <w:r>
              <w:rPr>
                <w:rFonts w:ascii="Arial CYR" w:hAnsi="Arial CYR" w:cs="Arial CYR"/>
                <w:sz w:val="16"/>
                <w:szCs w:val="16"/>
              </w:rPr>
              <w:t>14,5</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15,</w:t>
            </w:r>
            <w:r w:rsidR="00557F0E">
              <w:rPr>
                <w:rFonts w:ascii="Arial CYR" w:hAnsi="Arial CYR" w:cs="Arial CYR"/>
                <w:sz w:val="16"/>
                <w:szCs w:val="16"/>
              </w:rPr>
              <w:t>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557F0E">
            <w:pPr>
              <w:ind w:firstLine="0"/>
              <w:jc w:val="center"/>
              <w:rPr>
                <w:rFonts w:ascii="Arial CYR" w:hAnsi="Arial CYR" w:cs="Arial CYR"/>
                <w:sz w:val="16"/>
                <w:szCs w:val="16"/>
              </w:rPr>
            </w:pPr>
            <w:r w:rsidRPr="00250338">
              <w:rPr>
                <w:rFonts w:ascii="Arial CYR" w:hAnsi="Arial CYR" w:cs="Arial CYR"/>
                <w:sz w:val="16"/>
                <w:szCs w:val="16"/>
              </w:rPr>
              <w:t>96,</w:t>
            </w:r>
            <w:r w:rsidR="00557F0E">
              <w:rPr>
                <w:rFonts w:ascii="Arial CYR" w:hAnsi="Arial CYR" w:cs="Arial CYR"/>
                <w:sz w:val="16"/>
                <w:szCs w:val="16"/>
              </w:rPr>
              <w:t>7</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удельный  вес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jc w:val="center"/>
              <w:rPr>
                <w:rFonts w:ascii="Arial CYR" w:hAnsi="Arial CYR" w:cs="Arial CYR"/>
                <w:sz w:val="16"/>
                <w:szCs w:val="16"/>
              </w:rPr>
            </w:pPr>
            <w:r>
              <w:rPr>
                <w:rFonts w:ascii="Arial CYR" w:hAnsi="Arial CYR" w:cs="Arial CYR"/>
                <w:sz w:val="16"/>
                <w:szCs w:val="16"/>
              </w:rPr>
              <w:t>55,7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jc w:val="center"/>
              <w:rPr>
                <w:rFonts w:ascii="Arial CYR" w:hAnsi="Arial CYR" w:cs="Arial CYR"/>
                <w:sz w:val="16"/>
                <w:szCs w:val="16"/>
              </w:rPr>
            </w:pPr>
            <w:r>
              <w:rPr>
                <w:rFonts w:ascii="Arial CYR" w:hAnsi="Arial CYR" w:cs="Arial CYR"/>
                <w:sz w:val="16"/>
                <w:szCs w:val="16"/>
              </w:rPr>
              <w:t>57,0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557F0E" w:rsidP="009555F0">
            <w:pPr>
              <w:ind w:firstLine="0"/>
              <w:jc w:val="center"/>
              <w:rPr>
                <w:rFonts w:ascii="Arial CYR" w:hAnsi="Arial CYR" w:cs="Arial CYR"/>
                <w:sz w:val="16"/>
                <w:szCs w:val="16"/>
              </w:rPr>
            </w:pPr>
            <w:r>
              <w:rPr>
                <w:rFonts w:ascii="Arial CYR" w:hAnsi="Arial CYR" w:cs="Arial CYR"/>
                <w:sz w:val="16"/>
                <w:szCs w:val="16"/>
              </w:rPr>
              <w:t>97,6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старше  трудоспособного  возраст</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557F0E" w:rsidP="009555F0">
            <w:pPr>
              <w:jc w:val="center"/>
              <w:rPr>
                <w:rFonts w:ascii="Arial CYR" w:hAnsi="Arial CYR" w:cs="Arial CYR"/>
                <w:sz w:val="16"/>
                <w:szCs w:val="16"/>
              </w:rPr>
            </w:pPr>
            <w:r>
              <w:rPr>
                <w:rFonts w:ascii="Arial CYR" w:hAnsi="Arial CYR" w:cs="Arial CYR"/>
                <w:sz w:val="16"/>
                <w:szCs w:val="16"/>
              </w:rPr>
              <w:t>5,2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5,</w:t>
            </w:r>
            <w:r w:rsidR="00557F0E">
              <w:rPr>
                <w:rFonts w:ascii="Arial CYR" w:hAnsi="Arial CYR" w:cs="Arial CYR"/>
                <w:sz w:val="16"/>
                <w:szCs w:val="16"/>
              </w:rPr>
              <w:t>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102,0</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удельный  вес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Pr>
                <w:rFonts w:ascii="Arial CYR" w:hAnsi="Arial CYR" w:cs="Arial CYR"/>
                <w:sz w:val="16"/>
                <w:szCs w:val="16"/>
              </w:rPr>
              <w:t>20,0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Pr>
                <w:rFonts w:ascii="Arial CYR" w:hAnsi="Arial CYR" w:cs="Arial CYR"/>
                <w:sz w:val="16"/>
                <w:szCs w:val="16"/>
              </w:rPr>
              <w:t>19,4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103,1</w:t>
            </w:r>
          </w:p>
        </w:tc>
      </w:tr>
      <w:tr w:rsidR="00A7726D" w:rsidRPr="00250338" w:rsidTr="00714355">
        <w:trPr>
          <w:trHeight w:val="72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Миграция  населения  (разница  между  числом  прибывших  и  числом  выбывших,  приток  (+),  отток  (-)</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646118">
            <w:pPr>
              <w:jc w:val="center"/>
              <w:rPr>
                <w:rFonts w:ascii="Arial CYR" w:hAnsi="Arial CYR" w:cs="Arial CYR"/>
                <w:sz w:val="16"/>
                <w:szCs w:val="16"/>
              </w:rPr>
            </w:pPr>
            <w:r>
              <w:rPr>
                <w:rFonts w:ascii="Arial CYR" w:hAnsi="Arial CYR" w:cs="Arial CYR"/>
                <w:sz w:val="16"/>
                <w:szCs w:val="16"/>
              </w:rPr>
              <w:t>-  ----278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46118">
            <w:pPr>
              <w:jc w:val="center"/>
              <w:rPr>
                <w:rFonts w:ascii="Arial CYR" w:hAnsi="Arial CYR" w:cs="Arial CYR"/>
                <w:sz w:val="16"/>
                <w:szCs w:val="16"/>
              </w:rPr>
            </w:pPr>
            <w:r w:rsidRPr="00250338">
              <w:rPr>
                <w:rFonts w:ascii="Arial CYR" w:hAnsi="Arial CYR" w:cs="Arial CYR"/>
                <w:sz w:val="16"/>
                <w:szCs w:val="16"/>
              </w:rPr>
              <w:t>-</w:t>
            </w:r>
            <w:r w:rsidR="00646118">
              <w:rPr>
                <w:rFonts w:ascii="Arial CYR" w:hAnsi="Arial CYR" w:cs="Arial CYR"/>
                <w:sz w:val="16"/>
                <w:szCs w:val="16"/>
              </w:rPr>
              <w:t>339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82,0</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Удельный  вес  численности  городского  населения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Удельный  вес  численности  сельского  населения  в  общей  численности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100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100,0</w:t>
            </w:r>
          </w:p>
        </w:tc>
      </w:tr>
      <w:tr w:rsidR="00A7726D" w:rsidRPr="00250338" w:rsidTr="00714355">
        <w:trPr>
          <w:trHeight w:val="390"/>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A7726D" w:rsidRPr="00250338" w:rsidRDefault="00A7726D" w:rsidP="009555F0">
            <w:pPr>
              <w:jc w:val="center"/>
              <w:rPr>
                <w:rFonts w:ascii="Arial CYR" w:hAnsi="Arial CYR" w:cs="Arial CYR"/>
                <w:b/>
                <w:bCs/>
                <w:sz w:val="16"/>
                <w:szCs w:val="16"/>
              </w:rPr>
            </w:pPr>
            <w:r w:rsidRPr="00250338">
              <w:rPr>
                <w:rFonts w:ascii="Arial CYR" w:hAnsi="Arial CYR" w:cs="Arial CYR"/>
                <w:b/>
                <w:bCs/>
                <w:sz w:val="16"/>
                <w:szCs w:val="16"/>
              </w:rPr>
              <w:t>Трудовые  ресурсы</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Численность  населения - всего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26,073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646118">
            <w:pPr>
              <w:ind w:firstLine="0"/>
              <w:jc w:val="center"/>
              <w:rPr>
                <w:rFonts w:ascii="Arial CYR" w:hAnsi="Arial CYR" w:cs="Arial CYR"/>
                <w:sz w:val="16"/>
                <w:szCs w:val="16"/>
              </w:rPr>
            </w:pPr>
            <w:r w:rsidRPr="00250338">
              <w:rPr>
                <w:rFonts w:ascii="Arial CYR" w:hAnsi="Arial CYR" w:cs="Arial CYR"/>
                <w:sz w:val="16"/>
                <w:szCs w:val="16"/>
              </w:rPr>
              <w:t>26,293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99,2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Занятые  в  экономике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7,047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sidRPr="00250338">
              <w:rPr>
                <w:rFonts w:ascii="Arial CYR" w:hAnsi="Arial CYR" w:cs="Arial CYR"/>
                <w:sz w:val="16"/>
                <w:szCs w:val="16"/>
              </w:rPr>
              <w:t>7,644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92,2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в  том  числе  работающие по  найму</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1,058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46118">
            <w:pPr>
              <w:jc w:val="center"/>
              <w:rPr>
                <w:rFonts w:ascii="Arial CYR" w:hAnsi="Arial CYR" w:cs="Arial CYR"/>
                <w:sz w:val="16"/>
                <w:szCs w:val="16"/>
              </w:rPr>
            </w:pPr>
            <w:r w:rsidRPr="00250338">
              <w:rPr>
                <w:rFonts w:ascii="Arial CYR" w:hAnsi="Arial CYR" w:cs="Arial CYR"/>
                <w:sz w:val="16"/>
                <w:szCs w:val="16"/>
              </w:rPr>
              <w:t>1,0</w:t>
            </w:r>
            <w:r w:rsidR="00646118">
              <w:rPr>
                <w:rFonts w:ascii="Arial CYR" w:hAnsi="Arial CYR" w:cs="Arial CYR"/>
                <w:sz w:val="16"/>
                <w:szCs w:val="16"/>
              </w:rPr>
              <w:t>70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98,9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Учащиеся  16  лет  и  старше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0,294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Pr>
                <w:rFonts w:ascii="Arial CYR" w:hAnsi="Arial CYR" w:cs="Arial CYR"/>
                <w:sz w:val="16"/>
                <w:szCs w:val="16"/>
              </w:rPr>
              <w:t>0,829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35,5</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Не  занятые  в  экономике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3,489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Pr>
                <w:rFonts w:ascii="Arial CYR" w:hAnsi="Arial CYR" w:cs="Arial CYR"/>
                <w:sz w:val="16"/>
                <w:szCs w:val="16"/>
              </w:rPr>
              <w:t>2,104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165,8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в  том  числе  безработные  граждане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0,491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Pr>
                <w:rFonts w:ascii="Arial CYR" w:hAnsi="Arial CYR" w:cs="Arial CYR"/>
                <w:sz w:val="16"/>
                <w:szCs w:val="16"/>
              </w:rPr>
              <w:t>0,471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104,2</w:t>
            </w:r>
          </w:p>
        </w:tc>
      </w:tr>
      <w:tr w:rsidR="00A7726D" w:rsidRPr="00250338" w:rsidTr="00714355">
        <w:trPr>
          <w:trHeight w:val="9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Доля  занятых  на  малых  предприятиях  в  общей  численности  занятых  в  экономике  -  всего,  в  т.ч.  по  видам  экономической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Pr>
                <w:rFonts w:ascii="Arial CYR" w:hAnsi="Arial CYR" w:cs="Arial CYR"/>
                <w:sz w:val="16"/>
                <w:szCs w:val="16"/>
              </w:rPr>
              <w:t>14,0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sz w:val="16"/>
                <w:szCs w:val="16"/>
              </w:rPr>
            </w:pPr>
            <w:r>
              <w:rPr>
                <w:rFonts w:ascii="Arial CYR" w:hAnsi="Arial CYR" w:cs="Arial CYR"/>
                <w:sz w:val="16"/>
                <w:szCs w:val="16"/>
              </w:rPr>
              <w:t>12,8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109,4</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Сельское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color w:val="000000"/>
                <w:sz w:val="16"/>
                <w:szCs w:val="16"/>
              </w:rPr>
            </w:pPr>
            <w:r>
              <w:rPr>
                <w:rFonts w:ascii="Arial CYR" w:hAnsi="Arial CYR" w:cs="Arial CYR"/>
                <w:color w:val="000000"/>
                <w:sz w:val="16"/>
                <w:szCs w:val="16"/>
              </w:rPr>
              <w:t>2,4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46118">
            <w:pPr>
              <w:jc w:val="center"/>
              <w:rPr>
                <w:rFonts w:ascii="Arial CYR" w:hAnsi="Arial CYR" w:cs="Arial CYR"/>
                <w:color w:val="000000"/>
                <w:sz w:val="16"/>
                <w:szCs w:val="16"/>
              </w:rPr>
            </w:pPr>
            <w:r w:rsidRPr="00250338">
              <w:rPr>
                <w:rFonts w:ascii="Arial CYR" w:hAnsi="Arial CYR" w:cs="Arial CYR"/>
                <w:color w:val="000000"/>
                <w:sz w:val="16"/>
                <w:szCs w:val="16"/>
              </w:rPr>
              <w:t>0,</w:t>
            </w:r>
            <w:r w:rsidR="00646118">
              <w:rPr>
                <w:rFonts w:ascii="Arial CYR" w:hAnsi="Arial CYR" w:cs="Arial CYR"/>
                <w:color w:val="000000"/>
                <w:sz w:val="16"/>
                <w:szCs w:val="16"/>
              </w:rPr>
              <w:t>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342,9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Лесное  хозяйство  и  предоставление  услуг  в  этой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646118">
            <w:pPr>
              <w:jc w:val="center"/>
              <w:rPr>
                <w:rFonts w:ascii="Arial CYR" w:hAnsi="Arial CYR" w:cs="Arial CYR"/>
                <w:color w:val="000000"/>
                <w:sz w:val="16"/>
                <w:szCs w:val="16"/>
              </w:rPr>
            </w:pPr>
            <w:r>
              <w:rPr>
                <w:rFonts w:ascii="Arial CYR" w:hAnsi="Arial CYR" w:cs="Arial CYR"/>
                <w:color w:val="000000"/>
                <w:sz w:val="16"/>
                <w:szCs w:val="16"/>
              </w:rPr>
              <w:t>2,0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46118" w:rsidP="009555F0">
            <w:pPr>
              <w:jc w:val="center"/>
              <w:rPr>
                <w:rFonts w:ascii="Arial CYR" w:hAnsi="Arial CYR" w:cs="Arial CYR"/>
                <w:color w:val="000000"/>
                <w:sz w:val="16"/>
                <w:szCs w:val="16"/>
              </w:rPr>
            </w:pPr>
            <w:r>
              <w:rPr>
                <w:rFonts w:ascii="Arial CYR" w:hAnsi="Arial CYR" w:cs="Arial CYR"/>
                <w:color w:val="000000"/>
                <w:sz w:val="16"/>
                <w:szCs w:val="16"/>
              </w:rPr>
              <w:t>1,9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105,3</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color w:val="000000"/>
                <w:sz w:val="16"/>
                <w:szCs w:val="16"/>
              </w:rPr>
            </w:pPr>
            <w:r w:rsidRPr="00250338">
              <w:rPr>
                <w:rFonts w:ascii="Arial CYR" w:hAnsi="Arial CYR"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46118">
            <w:pPr>
              <w:jc w:val="center"/>
              <w:rPr>
                <w:rFonts w:ascii="Arial CYR" w:hAnsi="Arial CYR" w:cs="Arial CYR"/>
                <w:color w:val="000000"/>
                <w:sz w:val="16"/>
                <w:szCs w:val="16"/>
              </w:rPr>
            </w:pPr>
            <w:r w:rsidRPr="00250338">
              <w:rPr>
                <w:rFonts w:ascii="Arial CYR" w:hAnsi="Arial CYR" w:cs="Arial CYR"/>
                <w:color w:val="000000"/>
                <w:sz w:val="16"/>
                <w:szCs w:val="16"/>
              </w:rPr>
              <w:t>1,</w:t>
            </w:r>
            <w:r w:rsidR="00646118">
              <w:rPr>
                <w:rFonts w:ascii="Arial CYR" w:hAnsi="Arial CYR" w:cs="Arial CYR"/>
                <w:color w:val="000000"/>
                <w:sz w:val="16"/>
                <w:szCs w:val="16"/>
              </w:rPr>
              <w:t>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46118" w:rsidP="009555F0">
            <w:pPr>
              <w:ind w:firstLine="0"/>
              <w:jc w:val="center"/>
              <w:rPr>
                <w:rFonts w:ascii="Arial CYR" w:hAnsi="Arial CYR" w:cs="Arial CYR"/>
                <w:sz w:val="16"/>
                <w:szCs w:val="16"/>
              </w:rPr>
            </w:pPr>
            <w:r>
              <w:rPr>
                <w:rFonts w:ascii="Arial CYR" w:hAnsi="Arial CYR" w:cs="Arial CYR"/>
                <w:sz w:val="16"/>
                <w:szCs w:val="16"/>
              </w:rPr>
              <w:t>92,9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color w:val="000000"/>
                <w:sz w:val="16"/>
                <w:szCs w:val="16"/>
              </w:rPr>
            </w:pPr>
            <w:r w:rsidRPr="00250338">
              <w:rPr>
                <w:rFonts w:ascii="Arial CYR" w:hAnsi="Arial CYR" w:cs="Arial CYR"/>
                <w:color w:val="000000"/>
                <w:sz w:val="16"/>
                <w:szCs w:val="16"/>
              </w:rPr>
              <w:t>0,</w:t>
            </w:r>
            <w:r w:rsidR="00A50590">
              <w:rPr>
                <w:rFonts w:ascii="Arial CYR" w:hAnsi="Arial CYR" w:cs="Arial CYR"/>
                <w:color w:val="000000"/>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jc w:val="center"/>
              <w:rPr>
                <w:rFonts w:ascii="Arial CYR" w:hAnsi="Arial CYR" w:cs="Arial CYR"/>
                <w:color w:val="000000"/>
                <w:sz w:val="16"/>
                <w:szCs w:val="16"/>
              </w:rPr>
            </w:pPr>
            <w:r>
              <w:rPr>
                <w:rFonts w:ascii="Arial CYR" w:hAnsi="Arial CYR" w:cs="Arial CYR"/>
                <w:color w:val="000000"/>
                <w:sz w:val="16"/>
                <w:szCs w:val="16"/>
              </w:rPr>
              <w:t>0,9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77,8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color w:val="000000"/>
                <w:sz w:val="16"/>
                <w:szCs w:val="16"/>
              </w:rPr>
            </w:pPr>
            <w:r w:rsidRPr="00250338">
              <w:rPr>
                <w:rFonts w:ascii="Arial CYR" w:hAnsi="Arial CYR" w:cs="Arial CYR"/>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color w:val="000000"/>
                <w:sz w:val="16"/>
                <w:szCs w:val="16"/>
              </w:rPr>
            </w:pPr>
            <w:r w:rsidRPr="00250338">
              <w:rPr>
                <w:rFonts w:ascii="Arial CYR" w:hAnsi="Arial CYR" w:cs="Arial CYR"/>
                <w:color w:val="000000"/>
                <w:sz w:val="16"/>
                <w:szCs w:val="16"/>
              </w:rPr>
              <w:t>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color w:val="000000"/>
                <w:sz w:val="16"/>
                <w:szCs w:val="16"/>
              </w:rPr>
            </w:pPr>
            <w:r w:rsidRPr="00250338">
              <w:rPr>
                <w:rFonts w:ascii="Arial CYR" w:hAnsi="Arial CYR" w:cs="Arial CYR"/>
                <w:color w:val="000000"/>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color w:val="000000"/>
                <w:sz w:val="16"/>
                <w:szCs w:val="16"/>
              </w:rPr>
            </w:pPr>
            <w:r w:rsidRPr="00250338">
              <w:rPr>
                <w:rFonts w:ascii="Arial CYR" w:hAnsi="Arial CYR" w:cs="Arial CYR"/>
                <w:color w:val="000000"/>
                <w:sz w:val="16"/>
                <w:szCs w:val="16"/>
              </w:rPr>
              <w:t>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9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jc w:val="center"/>
              <w:rPr>
                <w:rFonts w:ascii="Arial CYR" w:hAnsi="Arial CYR" w:cs="Arial CYR"/>
                <w:color w:val="000000"/>
                <w:sz w:val="16"/>
                <w:szCs w:val="16"/>
              </w:rPr>
            </w:pPr>
            <w:r>
              <w:rPr>
                <w:rFonts w:ascii="Arial CYR" w:hAnsi="Arial CYR" w:cs="Arial CYR"/>
                <w:color w:val="000000"/>
                <w:sz w:val="16"/>
                <w:szCs w:val="16"/>
              </w:rPr>
              <w:t>3,4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jc w:val="center"/>
              <w:rPr>
                <w:rFonts w:ascii="Arial CYR" w:hAnsi="Arial CYR" w:cs="Arial CYR"/>
                <w:color w:val="000000"/>
                <w:sz w:val="16"/>
                <w:szCs w:val="16"/>
              </w:rPr>
            </w:pPr>
            <w:r>
              <w:rPr>
                <w:rFonts w:ascii="Arial CYR" w:hAnsi="Arial CYR" w:cs="Arial CYR"/>
                <w:color w:val="000000"/>
                <w:sz w:val="16"/>
                <w:szCs w:val="16"/>
              </w:rPr>
              <w:t>4,4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77,3</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Транспорт  и  связь</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color w:val="000000"/>
                <w:sz w:val="16"/>
                <w:szCs w:val="16"/>
              </w:rPr>
            </w:pPr>
            <w:r w:rsidRPr="00250338">
              <w:rPr>
                <w:rFonts w:ascii="Arial CYR" w:hAnsi="Arial CYR" w:cs="Arial CYR"/>
                <w:color w:val="000000"/>
                <w:sz w:val="16"/>
                <w:szCs w:val="16"/>
              </w:rPr>
              <w:t>0,</w:t>
            </w:r>
            <w:r w:rsidR="00A50590">
              <w:rPr>
                <w:rFonts w:ascii="Arial CYR" w:hAnsi="Arial CYR" w:cs="Arial CYR"/>
                <w:color w:val="000000"/>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color w:val="000000"/>
                <w:sz w:val="16"/>
                <w:szCs w:val="16"/>
              </w:rPr>
            </w:pPr>
            <w:r w:rsidRPr="00250338">
              <w:rPr>
                <w:rFonts w:ascii="Arial CYR" w:hAnsi="Arial CYR" w:cs="Arial CYR"/>
                <w:color w:val="000000"/>
                <w:sz w:val="16"/>
                <w:szCs w:val="16"/>
              </w:rPr>
              <w:t>0,</w:t>
            </w:r>
            <w:r w:rsidR="00A50590">
              <w:rPr>
                <w:rFonts w:ascii="Arial CYR" w:hAnsi="Arial CYR" w:cs="Arial CYR"/>
                <w:color w:val="000000"/>
                <w:sz w:val="16"/>
                <w:szCs w:val="16"/>
              </w:rPr>
              <w:t>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100,0</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Прочие,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color w:val="000000"/>
                <w:sz w:val="16"/>
                <w:szCs w:val="16"/>
              </w:rPr>
            </w:pPr>
            <w:r w:rsidRPr="00250338">
              <w:rPr>
                <w:rFonts w:ascii="Arial CYR" w:hAnsi="Arial CYR" w:cs="Arial CYR"/>
                <w:color w:val="000000"/>
                <w:sz w:val="16"/>
                <w:szCs w:val="16"/>
              </w:rPr>
              <w:t>3,</w:t>
            </w:r>
            <w:r w:rsidR="00A50590">
              <w:rPr>
                <w:rFonts w:ascii="Arial CYR" w:hAnsi="Arial CYR" w:cs="Arial CYR"/>
                <w:color w:val="000000"/>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jc w:val="center"/>
              <w:rPr>
                <w:rFonts w:ascii="Arial CYR" w:hAnsi="Arial CYR" w:cs="Arial CYR"/>
                <w:color w:val="000000"/>
                <w:sz w:val="16"/>
                <w:szCs w:val="16"/>
              </w:rPr>
            </w:pPr>
            <w:r>
              <w:rPr>
                <w:rFonts w:ascii="Arial CYR" w:hAnsi="Arial CYR" w:cs="Arial CYR"/>
                <w:color w:val="000000"/>
                <w:sz w:val="16"/>
                <w:szCs w:val="16"/>
              </w:rPr>
              <w:t>2,8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125,0</w:t>
            </w:r>
          </w:p>
        </w:tc>
      </w:tr>
      <w:tr w:rsidR="00A7726D" w:rsidRPr="00250338" w:rsidTr="00714355">
        <w:trPr>
          <w:trHeight w:val="12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lastRenderedPageBreak/>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jc w:val="center"/>
              <w:rPr>
                <w:rFonts w:ascii="Arial CYR" w:hAnsi="Arial CYR" w:cs="Arial CYR"/>
                <w:color w:val="000000"/>
                <w:sz w:val="16"/>
                <w:szCs w:val="16"/>
              </w:rPr>
            </w:pPr>
            <w:r>
              <w:rPr>
                <w:rFonts w:ascii="Arial CYR" w:hAnsi="Arial CYR" w:cs="Arial CYR"/>
                <w:color w:val="000000"/>
                <w:sz w:val="16"/>
                <w:szCs w:val="16"/>
              </w:rPr>
              <w:t>3,1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color w:val="000000"/>
                <w:sz w:val="16"/>
                <w:szCs w:val="16"/>
              </w:rPr>
            </w:pPr>
            <w:r w:rsidRPr="00250338">
              <w:rPr>
                <w:rFonts w:ascii="Arial CYR" w:hAnsi="Arial CYR" w:cs="Arial CYR"/>
                <w:color w:val="000000"/>
                <w:sz w:val="16"/>
                <w:szCs w:val="16"/>
              </w:rPr>
              <w:t>2,</w:t>
            </w:r>
            <w:r w:rsidR="00A50590">
              <w:rPr>
                <w:rFonts w:ascii="Arial CYR" w:hAnsi="Arial CYR" w:cs="Arial CYR"/>
                <w:color w:val="000000"/>
                <w:sz w:val="16"/>
                <w:szCs w:val="16"/>
              </w:rPr>
              <w:t>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155,0</w:t>
            </w:r>
          </w:p>
        </w:tc>
      </w:tr>
      <w:tr w:rsidR="00A7726D" w:rsidRPr="00250338" w:rsidTr="00714355">
        <w:trPr>
          <w:trHeight w:val="360"/>
        </w:trPr>
        <w:tc>
          <w:tcPr>
            <w:tcW w:w="9356"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A7726D" w:rsidRPr="00250338" w:rsidRDefault="00A7726D" w:rsidP="009555F0">
            <w:pPr>
              <w:jc w:val="center"/>
              <w:rPr>
                <w:rFonts w:ascii="Arial CYR" w:hAnsi="Arial CYR" w:cs="Arial CYR"/>
                <w:b/>
                <w:bCs/>
                <w:sz w:val="16"/>
                <w:szCs w:val="16"/>
              </w:rPr>
            </w:pPr>
            <w:r w:rsidRPr="00250338">
              <w:rPr>
                <w:rFonts w:ascii="Arial CYR" w:hAnsi="Arial CYR" w:cs="Arial CYR"/>
                <w:b/>
                <w:bCs/>
                <w:sz w:val="16"/>
                <w:szCs w:val="16"/>
              </w:rPr>
              <w:t>Уровень  жизни  населения</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Среднесписочная  численность  работающих,  всего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5,335</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jc w:val="center"/>
              <w:rPr>
                <w:rFonts w:ascii="Arial CYR" w:hAnsi="Arial CYR" w:cs="Arial CYR"/>
                <w:sz w:val="16"/>
                <w:szCs w:val="16"/>
              </w:rPr>
            </w:pPr>
            <w:r>
              <w:rPr>
                <w:rFonts w:ascii="Arial CYR" w:hAnsi="Arial CYR" w:cs="Arial CYR"/>
                <w:sz w:val="16"/>
                <w:szCs w:val="16"/>
              </w:rPr>
              <w:t>5,633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94,</w:t>
            </w:r>
            <w:r w:rsidR="00A50590">
              <w:rPr>
                <w:rFonts w:ascii="Arial CYR" w:hAnsi="Arial CYR" w:cs="Arial CYR"/>
                <w:sz w:val="16"/>
                <w:szCs w:val="16"/>
              </w:rPr>
              <w:t>7</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Сельское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0,26</w:t>
            </w:r>
            <w:r w:rsidR="00A50590">
              <w:rPr>
                <w:rFonts w:ascii="Arial CYR" w:hAnsi="Arial CYR" w:cs="Arial CYR"/>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A50590">
            <w:pPr>
              <w:jc w:val="center"/>
              <w:rPr>
                <w:rFonts w:ascii="Arial CYR" w:hAnsi="Arial CYR" w:cs="Arial CYR"/>
                <w:sz w:val="16"/>
                <w:szCs w:val="16"/>
              </w:rPr>
            </w:pPr>
            <w:r>
              <w:rPr>
                <w:rFonts w:ascii="Arial CYR" w:hAnsi="Arial CYR" w:cs="Arial CYR"/>
                <w:sz w:val="16"/>
                <w:szCs w:val="16"/>
              </w:rPr>
              <w:t>0,265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101,5</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Лесное  хозяйство  и  предоставление  услуг  в  этой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0,1</w:t>
            </w:r>
            <w:r w:rsidR="00A50590">
              <w:rPr>
                <w:rFonts w:ascii="Arial CYR" w:hAnsi="Arial CYR" w:cs="Arial CYR"/>
                <w:sz w:val="16"/>
                <w:szCs w:val="16"/>
              </w:rPr>
              <w:t>03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sz w:val="16"/>
                <w:szCs w:val="16"/>
              </w:rPr>
            </w:pPr>
            <w:r w:rsidRPr="00250338">
              <w:rPr>
                <w:rFonts w:ascii="Arial CYR" w:hAnsi="Arial CYR" w:cs="Arial CYR"/>
                <w:sz w:val="16"/>
                <w:szCs w:val="16"/>
              </w:rPr>
              <w:t>0,1</w:t>
            </w:r>
            <w:r w:rsidR="00A50590">
              <w:rPr>
                <w:rFonts w:ascii="Arial CYR" w:hAnsi="Arial CYR" w:cs="Arial CYR"/>
                <w:sz w:val="16"/>
                <w:szCs w:val="16"/>
              </w:rPr>
              <w:t>06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97,2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2,</w:t>
            </w:r>
            <w:r w:rsidR="00A50590">
              <w:rPr>
                <w:rFonts w:ascii="Arial CYR" w:hAnsi="Arial CYR" w:cs="Arial CYR"/>
                <w:sz w:val="16"/>
                <w:szCs w:val="16"/>
              </w:rPr>
              <w:t>250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sz w:val="16"/>
                <w:szCs w:val="16"/>
              </w:rPr>
            </w:pPr>
            <w:r w:rsidRPr="00250338">
              <w:rPr>
                <w:rFonts w:ascii="Arial CYR" w:hAnsi="Arial CYR" w:cs="Arial CYR"/>
                <w:sz w:val="16"/>
                <w:szCs w:val="16"/>
              </w:rPr>
              <w:t>2,</w:t>
            </w:r>
            <w:r w:rsidR="00A50590">
              <w:rPr>
                <w:rFonts w:ascii="Arial CYR" w:hAnsi="Arial CYR" w:cs="Arial CYR"/>
                <w:sz w:val="16"/>
                <w:szCs w:val="16"/>
              </w:rPr>
              <w:t>316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97,2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0,0</w:t>
            </w:r>
            <w:r w:rsidR="00A50590">
              <w:rPr>
                <w:rFonts w:ascii="Arial CYR" w:hAnsi="Arial CYR" w:cs="Arial CYR"/>
                <w:sz w:val="16"/>
                <w:szCs w:val="16"/>
              </w:rPr>
              <w:t>3</w:t>
            </w:r>
            <w:r w:rsidRPr="00250338">
              <w:rPr>
                <w:rFonts w:ascii="Arial CYR" w:hAnsi="Arial CYR" w:cs="Arial CYR"/>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0,049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79,6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0,0</w:t>
            </w:r>
            <w:r w:rsidR="00A50590">
              <w:rPr>
                <w:rFonts w:ascii="Arial CYR" w:hAnsi="Arial CYR" w:cs="Arial CYR"/>
                <w:sz w:val="16"/>
                <w:szCs w:val="16"/>
              </w:rPr>
              <w:t>29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sz w:val="16"/>
                <w:szCs w:val="16"/>
              </w:rPr>
            </w:pPr>
            <w:r w:rsidRPr="00250338">
              <w:rPr>
                <w:rFonts w:ascii="Arial CYR" w:hAnsi="Arial CYR" w:cs="Arial CYR"/>
                <w:sz w:val="16"/>
                <w:szCs w:val="16"/>
              </w:rPr>
              <w:t>0,03</w:t>
            </w:r>
            <w:r w:rsidR="00A50590">
              <w:rPr>
                <w:rFonts w:ascii="Arial CYR" w:hAnsi="Arial CYR" w:cs="Arial CYR"/>
                <w:sz w:val="16"/>
                <w:szCs w:val="16"/>
              </w:rPr>
              <w:t>2</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90,6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0,1</w:t>
            </w:r>
            <w:r w:rsidR="00A50590">
              <w:rPr>
                <w:rFonts w:ascii="Arial CYR" w:hAnsi="Arial CYR" w:cs="Arial CYR"/>
                <w:sz w:val="16"/>
                <w:szCs w:val="16"/>
              </w:rPr>
              <w:t>72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sz w:val="16"/>
                <w:szCs w:val="16"/>
              </w:rPr>
            </w:pPr>
            <w:r w:rsidRPr="00250338">
              <w:rPr>
                <w:rFonts w:ascii="Arial CYR" w:hAnsi="Arial CYR" w:cs="Arial CYR"/>
                <w:sz w:val="16"/>
                <w:szCs w:val="16"/>
              </w:rPr>
              <w:t>0,18</w:t>
            </w:r>
            <w:r w:rsidR="00A50590">
              <w:rPr>
                <w:rFonts w:ascii="Arial CYR" w:hAnsi="Arial CYR" w:cs="Arial CYR"/>
                <w:sz w:val="16"/>
                <w:szCs w:val="16"/>
              </w:rPr>
              <w:t>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95,0</w:t>
            </w:r>
          </w:p>
        </w:tc>
      </w:tr>
      <w:tr w:rsidR="00A7726D" w:rsidRPr="00250338" w:rsidTr="00714355">
        <w:trPr>
          <w:trHeight w:val="9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0,2</w:t>
            </w:r>
            <w:r w:rsidR="00A50590">
              <w:rPr>
                <w:rFonts w:ascii="Arial CYR" w:hAnsi="Arial CYR" w:cs="Arial CYR"/>
                <w:sz w:val="16"/>
                <w:szCs w:val="16"/>
              </w:rPr>
              <w:t>52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sz w:val="16"/>
                <w:szCs w:val="16"/>
              </w:rPr>
            </w:pPr>
            <w:r w:rsidRPr="00250338">
              <w:rPr>
                <w:rFonts w:ascii="Arial CYR" w:hAnsi="Arial CYR" w:cs="Arial CYR"/>
                <w:sz w:val="16"/>
                <w:szCs w:val="16"/>
              </w:rPr>
              <w:t>0,</w:t>
            </w:r>
            <w:r w:rsidR="00A50590">
              <w:rPr>
                <w:rFonts w:ascii="Arial CYR" w:hAnsi="Arial CYR" w:cs="Arial CYR"/>
                <w:sz w:val="16"/>
                <w:szCs w:val="16"/>
              </w:rPr>
              <w:t>319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79,0</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Транспорт  и  связь</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sz w:val="16"/>
                <w:szCs w:val="16"/>
              </w:rPr>
            </w:pPr>
            <w:r w:rsidRPr="00250338">
              <w:rPr>
                <w:rFonts w:ascii="Arial CYR" w:hAnsi="Arial CYR" w:cs="Arial CYR"/>
                <w:sz w:val="16"/>
                <w:szCs w:val="16"/>
              </w:rPr>
              <w:t>0,03</w:t>
            </w:r>
            <w:r w:rsidR="00A50590">
              <w:rPr>
                <w:rFonts w:ascii="Arial CYR" w:hAnsi="Arial CYR" w:cs="Arial CYR"/>
                <w:sz w:val="16"/>
                <w:szCs w:val="16"/>
              </w:rPr>
              <w:t>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sz w:val="16"/>
                <w:szCs w:val="16"/>
              </w:rPr>
            </w:pPr>
            <w:r w:rsidRPr="00250338">
              <w:rPr>
                <w:rFonts w:ascii="Arial CYR" w:hAnsi="Arial CYR" w:cs="Arial CYR"/>
                <w:sz w:val="16"/>
                <w:szCs w:val="16"/>
              </w:rPr>
              <w:t>0,0</w:t>
            </w:r>
            <w:r w:rsidR="00A50590">
              <w:rPr>
                <w:rFonts w:ascii="Arial CYR" w:hAnsi="Arial CYR" w:cs="Arial CYR"/>
                <w:sz w:val="16"/>
                <w:szCs w:val="16"/>
              </w:rPr>
              <w:t>39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94,9</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Государственное  управление  и  обеспечение  военной  безопасности,  обязательное  социальное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ind w:firstLine="0"/>
              <w:jc w:val="center"/>
              <w:rPr>
                <w:rFonts w:ascii="Arial CYR" w:hAnsi="Arial CYR" w:cs="Arial CYR"/>
                <w:color w:val="000000"/>
                <w:sz w:val="16"/>
                <w:szCs w:val="16"/>
              </w:rPr>
            </w:pPr>
            <w:r w:rsidRPr="00250338">
              <w:rPr>
                <w:rFonts w:ascii="Arial CYR" w:hAnsi="Arial CYR" w:cs="Arial CYR"/>
                <w:color w:val="000000"/>
                <w:sz w:val="16"/>
                <w:szCs w:val="16"/>
              </w:rPr>
              <w:t>0,2</w:t>
            </w:r>
            <w:r w:rsidR="00A50590">
              <w:rPr>
                <w:rFonts w:ascii="Arial CYR" w:hAnsi="Arial CYR" w:cs="Arial CYR"/>
                <w:color w:val="000000"/>
                <w:sz w:val="16"/>
                <w:szCs w:val="16"/>
              </w:rPr>
              <w:t>88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A50590">
            <w:pPr>
              <w:jc w:val="center"/>
              <w:rPr>
                <w:rFonts w:ascii="Arial CYR" w:hAnsi="Arial CYR" w:cs="Arial CYR"/>
                <w:color w:val="000000"/>
                <w:sz w:val="16"/>
                <w:szCs w:val="16"/>
              </w:rPr>
            </w:pPr>
            <w:r w:rsidRPr="00250338">
              <w:rPr>
                <w:rFonts w:ascii="Arial CYR" w:hAnsi="Arial CYR" w:cs="Arial CYR"/>
                <w:color w:val="000000"/>
                <w:sz w:val="16"/>
                <w:szCs w:val="16"/>
              </w:rPr>
              <w:t>0</w:t>
            </w:r>
            <w:r w:rsidR="00A50590">
              <w:rPr>
                <w:rFonts w:ascii="Arial CYR" w:hAnsi="Arial CYR" w:cs="Arial CYR"/>
                <w:color w:val="000000"/>
                <w:sz w:val="16"/>
                <w:szCs w:val="16"/>
              </w:rPr>
              <w:t>,295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97,6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9555F0">
            <w:pPr>
              <w:ind w:firstLine="0"/>
              <w:jc w:val="center"/>
              <w:rPr>
                <w:rFonts w:ascii="Arial CYR" w:hAnsi="Arial CYR" w:cs="Arial CYR"/>
                <w:color w:val="000000"/>
                <w:sz w:val="16"/>
                <w:szCs w:val="16"/>
              </w:rPr>
            </w:pPr>
            <w:r>
              <w:rPr>
                <w:rFonts w:ascii="Arial CYR" w:hAnsi="Arial CYR" w:cs="Arial CYR"/>
                <w:color w:val="000000"/>
                <w:sz w:val="16"/>
                <w:szCs w:val="16"/>
              </w:rPr>
              <w:t>1,251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50590" w:rsidP="00A50590">
            <w:pPr>
              <w:jc w:val="center"/>
              <w:rPr>
                <w:rFonts w:ascii="Arial CYR" w:hAnsi="Arial CYR" w:cs="Arial CYR"/>
                <w:color w:val="000000"/>
                <w:sz w:val="16"/>
                <w:szCs w:val="16"/>
              </w:rPr>
            </w:pPr>
            <w:r w:rsidRPr="00250338">
              <w:rPr>
                <w:rFonts w:ascii="Arial CYR" w:hAnsi="Arial CYR" w:cs="Arial CYR"/>
                <w:color w:val="000000"/>
                <w:sz w:val="16"/>
                <w:szCs w:val="16"/>
              </w:rPr>
              <w:t>1,347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50590" w:rsidP="009555F0">
            <w:pPr>
              <w:ind w:firstLine="0"/>
              <w:jc w:val="center"/>
              <w:rPr>
                <w:rFonts w:ascii="Arial CYR" w:hAnsi="Arial CYR" w:cs="Arial CYR"/>
                <w:sz w:val="16"/>
                <w:szCs w:val="16"/>
              </w:rPr>
            </w:pPr>
            <w:r>
              <w:rPr>
                <w:rFonts w:ascii="Arial CYR" w:hAnsi="Arial CYR" w:cs="Arial CYR"/>
                <w:sz w:val="16"/>
                <w:szCs w:val="16"/>
              </w:rPr>
              <w:t>92,9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Здравоохранение  и  предоставление  социальных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64DA7">
            <w:pPr>
              <w:ind w:firstLine="0"/>
              <w:jc w:val="center"/>
              <w:rPr>
                <w:rFonts w:ascii="Arial CYR" w:hAnsi="Arial CYR" w:cs="Arial CYR"/>
                <w:color w:val="000000"/>
                <w:sz w:val="16"/>
                <w:szCs w:val="16"/>
              </w:rPr>
            </w:pPr>
            <w:r w:rsidRPr="00250338">
              <w:rPr>
                <w:rFonts w:ascii="Arial CYR" w:hAnsi="Arial CYR" w:cs="Arial CYR"/>
                <w:color w:val="000000"/>
                <w:sz w:val="16"/>
                <w:szCs w:val="16"/>
              </w:rPr>
              <w:t>0</w:t>
            </w:r>
            <w:r w:rsidR="00664DA7">
              <w:rPr>
                <w:rFonts w:ascii="Arial CYR" w:hAnsi="Arial CYR" w:cs="Arial CYR"/>
                <w:color w:val="000000"/>
                <w:sz w:val="16"/>
                <w:szCs w:val="16"/>
              </w:rPr>
              <w:t>,251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64DA7">
            <w:pPr>
              <w:jc w:val="center"/>
              <w:rPr>
                <w:rFonts w:ascii="Arial CYR" w:hAnsi="Arial CYR" w:cs="Arial CYR"/>
                <w:color w:val="000000"/>
                <w:sz w:val="16"/>
                <w:szCs w:val="16"/>
              </w:rPr>
            </w:pPr>
            <w:r w:rsidRPr="00250338">
              <w:rPr>
                <w:rFonts w:ascii="Arial CYR" w:hAnsi="Arial CYR" w:cs="Arial CYR"/>
                <w:color w:val="000000"/>
                <w:sz w:val="16"/>
                <w:szCs w:val="16"/>
              </w:rPr>
              <w:t>0,</w:t>
            </w:r>
            <w:r w:rsidR="00664DA7">
              <w:rPr>
                <w:rFonts w:ascii="Arial CYR" w:hAnsi="Arial CYR" w:cs="Arial CYR"/>
                <w:color w:val="000000"/>
                <w:sz w:val="16"/>
                <w:szCs w:val="16"/>
              </w:rPr>
              <w:t>274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91,6</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Предоставление  прочих  коммунальных,  социальных  и  персональных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64DA7">
            <w:pPr>
              <w:ind w:firstLine="0"/>
              <w:jc w:val="center"/>
              <w:rPr>
                <w:rFonts w:ascii="Arial CYR" w:hAnsi="Arial CYR" w:cs="Arial CYR"/>
                <w:color w:val="000000"/>
                <w:sz w:val="16"/>
                <w:szCs w:val="16"/>
              </w:rPr>
            </w:pPr>
            <w:r w:rsidRPr="00250338">
              <w:rPr>
                <w:rFonts w:ascii="Arial CYR" w:hAnsi="Arial CYR" w:cs="Arial CYR"/>
                <w:color w:val="000000"/>
                <w:sz w:val="16"/>
                <w:szCs w:val="16"/>
              </w:rPr>
              <w:t>0,</w:t>
            </w:r>
            <w:r w:rsidR="00664DA7">
              <w:rPr>
                <w:rFonts w:ascii="Arial CYR" w:hAnsi="Arial CYR" w:cs="Arial CYR"/>
                <w:color w:val="000000"/>
                <w:sz w:val="16"/>
                <w:szCs w:val="16"/>
              </w:rPr>
              <w:t>394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64DA7">
            <w:pPr>
              <w:jc w:val="center"/>
              <w:rPr>
                <w:rFonts w:ascii="Arial CYR" w:hAnsi="Arial CYR" w:cs="Arial CYR"/>
                <w:color w:val="000000"/>
                <w:sz w:val="16"/>
                <w:szCs w:val="16"/>
              </w:rPr>
            </w:pPr>
            <w:r w:rsidRPr="00250338">
              <w:rPr>
                <w:rFonts w:ascii="Arial CYR" w:hAnsi="Arial CYR" w:cs="Arial CYR"/>
                <w:color w:val="000000"/>
                <w:sz w:val="16"/>
                <w:szCs w:val="16"/>
              </w:rPr>
              <w:t>0,4</w:t>
            </w:r>
            <w:r w:rsidR="00664DA7">
              <w:rPr>
                <w:rFonts w:ascii="Arial CYR" w:hAnsi="Arial CYR" w:cs="Arial CYR"/>
                <w:color w:val="000000"/>
                <w:sz w:val="16"/>
                <w:szCs w:val="16"/>
              </w:rPr>
              <w:t>10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96,1</w:t>
            </w:r>
          </w:p>
        </w:tc>
      </w:tr>
      <w:tr w:rsidR="00A7726D" w:rsidRPr="00250338" w:rsidTr="00714355">
        <w:trPr>
          <w:trHeight w:val="12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color w:val="000000"/>
                <w:sz w:val="16"/>
                <w:szCs w:val="16"/>
              </w:rPr>
            </w:pPr>
            <w:r>
              <w:rPr>
                <w:rFonts w:ascii="Arial CYR" w:hAnsi="Arial CYR" w:cs="Arial CYR"/>
                <w:color w:val="000000"/>
                <w:sz w:val="16"/>
                <w:szCs w:val="16"/>
              </w:rPr>
              <w:t>1,789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color w:val="000000"/>
                <w:sz w:val="16"/>
                <w:szCs w:val="16"/>
              </w:rPr>
            </w:pPr>
            <w:r>
              <w:rPr>
                <w:rFonts w:ascii="Arial CYR" w:hAnsi="Arial CYR" w:cs="Arial CYR"/>
                <w:color w:val="000000"/>
                <w:sz w:val="16"/>
                <w:szCs w:val="16"/>
              </w:rPr>
              <w:t>1,905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93,9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из  них  по  отраслям  социальной  сферы: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1,251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1,347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92,9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0,000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Культура  и  искусство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0,250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64DA7">
            <w:pPr>
              <w:jc w:val="center"/>
              <w:rPr>
                <w:rFonts w:ascii="Arial CYR" w:hAnsi="Arial CYR" w:cs="Arial CYR"/>
                <w:sz w:val="16"/>
                <w:szCs w:val="16"/>
              </w:rPr>
            </w:pPr>
            <w:r w:rsidRPr="00250338">
              <w:rPr>
                <w:rFonts w:ascii="Arial CYR" w:hAnsi="Arial CYR" w:cs="Arial CYR"/>
                <w:sz w:val="16"/>
                <w:szCs w:val="16"/>
              </w:rPr>
              <w:t>0,26</w:t>
            </w:r>
            <w:r w:rsidR="00664DA7">
              <w:rPr>
                <w:rFonts w:ascii="Arial CYR" w:hAnsi="Arial CYR" w:cs="Arial CYR"/>
                <w:sz w:val="16"/>
                <w:szCs w:val="16"/>
              </w:rPr>
              <w:t>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95,1</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0,000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Социальная  защита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0,000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Управление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64DA7">
            <w:pPr>
              <w:ind w:firstLine="0"/>
              <w:jc w:val="center"/>
              <w:rPr>
                <w:rFonts w:ascii="Arial CYR" w:hAnsi="Arial CYR" w:cs="Arial CYR"/>
                <w:sz w:val="16"/>
                <w:szCs w:val="16"/>
              </w:rPr>
            </w:pPr>
            <w:r w:rsidRPr="00250338">
              <w:rPr>
                <w:rFonts w:ascii="Arial CYR" w:hAnsi="Arial CYR" w:cs="Arial CYR"/>
                <w:sz w:val="16"/>
                <w:szCs w:val="16"/>
              </w:rPr>
              <w:t>0,2</w:t>
            </w:r>
            <w:r w:rsidR="00664DA7">
              <w:rPr>
                <w:rFonts w:ascii="Arial CYR" w:hAnsi="Arial CYR" w:cs="Arial CYR"/>
                <w:sz w:val="16"/>
                <w:szCs w:val="16"/>
              </w:rPr>
              <w:t>88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664DA7">
            <w:pPr>
              <w:jc w:val="center"/>
              <w:rPr>
                <w:rFonts w:ascii="Arial CYR" w:hAnsi="Arial CYR" w:cs="Arial CYR"/>
                <w:sz w:val="16"/>
                <w:szCs w:val="16"/>
              </w:rPr>
            </w:pPr>
            <w:r>
              <w:rPr>
                <w:rFonts w:ascii="Arial CYR" w:hAnsi="Arial CYR" w:cs="Arial CYR"/>
                <w:sz w:val="16"/>
                <w:szCs w:val="16"/>
              </w:rPr>
              <w:t>0,295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97,6</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Уровень  регистрируемой  безработицы  (к  трудоспособному  населению)</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664DA7">
            <w:pPr>
              <w:ind w:firstLine="0"/>
              <w:jc w:val="center"/>
              <w:rPr>
                <w:rFonts w:ascii="Arial CYR" w:hAnsi="Arial CYR" w:cs="Arial CYR"/>
                <w:sz w:val="16"/>
                <w:szCs w:val="16"/>
              </w:rPr>
            </w:pPr>
            <w:r w:rsidRPr="00250338">
              <w:rPr>
                <w:rFonts w:ascii="Arial CYR" w:hAnsi="Arial CYR" w:cs="Arial CYR"/>
                <w:sz w:val="16"/>
                <w:szCs w:val="16"/>
              </w:rPr>
              <w:t>4</w:t>
            </w:r>
            <w:r w:rsidR="00664DA7">
              <w:rPr>
                <w:rFonts w:ascii="Arial CYR" w:hAnsi="Arial CYR" w:cs="Arial CYR"/>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4,2</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114,3</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Среднедушевой  денежный  доход</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27288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24778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110,1</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Среднемесячная  начисленная  заработная  плата  (без  выплат  социального  характера) - всего,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25854</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23553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109,8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Сельское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11961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10348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115,6</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Лесное  хозяйство  и  предоставление  услуг  в  этой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36731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27528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133,4</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Добыча  полезных  ископаемых</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35301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32027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110,2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Обрабатывающие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10938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11194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97,7</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Производство  и  распределение  электроэнергии,  газа  и  воды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11727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22622</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51,8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Строительство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19287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664DA7">
            <w:pPr>
              <w:jc w:val="center"/>
              <w:rPr>
                <w:rFonts w:ascii="Arial CYR" w:hAnsi="Arial CYR" w:cs="Arial CYR"/>
                <w:sz w:val="16"/>
                <w:szCs w:val="16"/>
              </w:rPr>
            </w:pPr>
            <w:r w:rsidRPr="00250338">
              <w:rPr>
                <w:rFonts w:ascii="Arial CYR" w:hAnsi="Arial CYR" w:cs="Arial CYR"/>
                <w:sz w:val="16"/>
                <w:szCs w:val="16"/>
              </w:rPr>
              <w:t>20869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92,4</w:t>
            </w:r>
          </w:p>
        </w:tc>
      </w:tr>
      <w:tr w:rsidR="00A7726D" w:rsidRPr="00250338" w:rsidTr="00714355">
        <w:trPr>
          <w:trHeight w:val="9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9643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664DA7" w:rsidP="009555F0">
            <w:pPr>
              <w:jc w:val="center"/>
              <w:rPr>
                <w:rFonts w:ascii="Arial CYR" w:hAnsi="Arial CYR" w:cs="Arial CYR"/>
                <w:sz w:val="16"/>
                <w:szCs w:val="16"/>
              </w:rPr>
            </w:pPr>
            <w:r>
              <w:rPr>
                <w:rFonts w:ascii="Arial CYR" w:hAnsi="Arial CYR" w:cs="Arial CYR"/>
                <w:sz w:val="16"/>
                <w:szCs w:val="16"/>
              </w:rPr>
              <w:t>7749</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664DA7" w:rsidP="009555F0">
            <w:pPr>
              <w:ind w:firstLine="0"/>
              <w:jc w:val="center"/>
              <w:rPr>
                <w:rFonts w:ascii="Arial CYR" w:hAnsi="Arial CYR" w:cs="Arial CYR"/>
                <w:sz w:val="16"/>
                <w:szCs w:val="16"/>
              </w:rPr>
            </w:pPr>
            <w:r>
              <w:rPr>
                <w:rFonts w:ascii="Arial CYR" w:hAnsi="Arial CYR" w:cs="Arial CYR"/>
                <w:sz w:val="16"/>
                <w:szCs w:val="16"/>
              </w:rPr>
              <w:t>124,4</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Транспорт  и  связь</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7002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721AF9">
            <w:pPr>
              <w:jc w:val="center"/>
              <w:rPr>
                <w:rFonts w:ascii="Arial CYR" w:hAnsi="Arial CYR" w:cs="Arial CYR"/>
                <w:sz w:val="16"/>
                <w:szCs w:val="16"/>
              </w:rPr>
            </w:pPr>
            <w:r w:rsidRPr="00250338">
              <w:rPr>
                <w:rFonts w:ascii="Arial CYR" w:hAnsi="Arial CYR" w:cs="Arial CYR"/>
                <w:sz w:val="16"/>
                <w:szCs w:val="16"/>
              </w:rPr>
              <w:t>6483</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721AF9">
            <w:pPr>
              <w:ind w:firstLine="0"/>
              <w:jc w:val="center"/>
              <w:rPr>
                <w:rFonts w:ascii="Arial CYR" w:hAnsi="Arial CYR" w:cs="Arial CYR"/>
                <w:sz w:val="16"/>
                <w:szCs w:val="16"/>
              </w:rPr>
            </w:pPr>
            <w:r w:rsidRPr="00250338">
              <w:rPr>
                <w:rFonts w:ascii="Arial CYR" w:hAnsi="Arial CYR" w:cs="Arial CYR"/>
                <w:sz w:val="16"/>
                <w:szCs w:val="16"/>
              </w:rPr>
              <w:t>10</w:t>
            </w:r>
            <w:r w:rsidR="00721AF9">
              <w:rPr>
                <w:rFonts w:ascii="Arial CYR" w:hAnsi="Arial CYR" w:cs="Arial CYR"/>
                <w:sz w:val="16"/>
                <w:szCs w:val="16"/>
              </w:rPr>
              <w:t>8,0</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Государственное  управление  и  обеспечение  военной  безопасности,  обязательное  социальное  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24825</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721AF9">
            <w:pPr>
              <w:jc w:val="center"/>
              <w:rPr>
                <w:rFonts w:ascii="Arial CYR" w:hAnsi="Arial CYR" w:cs="Arial CYR"/>
                <w:sz w:val="16"/>
                <w:szCs w:val="16"/>
              </w:rPr>
            </w:pPr>
            <w:r w:rsidRPr="00250338">
              <w:rPr>
                <w:rFonts w:ascii="Arial CYR" w:hAnsi="Arial CYR" w:cs="Arial CYR"/>
                <w:sz w:val="16"/>
                <w:szCs w:val="16"/>
              </w:rPr>
              <w:t>2405</w:t>
            </w:r>
            <w:r>
              <w:rPr>
                <w:rFonts w:ascii="Arial CYR" w:hAnsi="Arial CYR" w:cs="Arial CYR"/>
                <w:sz w:val="16"/>
                <w:szCs w:val="16"/>
              </w:rPr>
              <w:t>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103,2</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20172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721AF9">
            <w:pPr>
              <w:jc w:val="center"/>
              <w:rPr>
                <w:rFonts w:ascii="Arial CYR" w:hAnsi="Arial CYR" w:cs="Arial CYR"/>
                <w:sz w:val="16"/>
                <w:szCs w:val="16"/>
              </w:rPr>
            </w:pPr>
            <w:r w:rsidRPr="00250338">
              <w:rPr>
                <w:rFonts w:ascii="Arial CYR" w:hAnsi="Arial CYR" w:cs="Arial CYR"/>
                <w:sz w:val="16"/>
                <w:szCs w:val="16"/>
              </w:rPr>
              <w:t>18716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107,8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Здравоохранение  и  предоставление  социальных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21589</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jc w:val="center"/>
              <w:rPr>
                <w:rFonts w:ascii="Arial CYR" w:hAnsi="Arial CYR" w:cs="Arial CYR"/>
                <w:sz w:val="16"/>
                <w:szCs w:val="16"/>
              </w:rPr>
            </w:pPr>
            <w:r>
              <w:rPr>
                <w:rFonts w:ascii="Arial CYR" w:hAnsi="Arial CYR" w:cs="Arial CYR"/>
                <w:sz w:val="16"/>
                <w:szCs w:val="16"/>
              </w:rPr>
              <w:t>20865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103,5</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Предоставление  прочих  коммунальных,  социальных  и  персональных  услуг</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17423</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jc w:val="center"/>
              <w:rPr>
                <w:rFonts w:ascii="Arial CYR" w:hAnsi="Arial CYR" w:cs="Arial CYR"/>
                <w:sz w:val="16"/>
                <w:szCs w:val="16"/>
              </w:rPr>
            </w:pPr>
            <w:r>
              <w:rPr>
                <w:rFonts w:ascii="Arial CYR" w:hAnsi="Arial CYR" w:cs="Arial CYR"/>
                <w:sz w:val="16"/>
                <w:szCs w:val="16"/>
              </w:rPr>
              <w:t>17186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101,4</w:t>
            </w:r>
          </w:p>
        </w:tc>
      </w:tr>
      <w:tr w:rsidR="00A7726D" w:rsidRPr="00250338" w:rsidTr="00714355">
        <w:trPr>
          <w:trHeight w:val="12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20471</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jc w:val="center"/>
              <w:rPr>
                <w:rFonts w:ascii="Arial CYR" w:hAnsi="Arial CYR" w:cs="Arial CYR"/>
                <w:sz w:val="16"/>
                <w:szCs w:val="16"/>
              </w:rPr>
            </w:pPr>
            <w:r>
              <w:rPr>
                <w:rFonts w:ascii="Arial CYR" w:hAnsi="Arial CYR" w:cs="Arial CYR"/>
                <w:sz w:val="16"/>
                <w:szCs w:val="16"/>
              </w:rPr>
              <w:t>19254</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106,3</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i/>
                <w:iCs/>
                <w:sz w:val="16"/>
                <w:szCs w:val="16"/>
              </w:rPr>
            </w:pPr>
            <w:r w:rsidRPr="00250338">
              <w:rPr>
                <w:rFonts w:ascii="Arial CYR" w:hAnsi="Arial CYR" w:cs="Arial CYR"/>
                <w:i/>
                <w:iCs/>
                <w:sz w:val="16"/>
                <w:szCs w:val="16"/>
              </w:rPr>
              <w:t>из  них  по  отраслям  социальной  сферы:</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ind w:firstLine="0"/>
              <w:jc w:val="center"/>
              <w:rPr>
                <w:rFonts w:ascii="Arial CYR" w:hAnsi="Arial CYR" w:cs="Arial CYR"/>
                <w:sz w:val="16"/>
                <w:szCs w:val="16"/>
              </w:rPr>
            </w:pPr>
            <w:r>
              <w:rPr>
                <w:rFonts w:ascii="Arial CYR" w:hAnsi="Arial CYR" w:cs="Arial CYR"/>
                <w:sz w:val="16"/>
                <w:szCs w:val="16"/>
              </w:rPr>
              <w:t>20172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jc w:val="center"/>
              <w:rPr>
                <w:rFonts w:ascii="Arial CYR" w:hAnsi="Arial CYR" w:cs="Arial CYR"/>
                <w:sz w:val="16"/>
                <w:szCs w:val="16"/>
              </w:rPr>
            </w:pPr>
            <w:r w:rsidRPr="00250338">
              <w:rPr>
                <w:rFonts w:ascii="Arial CYR" w:hAnsi="Arial CYR" w:cs="Arial CYR"/>
                <w:sz w:val="16"/>
                <w:szCs w:val="16"/>
              </w:rPr>
              <w:t>18716</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107,8</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Здравоохранение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FE6BD0">
            <w:pPr>
              <w:jc w:val="center"/>
              <w:rPr>
                <w:rFonts w:ascii="Arial CYR" w:hAnsi="Arial CYR" w:cs="Arial CYR"/>
                <w:sz w:val="16"/>
                <w:szCs w:val="16"/>
              </w:rPr>
            </w:pPr>
            <w:r w:rsidRPr="00250338">
              <w:rPr>
                <w:rFonts w:ascii="Arial CYR" w:hAnsi="Arial CYR" w:cs="Arial CYR"/>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FE6BD0">
            <w:pPr>
              <w:jc w:val="center"/>
              <w:rPr>
                <w:rFonts w:ascii="Arial CYR" w:hAnsi="Arial CYR" w:cs="Arial CYR"/>
                <w:sz w:val="16"/>
                <w:szCs w:val="16"/>
              </w:rPr>
            </w:pPr>
            <w:r w:rsidRPr="00250338">
              <w:rPr>
                <w:rFonts w:ascii="Arial CYR" w:hAnsi="Arial CYR" w:cs="Arial CYR"/>
                <w:sz w:val="16"/>
                <w:szCs w:val="16"/>
              </w:rPr>
              <w:t>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Культура  и  искусство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ind w:firstLine="0"/>
              <w:jc w:val="center"/>
              <w:rPr>
                <w:rFonts w:ascii="Arial CYR" w:hAnsi="Arial CYR" w:cs="Arial CYR"/>
                <w:sz w:val="16"/>
                <w:szCs w:val="16"/>
              </w:rPr>
            </w:pPr>
            <w:r>
              <w:rPr>
                <w:rFonts w:ascii="Arial CYR" w:hAnsi="Arial CYR" w:cs="Arial CYR"/>
                <w:sz w:val="16"/>
                <w:szCs w:val="16"/>
              </w:rPr>
              <w:t>16952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jc w:val="center"/>
              <w:rPr>
                <w:rFonts w:ascii="Arial CYR" w:hAnsi="Arial CYR" w:cs="Arial CYR"/>
                <w:sz w:val="16"/>
                <w:szCs w:val="16"/>
              </w:rPr>
            </w:pPr>
            <w:r>
              <w:rPr>
                <w:rFonts w:ascii="Arial CYR" w:hAnsi="Arial CYR" w:cs="Arial CYR"/>
                <w:sz w:val="16"/>
                <w:szCs w:val="16"/>
              </w:rPr>
              <w:t>16627</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102,0</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FE6BD0">
            <w:pPr>
              <w:jc w:val="center"/>
              <w:rPr>
                <w:rFonts w:ascii="Arial CYR" w:hAnsi="Arial CYR" w:cs="Arial CYR"/>
                <w:sz w:val="16"/>
                <w:szCs w:val="16"/>
              </w:rPr>
            </w:pPr>
            <w:r w:rsidRPr="00250338">
              <w:rPr>
                <w:rFonts w:ascii="Arial CYR" w:hAnsi="Arial CYR" w:cs="Arial CYR"/>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FE6BD0">
            <w:pPr>
              <w:jc w:val="center"/>
              <w:rPr>
                <w:rFonts w:ascii="Arial CYR" w:hAnsi="Arial CYR" w:cs="Arial CYR"/>
                <w:sz w:val="16"/>
                <w:szCs w:val="16"/>
              </w:rPr>
            </w:pPr>
            <w:r w:rsidRPr="00250338">
              <w:rPr>
                <w:rFonts w:ascii="Arial CYR" w:hAnsi="Arial CYR" w:cs="Arial CYR"/>
                <w:sz w:val="16"/>
                <w:szCs w:val="16"/>
              </w:rPr>
              <w:t>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Социальная  защита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FE6BD0">
            <w:pPr>
              <w:jc w:val="center"/>
              <w:rPr>
                <w:rFonts w:ascii="Arial CYR" w:hAnsi="Arial CYR" w:cs="Arial CYR"/>
                <w:sz w:val="16"/>
                <w:szCs w:val="16"/>
              </w:rPr>
            </w:pPr>
            <w:r w:rsidRPr="00250338">
              <w:rPr>
                <w:rFonts w:ascii="Arial CYR" w:hAnsi="Arial CYR" w:cs="Arial CYR"/>
                <w:sz w:val="16"/>
                <w:szCs w:val="16"/>
              </w:rPr>
              <w:t>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FE6BD0">
            <w:pPr>
              <w:jc w:val="center"/>
              <w:rPr>
                <w:rFonts w:ascii="Arial CYR" w:hAnsi="Arial CYR" w:cs="Arial CYR"/>
                <w:sz w:val="16"/>
                <w:szCs w:val="16"/>
              </w:rPr>
            </w:pPr>
            <w:r w:rsidRPr="00250338">
              <w:rPr>
                <w:rFonts w:ascii="Arial CYR" w:hAnsi="Arial CYR" w:cs="Arial CYR"/>
                <w:sz w:val="16"/>
                <w:szCs w:val="16"/>
              </w:rPr>
              <w:t>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Управление</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ind w:firstLine="0"/>
              <w:jc w:val="center"/>
              <w:rPr>
                <w:rFonts w:ascii="Arial CYR" w:hAnsi="Arial CYR" w:cs="Arial CYR"/>
                <w:sz w:val="16"/>
                <w:szCs w:val="16"/>
              </w:rPr>
            </w:pPr>
            <w:r>
              <w:rPr>
                <w:rFonts w:ascii="Arial CYR" w:hAnsi="Arial CYR" w:cs="Arial CYR"/>
                <w:sz w:val="16"/>
                <w:szCs w:val="16"/>
              </w:rPr>
              <w:t>24825</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jc w:val="center"/>
              <w:rPr>
                <w:rFonts w:ascii="Arial CYR" w:hAnsi="Arial CYR" w:cs="Arial CYR"/>
                <w:sz w:val="16"/>
                <w:szCs w:val="16"/>
              </w:rPr>
            </w:pPr>
            <w:r w:rsidRPr="00250338">
              <w:rPr>
                <w:rFonts w:ascii="Arial CYR" w:hAnsi="Arial CYR" w:cs="Arial CYR"/>
                <w:sz w:val="16"/>
                <w:szCs w:val="16"/>
              </w:rPr>
              <w:t>2405</w:t>
            </w:r>
            <w:r>
              <w:rPr>
                <w:rFonts w:ascii="Arial CYR" w:hAnsi="Arial CYR" w:cs="Arial CYR"/>
                <w:sz w:val="16"/>
                <w:szCs w:val="16"/>
              </w:rPr>
              <w:t>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103,2</w:t>
            </w:r>
          </w:p>
        </w:tc>
      </w:tr>
      <w:tr w:rsidR="00A7726D" w:rsidRPr="00250338" w:rsidTr="00714355">
        <w:trPr>
          <w:trHeight w:val="34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Выплаты  социального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rPr>
                <w:rFonts w:ascii="Arial CYR" w:hAnsi="Arial CYR" w:cs="Arial CYR"/>
                <w:sz w:val="16"/>
                <w:szCs w:val="16"/>
              </w:rPr>
            </w:pPr>
            <w:r>
              <w:rPr>
                <w:rFonts w:ascii="Arial CYR" w:hAnsi="Arial CYR" w:cs="Arial CYR"/>
                <w:sz w:val="16"/>
                <w:szCs w:val="16"/>
              </w:rPr>
              <w:t>91,8</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jc w:val="center"/>
              <w:rPr>
                <w:rFonts w:ascii="Arial CYR" w:hAnsi="Arial CYR" w:cs="Arial CYR"/>
                <w:sz w:val="16"/>
                <w:szCs w:val="16"/>
              </w:rPr>
            </w:pPr>
            <w:r>
              <w:rPr>
                <w:rFonts w:ascii="Arial CYR" w:hAnsi="Arial CYR" w:cs="Arial CYR"/>
                <w:sz w:val="16"/>
                <w:szCs w:val="16"/>
              </w:rPr>
              <w:t>82,8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110,9</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Фонд  оплаты  труда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ind w:firstLine="0"/>
              <w:jc w:val="center"/>
              <w:rPr>
                <w:rFonts w:ascii="Arial CYR" w:hAnsi="Arial CYR" w:cs="Arial CYR"/>
                <w:sz w:val="16"/>
                <w:szCs w:val="16"/>
              </w:rPr>
            </w:pPr>
            <w:r>
              <w:rPr>
                <w:rFonts w:ascii="Arial CYR" w:hAnsi="Arial CYR" w:cs="Arial CYR"/>
                <w:sz w:val="16"/>
                <w:szCs w:val="16"/>
              </w:rPr>
              <w:t>1655,2</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ind w:firstLine="0"/>
              <w:jc w:val="center"/>
              <w:rPr>
                <w:rFonts w:ascii="Arial CYR" w:hAnsi="Arial CYR" w:cs="Arial CYR"/>
                <w:sz w:val="16"/>
                <w:szCs w:val="16"/>
              </w:rPr>
            </w:pPr>
            <w:r>
              <w:rPr>
                <w:rFonts w:ascii="Arial CYR" w:hAnsi="Arial CYR" w:cs="Arial CYR"/>
                <w:sz w:val="16"/>
                <w:szCs w:val="16"/>
              </w:rPr>
              <w:t>1592,1</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8A79E3">
            <w:pPr>
              <w:ind w:firstLine="0"/>
              <w:jc w:val="center"/>
              <w:rPr>
                <w:rFonts w:ascii="Arial CYR" w:hAnsi="Arial CYR" w:cs="Arial CYR"/>
                <w:sz w:val="16"/>
                <w:szCs w:val="16"/>
              </w:rPr>
            </w:pPr>
            <w:r>
              <w:rPr>
                <w:rFonts w:ascii="Arial CYR" w:hAnsi="Arial CYR" w:cs="Arial CYR"/>
                <w:sz w:val="16"/>
                <w:szCs w:val="16"/>
              </w:rPr>
              <w:t>104,0</w:t>
            </w:r>
          </w:p>
        </w:tc>
      </w:tr>
      <w:tr w:rsidR="00A7726D" w:rsidRPr="00250338" w:rsidTr="00714355">
        <w:trPr>
          <w:trHeight w:val="99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Прожиточный  минимум (начиная  со  2  квартала,  расчитывается  среднее  значение  за  период) для трудоспособного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ind w:firstLine="0"/>
              <w:jc w:val="center"/>
              <w:rPr>
                <w:rFonts w:ascii="Arial CYR" w:hAnsi="Arial CYR" w:cs="Arial CYR"/>
                <w:sz w:val="16"/>
                <w:szCs w:val="16"/>
              </w:rPr>
            </w:pPr>
            <w:r>
              <w:rPr>
                <w:rFonts w:ascii="Arial CYR" w:hAnsi="Arial CYR" w:cs="Arial CYR"/>
                <w:sz w:val="16"/>
                <w:szCs w:val="16"/>
              </w:rPr>
              <w:t>9859,0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FE6BD0">
            <w:pPr>
              <w:ind w:firstLine="0"/>
              <w:jc w:val="center"/>
              <w:rPr>
                <w:rFonts w:ascii="Arial CYR" w:hAnsi="Arial CYR" w:cs="Arial CYR"/>
                <w:sz w:val="16"/>
                <w:szCs w:val="16"/>
              </w:rPr>
            </w:pPr>
            <w:r w:rsidRPr="00250338">
              <w:rPr>
                <w:rFonts w:ascii="Arial CYR" w:hAnsi="Arial CYR" w:cs="Arial CYR"/>
                <w:sz w:val="16"/>
                <w:szCs w:val="16"/>
              </w:rPr>
              <w:t>8315,0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118,6</w:t>
            </w:r>
          </w:p>
        </w:tc>
      </w:tr>
      <w:tr w:rsidR="00A7726D" w:rsidRPr="00250338" w:rsidTr="00714355">
        <w:trPr>
          <w:trHeight w:val="36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Реальный  доход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х</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х</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103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Покупательная  способность  денежных  доходов  работающего  населения (соотношение  среднедушевых    денежных  доходов  и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раз</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721AF9">
            <w:pPr>
              <w:jc w:val="center"/>
              <w:rPr>
                <w:rFonts w:ascii="Arial CYR" w:hAnsi="Arial CYR" w:cs="Arial CYR"/>
                <w:sz w:val="16"/>
                <w:szCs w:val="16"/>
              </w:rPr>
            </w:pPr>
            <w:r w:rsidRPr="00250338">
              <w:rPr>
                <w:rFonts w:ascii="Arial CYR" w:hAnsi="Arial CYR" w:cs="Arial CYR"/>
                <w:sz w:val="16"/>
                <w:szCs w:val="16"/>
              </w:rPr>
              <w:t>2,</w:t>
            </w:r>
            <w:r w:rsidR="00721AF9">
              <w:rPr>
                <w:rFonts w:ascii="Arial CYR" w:hAnsi="Arial CYR" w:cs="Arial CYR"/>
                <w:sz w:val="16"/>
                <w:szCs w:val="16"/>
              </w:rPr>
              <w:t>77</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721AF9">
            <w:pPr>
              <w:jc w:val="center"/>
              <w:rPr>
                <w:rFonts w:ascii="Arial CYR" w:hAnsi="Arial CYR" w:cs="Arial CYR"/>
                <w:sz w:val="16"/>
                <w:szCs w:val="16"/>
              </w:rPr>
            </w:pPr>
            <w:r>
              <w:rPr>
                <w:rFonts w:ascii="Arial CYR" w:hAnsi="Arial CYR" w:cs="Arial CYR"/>
                <w:sz w:val="16"/>
                <w:szCs w:val="16"/>
              </w:rPr>
              <w:t>2,98</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92,9</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Численность  населения  с  доходами  ниже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7,0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721AF9" w:rsidP="009555F0">
            <w:pPr>
              <w:jc w:val="center"/>
              <w:rPr>
                <w:rFonts w:ascii="Arial CYR" w:hAnsi="Arial CYR" w:cs="Arial CYR"/>
                <w:sz w:val="16"/>
                <w:szCs w:val="16"/>
              </w:rPr>
            </w:pPr>
            <w:r>
              <w:rPr>
                <w:rFonts w:ascii="Arial CYR" w:hAnsi="Arial CYR" w:cs="Arial CYR"/>
                <w:sz w:val="16"/>
                <w:szCs w:val="16"/>
              </w:rPr>
              <w:t>7,0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721AF9" w:rsidP="009555F0">
            <w:pPr>
              <w:ind w:firstLine="0"/>
              <w:jc w:val="center"/>
              <w:rPr>
                <w:rFonts w:ascii="Arial CYR" w:hAnsi="Arial CYR" w:cs="Arial CYR"/>
                <w:sz w:val="16"/>
                <w:szCs w:val="16"/>
              </w:rPr>
            </w:pPr>
            <w:r>
              <w:rPr>
                <w:rFonts w:ascii="Arial CYR" w:hAnsi="Arial CYR" w:cs="Arial CYR"/>
                <w:sz w:val="16"/>
                <w:szCs w:val="16"/>
              </w:rPr>
              <w:t>100,0</w:t>
            </w:r>
          </w:p>
        </w:tc>
      </w:tr>
      <w:tr w:rsidR="00A7726D" w:rsidRPr="00250338" w:rsidTr="00714355">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Доля  населения  с  доходами  ниже  прожиточного  минимума</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26,6</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8F423D" w:rsidP="009555F0">
            <w:pPr>
              <w:jc w:val="center"/>
              <w:rPr>
                <w:rFonts w:ascii="Arial CYR" w:hAnsi="Arial CYR" w:cs="Arial CYR"/>
                <w:sz w:val="16"/>
                <w:szCs w:val="16"/>
              </w:rPr>
            </w:pPr>
            <w:r>
              <w:rPr>
                <w:rFonts w:ascii="Arial CYR" w:hAnsi="Arial CYR" w:cs="Arial CYR"/>
                <w:sz w:val="16"/>
                <w:szCs w:val="16"/>
              </w:rPr>
              <w:t>26,5</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8F423D" w:rsidP="009555F0">
            <w:pPr>
              <w:ind w:firstLine="0"/>
              <w:jc w:val="center"/>
              <w:rPr>
                <w:rFonts w:ascii="Arial CYR" w:hAnsi="Arial CYR" w:cs="Arial CYR"/>
                <w:sz w:val="16"/>
                <w:szCs w:val="16"/>
              </w:rPr>
            </w:pPr>
            <w:r>
              <w:rPr>
                <w:rFonts w:ascii="Arial CYR" w:hAnsi="Arial CYR" w:cs="Arial CYR"/>
                <w:sz w:val="16"/>
                <w:szCs w:val="16"/>
              </w:rPr>
              <w:t>100,4</w:t>
            </w:r>
          </w:p>
        </w:tc>
      </w:tr>
      <w:tr w:rsidR="00A7726D" w:rsidRPr="00250338" w:rsidTr="00714355">
        <w:trPr>
          <w:trHeight w:val="3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b/>
                <w:bCs/>
                <w:i/>
                <w:iCs/>
                <w:sz w:val="16"/>
                <w:szCs w:val="16"/>
              </w:rPr>
            </w:pPr>
            <w:r w:rsidRPr="00250338">
              <w:rPr>
                <w:rFonts w:ascii="Arial CYR" w:hAnsi="Arial CYR" w:cs="Arial CYR"/>
                <w:b/>
                <w:bCs/>
                <w:i/>
                <w:iCs/>
                <w:sz w:val="16"/>
                <w:szCs w:val="16"/>
              </w:rPr>
              <w:t>Задолженность  по  заработной  плате  в  целом  по  МО</w:t>
            </w:r>
          </w:p>
        </w:tc>
        <w:tc>
          <w:tcPr>
            <w:tcW w:w="1134"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w:t>
            </w:r>
          </w:p>
        </w:tc>
        <w:tc>
          <w:tcPr>
            <w:tcW w:w="1417" w:type="dxa"/>
            <w:tcBorders>
              <w:top w:val="nil"/>
              <w:left w:val="nil"/>
              <w:bottom w:val="single" w:sz="4"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w:t>
            </w:r>
          </w:p>
        </w:tc>
        <w:tc>
          <w:tcPr>
            <w:tcW w:w="1134" w:type="dxa"/>
            <w:tcBorders>
              <w:top w:val="nil"/>
              <w:left w:val="nil"/>
              <w:bottom w:val="single" w:sz="4"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r w:rsidR="00A7726D" w:rsidRPr="00250338" w:rsidTr="00714355">
        <w:trPr>
          <w:trHeight w:val="315"/>
        </w:trPr>
        <w:tc>
          <w:tcPr>
            <w:tcW w:w="4395" w:type="dxa"/>
            <w:tcBorders>
              <w:top w:val="nil"/>
              <w:left w:val="single" w:sz="8" w:space="0" w:color="auto"/>
              <w:bottom w:val="single" w:sz="8"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в  том  числе  по  бюджетным  учреждениям</w:t>
            </w:r>
          </w:p>
        </w:tc>
        <w:tc>
          <w:tcPr>
            <w:tcW w:w="1134" w:type="dxa"/>
            <w:tcBorders>
              <w:top w:val="nil"/>
              <w:left w:val="nil"/>
              <w:bottom w:val="single" w:sz="8" w:space="0" w:color="auto"/>
              <w:right w:val="single" w:sz="4" w:space="0" w:color="auto"/>
            </w:tcBorders>
            <w:shd w:val="clear" w:color="auto" w:fill="auto"/>
            <w:vAlign w:val="center"/>
            <w:hideMark/>
          </w:tcPr>
          <w:p w:rsidR="00A7726D" w:rsidRPr="00250338" w:rsidRDefault="00A7726D" w:rsidP="009555F0">
            <w:pPr>
              <w:ind w:firstLine="0"/>
              <w:jc w:val="center"/>
              <w:rPr>
                <w:rFonts w:ascii="Arial CYR" w:hAnsi="Arial CYR" w:cs="Arial CYR"/>
                <w:sz w:val="16"/>
                <w:szCs w:val="16"/>
              </w:rPr>
            </w:pPr>
            <w:r w:rsidRPr="00250338">
              <w:rPr>
                <w:rFonts w:ascii="Arial CYR" w:hAnsi="Arial CYR" w:cs="Arial CYR"/>
                <w:sz w:val="16"/>
                <w:szCs w:val="16"/>
              </w:rPr>
              <w:t>млн. руб.</w:t>
            </w:r>
          </w:p>
        </w:tc>
        <w:tc>
          <w:tcPr>
            <w:tcW w:w="1276" w:type="dxa"/>
            <w:tcBorders>
              <w:top w:val="nil"/>
              <w:left w:val="nil"/>
              <w:bottom w:val="single" w:sz="8"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w:t>
            </w:r>
          </w:p>
        </w:tc>
        <w:tc>
          <w:tcPr>
            <w:tcW w:w="1417" w:type="dxa"/>
            <w:tcBorders>
              <w:top w:val="nil"/>
              <w:left w:val="nil"/>
              <w:bottom w:val="single" w:sz="8" w:space="0" w:color="auto"/>
              <w:right w:val="single" w:sz="4"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r w:rsidRPr="00250338">
              <w:rPr>
                <w:rFonts w:ascii="Arial CYR" w:hAnsi="Arial CYR" w:cs="Arial CYR"/>
                <w:sz w:val="16"/>
                <w:szCs w:val="16"/>
              </w:rPr>
              <w:t>0,0</w:t>
            </w:r>
          </w:p>
        </w:tc>
        <w:tc>
          <w:tcPr>
            <w:tcW w:w="1134" w:type="dxa"/>
            <w:tcBorders>
              <w:top w:val="nil"/>
              <w:left w:val="nil"/>
              <w:bottom w:val="single" w:sz="8" w:space="0" w:color="auto"/>
              <w:right w:val="single" w:sz="8" w:space="0" w:color="auto"/>
            </w:tcBorders>
            <w:shd w:val="clear" w:color="auto" w:fill="auto"/>
            <w:vAlign w:val="center"/>
            <w:hideMark/>
          </w:tcPr>
          <w:p w:rsidR="00A7726D" w:rsidRPr="00250338" w:rsidRDefault="00A7726D" w:rsidP="009555F0">
            <w:pPr>
              <w:jc w:val="center"/>
              <w:rPr>
                <w:rFonts w:ascii="Arial CYR" w:hAnsi="Arial CYR" w:cs="Arial CYR"/>
                <w:sz w:val="16"/>
                <w:szCs w:val="16"/>
              </w:rPr>
            </w:pPr>
          </w:p>
        </w:tc>
      </w:tr>
    </w:tbl>
    <w:p w:rsidR="00360538" w:rsidRDefault="00360538" w:rsidP="005F070A">
      <w:pPr>
        <w:pStyle w:val="ae"/>
        <w:ind w:left="0" w:right="0"/>
        <w:rPr>
          <w:sz w:val="25"/>
          <w:szCs w:val="25"/>
        </w:rPr>
      </w:pPr>
    </w:p>
    <w:p w:rsidR="004D2DCC" w:rsidRPr="00714355" w:rsidRDefault="008A79E3" w:rsidP="005F070A">
      <w:pPr>
        <w:pStyle w:val="ae"/>
        <w:ind w:left="0" w:right="0"/>
        <w:rPr>
          <w:sz w:val="25"/>
          <w:szCs w:val="25"/>
        </w:rPr>
      </w:pPr>
      <w:r w:rsidRPr="00714355">
        <w:rPr>
          <w:sz w:val="25"/>
          <w:szCs w:val="25"/>
        </w:rPr>
        <w:t>П</w:t>
      </w:r>
      <w:r w:rsidR="00A85743" w:rsidRPr="00714355">
        <w:rPr>
          <w:sz w:val="25"/>
          <w:szCs w:val="25"/>
        </w:rPr>
        <w:t xml:space="preserve">араметры, характеризующие экономическое положение Тулунского муниципального </w:t>
      </w:r>
      <w:r w:rsidR="001A1826" w:rsidRPr="00714355">
        <w:rPr>
          <w:sz w:val="25"/>
          <w:szCs w:val="25"/>
        </w:rPr>
        <w:t xml:space="preserve">района, имеют </w:t>
      </w:r>
      <w:r w:rsidR="00B06357" w:rsidRPr="00714355">
        <w:rPr>
          <w:sz w:val="25"/>
          <w:szCs w:val="25"/>
        </w:rPr>
        <w:t>тенденцию к снижению.</w:t>
      </w:r>
      <w:r w:rsidR="009952F4" w:rsidRPr="00714355">
        <w:rPr>
          <w:sz w:val="25"/>
          <w:szCs w:val="25"/>
        </w:rPr>
        <w:t xml:space="preserve"> </w:t>
      </w:r>
      <w:r w:rsidR="00B06357" w:rsidRPr="00714355">
        <w:rPr>
          <w:color w:val="000000"/>
          <w:sz w:val="25"/>
          <w:szCs w:val="25"/>
        </w:rPr>
        <w:t xml:space="preserve">Выручка от реализации продукции, </w:t>
      </w:r>
      <w:r w:rsidRPr="00714355">
        <w:rPr>
          <w:color w:val="000000"/>
          <w:sz w:val="25"/>
          <w:szCs w:val="25"/>
        </w:rPr>
        <w:t xml:space="preserve"> работ, </w:t>
      </w:r>
      <w:r w:rsidR="00B06357" w:rsidRPr="00714355">
        <w:rPr>
          <w:color w:val="000000"/>
          <w:sz w:val="25"/>
          <w:szCs w:val="25"/>
        </w:rPr>
        <w:t>услуг</w:t>
      </w:r>
      <w:r w:rsidR="00C55321" w:rsidRPr="00714355">
        <w:rPr>
          <w:color w:val="000000"/>
          <w:sz w:val="25"/>
          <w:szCs w:val="25"/>
        </w:rPr>
        <w:t xml:space="preserve"> производимых на территории Тулунского района</w:t>
      </w:r>
      <w:r w:rsidR="00B06357" w:rsidRPr="00714355">
        <w:rPr>
          <w:color w:val="000000"/>
          <w:sz w:val="25"/>
          <w:szCs w:val="25"/>
        </w:rPr>
        <w:t xml:space="preserve"> за 201</w:t>
      </w:r>
      <w:r w:rsidR="000725EA" w:rsidRPr="00714355">
        <w:rPr>
          <w:color w:val="000000"/>
          <w:sz w:val="25"/>
          <w:szCs w:val="25"/>
        </w:rPr>
        <w:t>5</w:t>
      </w:r>
      <w:r w:rsidR="00B06357" w:rsidRPr="00714355">
        <w:rPr>
          <w:color w:val="000000"/>
          <w:sz w:val="25"/>
          <w:szCs w:val="25"/>
        </w:rPr>
        <w:t xml:space="preserve"> год составила </w:t>
      </w:r>
      <w:r w:rsidR="000725EA" w:rsidRPr="00714355">
        <w:rPr>
          <w:color w:val="000000"/>
          <w:sz w:val="25"/>
          <w:szCs w:val="25"/>
        </w:rPr>
        <w:t>5707,4</w:t>
      </w:r>
      <w:r w:rsidR="00B06357" w:rsidRPr="00714355">
        <w:rPr>
          <w:color w:val="000000"/>
          <w:sz w:val="25"/>
          <w:szCs w:val="25"/>
        </w:rPr>
        <w:t xml:space="preserve">,0  млн. руб., по </w:t>
      </w:r>
      <w:r w:rsidR="00B06357" w:rsidRPr="00714355">
        <w:rPr>
          <w:sz w:val="25"/>
          <w:szCs w:val="25"/>
        </w:rPr>
        <w:t>сравнению с 201</w:t>
      </w:r>
      <w:r w:rsidR="000725EA" w:rsidRPr="00714355">
        <w:rPr>
          <w:sz w:val="25"/>
          <w:szCs w:val="25"/>
        </w:rPr>
        <w:t>4</w:t>
      </w:r>
      <w:r w:rsidR="00B06357" w:rsidRPr="00714355">
        <w:rPr>
          <w:sz w:val="25"/>
          <w:szCs w:val="25"/>
        </w:rPr>
        <w:t xml:space="preserve">г. снизилась на  </w:t>
      </w:r>
      <w:r w:rsidR="000725EA" w:rsidRPr="00714355">
        <w:rPr>
          <w:sz w:val="25"/>
          <w:szCs w:val="25"/>
        </w:rPr>
        <w:t>2,0</w:t>
      </w:r>
      <w:r w:rsidR="00B06357" w:rsidRPr="00714355">
        <w:rPr>
          <w:sz w:val="25"/>
          <w:szCs w:val="25"/>
        </w:rPr>
        <w:t xml:space="preserve"> %.</w:t>
      </w:r>
      <w:r w:rsidR="005F070A" w:rsidRPr="00714355">
        <w:rPr>
          <w:sz w:val="25"/>
          <w:szCs w:val="25"/>
        </w:rPr>
        <w:t xml:space="preserve">, из них выручка от реализации продукции (работ, услуг) по виду экономической деятельности «Добыча полезных ископаемых» уменьшилась на </w:t>
      </w:r>
      <w:r w:rsidR="000725EA" w:rsidRPr="00714355">
        <w:rPr>
          <w:sz w:val="25"/>
          <w:szCs w:val="25"/>
        </w:rPr>
        <w:t>6,8</w:t>
      </w:r>
      <w:r w:rsidR="005F070A" w:rsidRPr="00714355">
        <w:rPr>
          <w:sz w:val="25"/>
          <w:szCs w:val="25"/>
        </w:rPr>
        <w:t xml:space="preserve"> % и составила </w:t>
      </w:r>
      <w:r w:rsidR="000725EA" w:rsidRPr="00714355">
        <w:rPr>
          <w:sz w:val="25"/>
          <w:szCs w:val="25"/>
        </w:rPr>
        <w:t>4007,6</w:t>
      </w:r>
      <w:r w:rsidR="005F070A" w:rsidRPr="00714355">
        <w:rPr>
          <w:sz w:val="25"/>
          <w:szCs w:val="25"/>
        </w:rPr>
        <w:t xml:space="preserve"> млн. руб. (</w:t>
      </w:r>
      <w:r w:rsidRPr="00714355">
        <w:rPr>
          <w:sz w:val="25"/>
          <w:szCs w:val="25"/>
        </w:rPr>
        <w:t>в 201</w:t>
      </w:r>
      <w:r w:rsidR="000725EA" w:rsidRPr="00714355">
        <w:rPr>
          <w:sz w:val="25"/>
          <w:szCs w:val="25"/>
        </w:rPr>
        <w:t>4</w:t>
      </w:r>
      <w:r w:rsidRPr="00714355">
        <w:rPr>
          <w:sz w:val="25"/>
          <w:szCs w:val="25"/>
        </w:rPr>
        <w:t>г</w:t>
      </w:r>
      <w:r w:rsidR="007E1291" w:rsidRPr="00714355">
        <w:rPr>
          <w:sz w:val="25"/>
          <w:szCs w:val="25"/>
        </w:rPr>
        <w:t xml:space="preserve"> – 4300,0</w:t>
      </w:r>
      <w:r w:rsidR="005F070A" w:rsidRPr="00714355">
        <w:rPr>
          <w:sz w:val="25"/>
          <w:szCs w:val="25"/>
        </w:rPr>
        <w:t xml:space="preserve"> млн. руб.). </w:t>
      </w:r>
    </w:p>
    <w:p w:rsidR="00B06357" w:rsidRPr="00714355" w:rsidRDefault="00B06357" w:rsidP="009555F0">
      <w:pPr>
        <w:pStyle w:val="ae"/>
        <w:spacing w:line="240" w:lineRule="atLeast"/>
        <w:ind w:left="0" w:right="0"/>
        <w:rPr>
          <w:sz w:val="25"/>
          <w:szCs w:val="25"/>
        </w:rPr>
      </w:pPr>
      <w:r w:rsidRPr="00714355">
        <w:rPr>
          <w:sz w:val="25"/>
          <w:szCs w:val="25"/>
        </w:rPr>
        <w:t xml:space="preserve"> </w:t>
      </w:r>
      <w:r w:rsidR="00C55321" w:rsidRPr="00714355">
        <w:rPr>
          <w:sz w:val="25"/>
          <w:szCs w:val="25"/>
        </w:rPr>
        <w:t xml:space="preserve">На ситуацию в целом </w:t>
      </w:r>
      <w:r w:rsidR="004D2DCC" w:rsidRPr="00714355">
        <w:rPr>
          <w:sz w:val="25"/>
          <w:szCs w:val="25"/>
        </w:rPr>
        <w:t xml:space="preserve">повлияли результаты производственной деятельности </w:t>
      </w:r>
      <w:r w:rsidR="009555F0" w:rsidRPr="00714355">
        <w:rPr>
          <w:sz w:val="25"/>
          <w:szCs w:val="25"/>
        </w:rPr>
        <w:t xml:space="preserve">филиала </w:t>
      </w:r>
      <w:r w:rsidR="009952F4" w:rsidRPr="00714355">
        <w:rPr>
          <w:sz w:val="25"/>
          <w:szCs w:val="25"/>
        </w:rPr>
        <w:t xml:space="preserve"> </w:t>
      </w:r>
      <w:r w:rsidR="009555F0" w:rsidRPr="00714355">
        <w:rPr>
          <w:sz w:val="25"/>
          <w:szCs w:val="25"/>
        </w:rPr>
        <w:t xml:space="preserve">ООО «Компания «Востсибуголь» « </w:t>
      </w:r>
      <w:r w:rsidR="00C55321" w:rsidRPr="00714355">
        <w:rPr>
          <w:sz w:val="25"/>
          <w:szCs w:val="25"/>
        </w:rPr>
        <w:t>Разрез Тулунуголь</w:t>
      </w:r>
      <w:r w:rsidR="009555F0" w:rsidRPr="00714355">
        <w:rPr>
          <w:sz w:val="25"/>
          <w:szCs w:val="25"/>
        </w:rPr>
        <w:t>».</w:t>
      </w:r>
    </w:p>
    <w:p w:rsidR="00C55321" w:rsidRPr="00714355" w:rsidRDefault="00C55321" w:rsidP="00C55321">
      <w:pPr>
        <w:pStyle w:val="ae"/>
        <w:spacing w:line="240" w:lineRule="atLeast"/>
        <w:ind w:left="0" w:right="0"/>
        <w:rPr>
          <w:sz w:val="25"/>
          <w:szCs w:val="25"/>
        </w:rPr>
      </w:pPr>
      <w:r w:rsidRPr="00714355">
        <w:rPr>
          <w:sz w:val="25"/>
          <w:szCs w:val="25"/>
        </w:rPr>
        <w:lastRenderedPageBreak/>
        <w:t>За 201</w:t>
      </w:r>
      <w:r w:rsidR="007E1291" w:rsidRPr="00714355">
        <w:rPr>
          <w:sz w:val="25"/>
          <w:szCs w:val="25"/>
        </w:rPr>
        <w:t>5</w:t>
      </w:r>
      <w:r w:rsidRPr="00714355">
        <w:rPr>
          <w:sz w:val="25"/>
          <w:szCs w:val="25"/>
        </w:rPr>
        <w:t xml:space="preserve"> год данным предприятием было добыто </w:t>
      </w:r>
      <w:r w:rsidR="00E865EB" w:rsidRPr="00714355">
        <w:rPr>
          <w:sz w:val="25"/>
          <w:szCs w:val="25"/>
        </w:rPr>
        <w:t>6333,3</w:t>
      </w:r>
      <w:r w:rsidRPr="00714355">
        <w:rPr>
          <w:sz w:val="25"/>
          <w:szCs w:val="25"/>
        </w:rPr>
        <w:t xml:space="preserve"> тыс. тонн угля, что на </w:t>
      </w:r>
      <w:r w:rsidR="00E865EB" w:rsidRPr="00714355">
        <w:rPr>
          <w:sz w:val="25"/>
          <w:szCs w:val="25"/>
        </w:rPr>
        <w:t>395,2</w:t>
      </w:r>
      <w:r w:rsidRPr="00714355">
        <w:rPr>
          <w:sz w:val="25"/>
          <w:szCs w:val="25"/>
        </w:rPr>
        <w:t xml:space="preserve"> тыс. тонн или </w:t>
      </w:r>
      <w:r w:rsidR="00E865EB" w:rsidRPr="00714355">
        <w:rPr>
          <w:sz w:val="25"/>
          <w:szCs w:val="25"/>
        </w:rPr>
        <w:t>6,7</w:t>
      </w:r>
      <w:r w:rsidRPr="00714355">
        <w:rPr>
          <w:sz w:val="25"/>
          <w:szCs w:val="25"/>
        </w:rPr>
        <w:t xml:space="preserve"> % </w:t>
      </w:r>
      <w:r w:rsidR="00E865EB" w:rsidRPr="00714355">
        <w:rPr>
          <w:sz w:val="25"/>
          <w:szCs w:val="25"/>
        </w:rPr>
        <w:t>бол</w:t>
      </w:r>
      <w:r w:rsidRPr="00714355">
        <w:rPr>
          <w:sz w:val="25"/>
          <w:szCs w:val="25"/>
        </w:rPr>
        <w:t>ьше, чем за 201</w:t>
      </w:r>
      <w:r w:rsidR="00E865EB" w:rsidRPr="00714355">
        <w:rPr>
          <w:sz w:val="25"/>
          <w:szCs w:val="25"/>
        </w:rPr>
        <w:t>4</w:t>
      </w:r>
      <w:r w:rsidRPr="00714355">
        <w:rPr>
          <w:sz w:val="25"/>
          <w:szCs w:val="25"/>
        </w:rPr>
        <w:t xml:space="preserve"> год (</w:t>
      </w:r>
      <w:r w:rsidR="00E865EB" w:rsidRPr="00714355">
        <w:rPr>
          <w:sz w:val="25"/>
          <w:szCs w:val="25"/>
        </w:rPr>
        <w:t>5938,1</w:t>
      </w:r>
      <w:r w:rsidR="00E210D0" w:rsidRPr="00714355">
        <w:rPr>
          <w:sz w:val="25"/>
          <w:szCs w:val="25"/>
        </w:rPr>
        <w:t xml:space="preserve"> </w:t>
      </w:r>
      <w:r w:rsidR="00E865EB" w:rsidRPr="00714355">
        <w:rPr>
          <w:sz w:val="25"/>
          <w:szCs w:val="25"/>
        </w:rPr>
        <w:t>тыс.</w:t>
      </w:r>
      <w:r w:rsidRPr="00714355">
        <w:rPr>
          <w:sz w:val="25"/>
          <w:szCs w:val="25"/>
        </w:rPr>
        <w:t xml:space="preserve"> тонн). Индекс физического объема по угольной отрасли составил </w:t>
      </w:r>
      <w:r w:rsidR="006B34E1" w:rsidRPr="00714355">
        <w:rPr>
          <w:sz w:val="25"/>
          <w:szCs w:val="25"/>
        </w:rPr>
        <w:t>106,7</w:t>
      </w:r>
      <w:r w:rsidRPr="00714355">
        <w:rPr>
          <w:sz w:val="25"/>
          <w:szCs w:val="25"/>
        </w:rPr>
        <w:t xml:space="preserve"> %. </w:t>
      </w:r>
    </w:p>
    <w:p w:rsidR="00C55321" w:rsidRPr="00714355" w:rsidRDefault="006B34E1" w:rsidP="00C55321">
      <w:pPr>
        <w:pStyle w:val="ae"/>
        <w:spacing w:line="240" w:lineRule="atLeast"/>
        <w:ind w:left="0" w:right="0" w:firstLine="708"/>
        <w:rPr>
          <w:sz w:val="25"/>
          <w:szCs w:val="25"/>
        </w:rPr>
      </w:pPr>
      <w:r w:rsidRPr="00714355">
        <w:rPr>
          <w:sz w:val="25"/>
          <w:szCs w:val="25"/>
        </w:rPr>
        <w:t>Однако о</w:t>
      </w:r>
      <w:r w:rsidR="00C55321" w:rsidRPr="00714355">
        <w:rPr>
          <w:sz w:val="25"/>
          <w:szCs w:val="25"/>
        </w:rPr>
        <w:t xml:space="preserve">бъем отгруженных товаров собственного производства в действующих ценах предприятия угольной отрасли сократился на </w:t>
      </w:r>
      <w:r w:rsidRPr="00714355">
        <w:rPr>
          <w:sz w:val="25"/>
          <w:szCs w:val="25"/>
        </w:rPr>
        <w:t>6,4</w:t>
      </w:r>
      <w:r w:rsidR="00C55321" w:rsidRPr="00714355">
        <w:rPr>
          <w:sz w:val="25"/>
          <w:szCs w:val="25"/>
        </w:rPr>
        <w:t xml:space="preserve"> %, по сравнению с соответствующим периодом прошлого года, и составил </w:t>
      </w:r>
      <w:r w:rsidRPr="00714355">
        <w:rPr>
          <w:sz w:val="25"/>
          <w:szCs w:val="25"/>
        </w:rPr>
        <w:t xml:space="preserve">3943,9 </w:t>
      </w:r>
      <w:r w:rsidR="00C55321" w:rsidRPr="00714355">
        <w:rPr>
          <w:sz w:val="25"/>
          <w:szCs w:val="25"/>
        </w:rPr>
        <w:t>млн. руб. (201</w:t>
      </w:r>
      <w:r w:rsidRPr="00714355">
        <w:rPr>
          <w:sz w:val="25"/>
          <w:szCs w:val="25"/>
        </w:rPr>
        <w:t>4</w:t>
      </w:r>
      <w:r w:rsidR="00C55321" w:rsidRPr="00714355">
        <w:rPr>
          <w:sz w:val="25"/>
          <w:szCs w:val="25"/>
        </w:rPr>
        <w:t xml:space="preserve"> год - </w:t>
      </w:r>
      <w:r w:rsidRPr="00714355">
        <w:rPr>
          <w:sz w:val="25"/>
          <w:szCs w:val="25"/>
        </w:rPr>
        <w:t xml:space="preserve">4214,6 </w:t>
      </w:r>
      <w:r w:rsidR="00C55321" w:rsidRPr="00714355">
        <w:rPr>
          <w:sz w:val="25"/>
          <w:szCs w:val="25"/>
        </w:rPr>
        <w:t>млн. руб.).</w:t>
      </w:r>
    </w:p>
    <w:p w:rsidR="00C55321" w:rsidRPr="00714355" w:rsidRDefault="00C55321" w:rsidP="00C55321">
      <w:pPr>
        <w:pStyle w:val="ae"/>
        <w:spacing w:line="240" w:lineRule="atLeast"/>
        <w:ind w:left="0" w:right="0"/>
        <w:rPr>
          <w:sz w:val="25"/>
          <w:szCs w:val="25"/>
        </w:rPr>
      </w:pPr>
      <w:r w:rsidRPr="00714355">
        <w:rPr>
          <w:sz w:val="25"/>
          <w:szCs w:val="25"/>
        </w:rPr>
        <w:t>Выручка от реализации товаров (работ, услуг) за 201</w:t>
      </w:r>
      <w:r w:rsidR="006B34E1" w:rsidRPr="00714355">
        <w:rPr>
          <w:sz w:val="25"/>
          <w:szCs w:val="25"/>
        </w:rPr>
        <w:t>5</w:t>
      </w:r>
      <w:r w:rsidRPr="00714355">
        <w:rPr>
          <w:sz w:val="25"/>
          <w:szCs w:val="25"/>
        </w:rPr>
        <w:t xml:space="preserve"> год составила </w:t>
      </w:r>
      <w:r w:rsidR="006B34E1" w:rsidRPr="00714355">
        <w:rPr>
          <w:sz w:val="25"/>
          <w:szCs w:val="25"/>
        </w:rPr>
        <w:t>3943,9</w:t>
      </w:r>
      <w:r w:rsidRPr="00714355">
        <w:rPr>
          <w:sz w:val="25"/>
          <w:szCs w:val="25"/>
        </w:rPr>
        <w:t xml:space="preserve"> млн. руб. (201</w:t>
      </w:r>
      <w:r w:rsidR="006B34E1" w:rsidRPr="00714355">
        <w:rPr>
          <w:sz w:val="25"/>
          <w:szCs w:val="25"/>
        </w:rPr>
        <w:t>4</w:t>
      </w:r>
      <w:r w:rsidRPr="00714355">
        <w:rPr>
          <w:sz w:val="25"/>
          <w:szCs w:val="25"/>
        </w:rPr>
        <w:t xml:space="preserve"> год </w:t>
      </w:r>
      <w:r w:rsidR="006B34E1" w:rsidRPr="00714355">
        <w:rPr>
          <w:sz w:val="25"/>
          <w:szCs w:val="25"/>
        </w:rPr>
        <w:t>–</w:t>
      </w:r>
      <w:r w:rsidRPr="00714355">
        <w:rPr>
          <w:sz w:val="25"/>
          <w:szCs w:val="25"/>
        </w:rPr>
        <w:t xml:space="preserve"> </w:t>
      </w:r>
      <w:r w:rsidR="006B34E1" w:rsidRPr="00714355">
        <w:rPr>
          <w:sz w:val="25"/>
          <w:szCs w:val="25"/>
        </w:rPr>
        <w:t>4214,6</w:t>
      </w:r>
      <w:r w:rsidRPr="00714355">
        <w:rPr>
          <w:sz w:val="25"/>
          <w:szCs w:val="25"/>
        </w:rPr>
        <w:t xml:space="preserve"> млн. руб.), снижение на </w:t>
      </w:r>
      <w:r w:rsidR="006B34E1" w:rsidRPr="00714355">
        <w:rPr>
          <w:sz w:val="25"/>
          <w:szCs w:val="25"/>
        </w:rPr>
        <w:t>6,4</w:t>
      </w:r>
      <w:r w:rsidRPr="00714355">
        <w:rPr>
          <w:sz w:val="25"/>
          <w:szCs w:val="25"/>
        </w:rPr>
        <w:t xml:space="preserve"> %.</w:t>
      </w:r>
    </w:p>
    <w:p w:rsidR="008A79E3" w:rsidRPr="00714355" w:rsidRDefault="00C25DE8" w:rsidP="009271A9">
      <w:pPr>
        <w:pStyle w:val="a8"/>
        <w:tabs>
          <w:tab w:val="left" w:pos="851"/>
        </w:tabs>
        <w:ind w:left="0" w:right="0" w:firstLine="0"/>
        <w:contextualSpacing/>
        <w:jc w:val="both"/>
        <w:rPr>
          <w:color w:val="000000"/>
          <w:sz w:val="25"/>
          <w:szCs w:val="25"/>
        </w:rPr>
      </w:pPr>
      <w:r w:rsidRPr="00714355">
        <w:rPr>
          <w:color w:val="000000"/>
          <w:sz w:val="25"/>
          <w:szCs w:val="25"/>
        </w:rPr>
        <w:t xml:space="preserve">       </w:t>
      </w:r>
      <w:r w:rsidR="000C4D05" w:rsidRPr="00714355">
        <w:rPr>
          <w:color w:val="000000"/>
          <w:sz w:val="25"/>
          <w:szCs w:val="25"/>
        </w:rPr>
        <w:t>Показатели</w:t>
      </w:r>
      <w:r w:rsidR="008A79E3" w:rsidRPr="00714355">
        <w:rPr>
          <w:color w:val="000000"/>
          <w:sz w:val="25"/>
          <w:szCs w:val="25"/>
        </w:rPr>
        <w:t xml:space="preserve"> </w:t>
      </w:r>
      <w:r w:rsidR="000C4D05" w:rsidRPr="00714355">
        <w:rPr>
          <w:color w:val="000000"/>
          <w:sz w:val="25"/>
          <w:szCs w:val="25"/>
        </w:rPr>
        <w:t xml:space="preserve"> уровн</w:t>
      </w:r>
      <w:r w:rsidR="008A79E3" w:rsidRPr="00714355">
        <w:rPr>
          <w:color w:val="000000"/>
          <w:sz w:val="25"/>
          <w:szCs w:val="25"/>
        </w:rPr>
        <w:t>я</w:t>
      </w:r>
      <w:r w:rsidR="000C4D05" w:rsidRPr="00714355">
        <w:rPr>
          <w:color w:val="000000"/>
          <w:sz w:val="25"/>
          <w:szCs w:val="25"/>
        </w:rPr>
        <w:t xml:space="preserve"> жизни населения Тулунского района</w:t>
      </w:r>
      <w:r w:rsidR="008A79E3" w:rsidRPr="00714355">
        <w:rPr>
          <w:color w:val="000000"/>
          <w:sz w:val="25"/>
          <w:szCs w:val="25"/>
        </w:rPr>
        <w:t xml:space="preserve"> характеризуются </w:t>
      </w:r>
      <w:r w:rsidRPr="00714355">
        <w:rPr>
          <w:color w:val="000000"/>
          <w:sz w:val="25"/>
          <w:szCs w:val="25"/>
        </w:rPr>
        <w:t>с</w:t>
      </w:r>
      <w:r w:rsidR="008A79E3" w:rsidRPr="00714355">
        <w:rPr>
          <w:color w:val="000000"/>
          <w:sz w:val="25"/>
          <w:szCs w:val="25"/>
        </w:rPr>
        <w:t>ледующим:</w:t>
      </w:r>
      <w:r w:rsidR="000C4D05" w:rsidRPr="00714355">
        <w:rPr>
          <w:color w:val="000000"/>
          <w:sz w:val="25"/>
          <w:szCs w:val="25"/>
        </w:rPr>
        <w:t xml:space="preserve">                                           </w:t>
      </w:r>
      <w:r w:rsidR="005F070A" w:rsidRPr="00714355">
        <w:rPr>
          <w:color w:val="000000"/>
          <w:sz w:val="25"/>
          <w:szCs w:val="25"/>
        </w:rPr>
        <w:t xml:space="preserve">   </w:t>
      </w:r>
    </w:p>
    <w:p w:rsidR="00FE6BD0" w:rsidRPr="00714355" w:rsidRDefault="00004F40" w:rsidP="00E11CCD">
      <w:pPr>
        <w:pStyle w:val="a8"/>
        <w:tabs>
          <w:tab w:val="left" w:pos="851"/>
        </w:tabs>
        <w:ind w:left="0" w:right="0" w:firstLine="0"/>
        <w:contextualSpacing/>
        <w:jc w:val="both"/>
        <w:rPr>
          <w:sz w:val="25"/>
          <w:szCs w:val="25"/>
        </w:rPr>
      </w:pPr>
      <w:r>
        <w:rPr>
          <w:color w:val="000000"/>
          <w:sz w:val="25"/>
          <w:szCs w:val="25"/>
        </w:rPr>
        <w:t xml:space="preserve">       </w:t>
      </w:r>
      <w:r w:rsidR="002345B5" w:rsidRPr="00714355">
        <w:rPr>
          <w:color w:val="000000"/>
          <w:sz w:val="25"/>
          <w:szCs w:val="25"/>
        </w:rPr>
        <w:t>Среднесписочная численность работающих на 01.01.201</w:t>
      </w:r>
      <w:r w:rsidR="009271A9" w:rsidRPr="00714355">
        <w:rPr>
          <w:color w:val="000000"/>
          <w:sz w:val="25"/>
          <w:szCs w:val="25"/>
        </w:rPr>
        <w:t>6</w:t>
      </w:r>
      <w:r w:rsidR="002345B5" w:rsidRPr="00714355">
        <w:rPr>
          <w:color w:val="000000"/>
          <w:sz w:val="25"/>
          <w:szCs w:val="25"/>
        </w:rPr>
        <w:t xml:space="preserve"> г. </w:t>
      </w:r>
      <w:r w:rsidR="003A575D" w:rsidRPr="00714355">
        <w:rPr>
          <w:color w:val="000000"/>
          <w:sz w:val="25"/>
          <w:szCs w:val="25"/>
        </w:rPr>
        <w:t xml:space="preserve">в целом по </w:t>
      </w:r>
      <w:r w:rsidR="002345B5" w:rsidRPr="00714355">
        <w:rPr>
          <w:color w:val="000000"/>
          <w:sz w:val="25"/>
          <w:szCs w:val="25"/>
        </w:rPr>
        <w:t>район</w:t>
      </w:r>
      <w:r w:rsidR="003A575D" w:rsidRPr="00714355">
        <w:rPr>
          <w:color w:val="000000"/>
          <w:sz w:val="25"/>
          <w:szCs w:val="25"/>
        </w:rPr>
        <w:t xml:space="preserve">у </w:t>
      </w:r>
      <w:r w:rsidR="002345B5" w:rsidRPr="00714355">
        <w:rPr>
          <w:color w:val="000000"/>
          <w:sz w:val="25"/>
          <w:szCs w:val="25"/>
        </w:rPr>
        <w:t xml:space="preserve">составила </w:t>
      </w:r>
      <w:r w:rsidR="009271A9" w:rsidRPr="00714355">
        <w:rPr>
          <w:color w:val="000000"/>
          <w:sz w:val="25"/>
          <w:szCs w:val="25"/>
        </w:rPr>
        <w:t>5335</w:t>
      </w:r>
      <w:r w:rsidR="003A575D" w:rsidRPr="00714355">
        <w:rPr>
          <w:color w:val="000000"/>
          <w:sz w:val="25"/>
          <w:szCs w:val="25"/>
        </w:rPr>
        <w:t xml:space="preserve"> </w:t>
      </w:r>
      <w:r w:rsidR="002345B5" w:rsidRPr="00714355">
        <w:rPr>
          <w:color w:val="000000"/>
          <w:sz w:val="25"/>
          <w:szCs w:val="25"/>
        </w:rPr>
        <w:t xml:space="preserve">человек, что на </w:t>
      </w:r>
      <w:r w:rsidR="009271A9" w:rsidRPr="00714355">
        <w:rPr>
          <w:color w:val="000000"/>
          <w:sz w:val="25"/>
          <w:szCs w:val="25"/>
        </w:rPr>
        <w:t>298</w:t>
      </w:r>
      <w:r w:rsidR="002345B5" w:rsidRPr="00714355">
        <w:rPr>
          <w:color w:val="000000"/>
          <w:sz w:val="25"/>
          <w:szCs w:val="25"/>
        </w:rPr>
        <w:t xml:space="preserve"> человек или 5,</w:t>
      </w:r>
      <w:r w:rsidR="009271A9" w:rsidRPr="00714355">
        <w:rPr>
          <w:color w:val="000000"/>
          <w:sz w:val="25"/>
          <w:szCs w:val="25"/>
        </w:rPr>
        <w:t>3</w:t>
      </w:r>
      <w:r w:rsidR="002345B5" w:rsidRPr="00714355">
        <w:rPr>
          <w:color w:val="000000"/>
          <w:sz w:val="25"/>
          <w:szCs w:val="25"/>
        </w:rPr>
        <w:t xml:space="preserve"> % меньше соответствующего уровня прошлого года. Значительно  снизилась численность работающих в</w:t>
      </w:r>
      <w:r w:rsidR="009271A9" w:rsidRPr="00714355">
        <w:rPr>
          <w:sz w:val="25"/>
          <w:szCs w:val="25"/>
        </w:rPr>
        <w:t xml:space="preserve"> образовательных учреждениях - на 96 чел., в торговле – на 67 чел.</w:t>
      </w:r>
      <w:r w:rsidR="002345B5" w:rsidRPr="00714355">
        <w:rPr>
          <w:color w:val="000000"/>
          <w:sz w:val="25"/>
          <w:szCs w:val="25"/>
        </w:rPr>
        <w:t xml:space="preserve">, на предприятиях, занимающихся добычей полезных ископаемых - на </w:t>
      </w:r>
      <w:r w:rsidR="009271A9" w:rsidRPr="00714355">
        <w:rPr>
          <w:color w:val="000000"/>
          <w:sz w:val="25"/>
          <w:szCs w:val="25"/>
        </w:rPr>
        <w:t>66</w:t>
      </w:r>
      <w:r w:rsidR="002345B5" w:rsidRPr="00714355">
        <w:rPr>
          <w:color w:val="000000"/>
          <w:sz w:val="25"/>
          <w:szCs w:val="25"/>
        </w:rPr>
        <w:t xml:space="preserve"> чел.  (в Филиале «Разрез Тулунуголь» ООО «КВСУ»</w:t>
      </w:r>
      <w:r w:rsidR="002345B5" w:rsidRPr="00714355">
        <w:rPr>
          <w:sz w:val="25"/>
          <w:szCs w:val="25"/>
        </w:rPr>
        <w:t xml:space="preserve"> - на </w:t>
      </w:r>
      <w:r w:rsidR="009271A9" w:rsidRPr="00714355">
        <w:rPr>
          <w:sz w:val="25"/>
          <w:szCs w:val="25"/>
        </w:rPr>
        <w:t>54</w:t>
      </w:r>
      <w:r w:rsidR="002345B5" w:rsidRPr="00714355">
        <w:rPr>
          <w:sz w:val="25"/>
          <w:szCs w:val="25"/>
        </w:rPr>
        <w:t xml:space="preserve"> чел.)</w:t>
      </w:r>
      <w:r w:rsidR="009271A9" w:rsidRPr="00714355">
        <w:rPr>
          <w:sz w:val="25"/>
          <w:szCs w:val="25"/>
        </w:rPr>
        <w:t>.</w:t>
      </w:r>
      <w:r w:rsidR="002345B5" w:rsidRPr="00714355">
        <w:rPr>
          <w:sz w:val="25"/>
          <w:szCs w:val="25"/>
        </w:rPr>
        <w:t xml:space="preserve"> </w:t>
      </w:r>
    </w:p>
    <w:p w:rsidR="000C4D05" w:rsidRPr="00714355" w:rsidRDefault="002345B5" w:rsidP="00E11CCD">
      <w:pPr>
        <w:pStyle w:val="a8"/>
        <w:tabs>
          <w:tab w:val="left" w:pos="851"/>
        </w:tabs>
        <w:ind w:left="0" w:right="0" w:firstLine="0"/>
        <w:contextualSpacing/>
        <w:jc w:val="both"/>
        <w:rPr>
          <w:sz w:val="25"/>
          <w:szCs w:val="25"/>
        </w:rPr>
      </w:pPr>
      <w:r w:rsidRPr="00714355">
        <w:rPr>
          <w:sz w:val="25"/>
          <w:szCs w:val="25"/>
        </w:rPr>
        <w:t xml:space="preserve"> </w:t>
      </w:r>
      <w:r w:rsidR="00B06357" w:rsidRPr="00714355">
        <w:rPr>
          <w:sz w:val="25"/>
          <w:szCs w:val="25"/>
        </w:rPr>
        <w:t xml:space="preserve">        </w:t>
      </w:r>
      <w:r w:rsidR="000C4D05" w:rsidRPr="00714355">
        <w:rPr>
          <w:sz w:val="25"/>
          <w:szCs w:val="25"/>
        </w:rPr>
        <w:t xml:space="preserve"> </w:t>
      </w:r>
      <w:r w:rsidRPr="00714355">
        <w:rPr>
          <w:sz w:val="25"/>
          <w:szCs w:val="25"/>
        </w:rPr>
        <w:t>ФОТ  за 201</w:t>
      </w:r>
      <w:r w:rsidR="009271A9" w:rsidRPr="00714355">
        <w:rPr>
          <w:sz w:val="25"/>
          <w:szCs w:val="25"/>
        </w:rPr>
        <w:t>5</w:t>
      </w:r>
      <w:r w:rsidRPr="00714355">
        <w:rPr>
          <w:sz w:val="25"/>
          <w:szCs w:val="25"/>
        </w:rPr>
        <w:t xml:space="preserve"> год составил </w:t>
      </w:r>
      <w:r w:rsidR="009271A9" w:rsidRPr="00714355">
        <w:rPr>
          <w:sz w:val="25"/>
          <w:szCs w:val="25"/>
        </w:rPr>
        <w:t>1655,2</w:t>
      </w:r>
      <w:r w:rsidRPr="00714355">
        <w:rPr>
          <w:sz w:val="25"/>
          <w:szCs w:val="25"/>
        </w:rPr>
        <w:t xml:space="preserve"> млн. руб.</w:t>
      </w:r>
      <w:r w:rsidR="000C4D05" w:rsidRPr="00714355">
        <w:rPr>
          <w:sz w:val="25"/>
          <w:szCs w:val="25"/>
        </w:rPr>
        <w:t>, по сравнению с 201</w:t>
      </w:r>
      <w:r w:rsidR="009271A9" w:rsidRPr="00714355">
        <w:rPr>
          <w:sz w:val="25"/>
          <w:szCs w:val="25"/>
        </w:rPr>
        <w:t>4</w:t>
      </w:r>
      <w:r w:rsidR="000C4D05" w:rsidRPr="00714355">
        <w:rPr>
          <w:sz w:val="25"/>
          <w:szCs w:val="25"/>
        </w:rPr>
        <w:t xml:space="preserve">г. </w:t>
      </w:r>
      <w:r w:rsidR="009271A9" w:rsidRPr="00714355">
        <w:rPr>
          <w:sz w:val="25"/>
          <w:szCs w:val="25"/>
        </w:rPr>
        <w:t>увелич</w:t>
      </w:r>
      <w:r w:rsidR="000C4D05" w:rsidRPr="00714355">
        <w:rPr>
          <w:sz w:val="25"/>
          <w:szCs w:val="25"/>
        </w:rPr>
        <w:t xml:space="preserve">ился на  </w:t>
      </w:r>
      <w:r w:rsidR="009271A9" w:rsidRPr="00714355">
        <w:rPr>
          <w:sz w:val="25"/>
          <w:szCs w:val="25"/>
        </w:rPr>
        <w:t>4,0</w:t>
      </w:r>
      <w:r w:rsidR="000C4D05" w:rsidRPr="00714355">
        <w:rPr>
          <w:sz w:val="25"/>
          <w:szCs w:val="25"/>
        </w:rPr>
        <w:t xml:space="preserve"> %.</w:t>
      </w:r>
    </w:p>
    <w:p w:rsidR="00FE6BD0" w:rsidRPr="00714355" w:rsidRDefault="008A79E3" w:rsidP="00E11CCD">
      <w:pPr>
        <w:pStyle w:val="a8"/>
        <w:tabs>
          <w:tab w:val="left" w:pos="851"/>
        </w:tabs>
        <w:spacing w:after="0"/>
        <w:ind w:left="170" w:right="170" w:firstLine="0"/>
        <w:contextualSpacing/>
        <w:jc w:val="both"/>
        <w:rPr>
          <w:sz w:val="25"/>
          <w:szCs w:val="25"/>
        </w:rPr>
      </w:pPr>
      <w:r w:rsidRPr="00714355">
        <w:rPr>
          <w:sz w:val="25"/>
          <w:szCs w:val="25"/>
        </w:rPr>
        <w:t xml:space="preserve">       </w:t>
      </w:r>
      <w:r w:rsidR="002345B5" w:rsidRPr="00714355">
        <w:rPr>
          <w:sz w:val="25"/>
          <w:szCs w:val="25"/>
        </w:rPr>
        <w:t xml:space="preserve">Среднемесячная </w:t>
      </w:r>
      <w:r w:rsidR="000C4D05" w:rsidRPr="00714355">
        <w:rPr>
          <w:sz w:val="25"/>
          <w:szCs w:val="25"/>
        </w:rPr>
        <w:t xml:space="preserve"> заработная плата работни</w:t>
      </w:r>
      <w:r w:rsidR="002345B5" w:rsidRPr="00714355">
        <w:rPr>
          <w:sz w:val="25"/>
          <w:szCs w:val="25"/>
        </w:rPr>
        <w:t xml:space="preserve">ков, </w:t>
      </w:r>
      <w:r w:rsidR="000C4D05" w:rsidRPr="00714355">
        <w:rPr>
          <w:sz w:val="25"/>
          <w:szCs w:val="25"/>
        </w:rPr>
        <w:t xml:space="preserve"> </w:t>
      </w:r>
      <w:r w:rsidR="002345B5" w:rsidRPr="00714355">
        <w:rPr>
          <w:sz w:val="25"/>
          <w:szCs w:val="25"/>
        </w:rPr>
        <w:t>занятых в экономике района, по сравнению с 201</w:t>
      </w:r>
      <w:r w:rsidR="009271A9" w:rsidRPr="00714355">
        <w:rPr>
          <w:sz w:val="25"/>
          <w:szCs w:val="25"/>
        </w:rPr>
        <w:t>4</w:t>
      </w:r>
      <w:r w:rsidR="002345B5" w:rsidRPr="00714355">
        <w:rPr>
          <w:sz w:val="25"/>
          <w:szCs w:val="25"/>
        </w:rPr>
        <w:t xml:space="preserve"> годом, возросла на </w:t>
      </w:r>
      <w:r w:rsidR="009271A9" w:rsidRPr="00714355">
        <w:rPr>
          <w:sz w:val="25"/>
          <w:szCs w:val="25"/>
        </w:rPr>
        <w:t>9,8</w:t>
      </w:r>
      <w:r w:rsidR="002345B5" w:rsidRPr="00714355">
        <w:rPr>
          <w:sz w:val="25"/>
          <w:szCs w:val="25"/>
        </w:rPr>
        <w:t xml:space="preserve"> % и составила </w:t>
      </w:r>
      <w:r w:rsidR="009271A9" w:rsidRPr="00714355">
        <w:rPr>
          <w:sz w:val="25"/>
          <w:szCs w:val="25"/>
        </w:rPr>
        <w:t>25854</w:t>
      </w:r>
      <w:r w:rsidR="002345B5" w:rsidRPr="00714355">
        <w:rPr>
          <w:sz w:val="25"/>
          <w:szCs w:val="25"/>
        </w:rPr>
        <w:t xml:space="preserve"> руб. </w:t>
      </w:r>
    </w:p>
    <w:p w:rsidR="000C4D05" w:rsidRPr="00714355" w:rsidRDefault="00FE6BD0" w:rsidP="00E11CCD">
      <w:pPr>
        <w:pStyle w:val="a8"/>
        <w:tabs>
          <w:tab w:val="left" w:pos="851"/>
        </w:tabs>
        <w:spacing w:after="0"/>
        <w:ind w:left="170" w:right="170" w:firstLine="0"/>
        <w:contextualSpacing/>
        <w:jc w:val="both"/>
        <w:rPr>
          <w:sz w:val="25"/>
          <w:szCs w:val="25"/>
        </w:rPr>
      </w:pPr>
      <w:r w:rsidRPr="00714355">
        <w:rPr>
          <w:sz w:val="25"/>
          <w:szCs w:val="25"/>
        </w:rPr>
        <w:t xml:space="preserve">        </w:t>
      </w:r>
      <w:r w:rsidR="002345B5" w:rsidRPr="00714355">
        <w:rPr>
          <w:sz w:val="25"/>
          <w:szCs w:val="25"/>
        </w:rPr>
        <w:t>Наиболее высокий уровень заработной платы на одного работника отмечается</w:t>
      </w:r>
      <w:r w:rsidRPr="00714355">
        <w:rPr>
          <w:sz w:val="25"/>
          <w:szCs w:val="25"/>
        </w:rPr>
        <w:t xml:space="preserve"> в лесном хозяйстве - 36731 руб.,</w:t>
      </w:r>
      <w:r w:rsidR="002345B5" w:rsidRPr="00714355">
        <w:rPr>
          <w:sz w:val="25"/>
          <w:szCs w:val="25"/>
        </w:rPr>
        <w:t xml:space="preserve"> на предприятиях добычи полезных ископаемых - </w:t>
      </w:r>
      <w:r w:rsidR="00B20534" w:rsidRPr="00714355">
        <w:rPr>
          <w:sz w:val="25"/>
          <w:szCs w:val="25"/>
        </w:rPr>
        <w:t>35301</w:t>
      </w:r>
      <w:r w:rsidR="002345B5" w:rsidRPr="00714355">
        <w:rPr>
          <w:sz w:val="25"/>
          <w:szCs w:val="25"/>
        </w:rPr>
        <w:t xml:space="preserve"> руб., </w:t>
      </w:r>
      <w:r w:rsidR="00B20534" w:rsidRPr="00714355">
        <w:rPr>
          <w:sz w:val="25"/>
          <w:szCs w:val="25"/>
        </w:rPr>
        <w:t>в строительстве – 19287 руб.</w:t>
      </w:r>
      <w:r w:rsidR="000C4D05" w:rsidRPr="00714355">
        <w:rPr>
          <w:sz w:val="25"/>
          <w:szCs w:val="25"/>
        </w:rPr>
        <w:t xml:space="preserve">  </w:t>
      </w:r>
      <w:r w:rsidR="002345B5" w:rsidRPr="00714355">
        <w:rPr>
          <w:sz w:val="25"/>
          <w:szCs w:val="25"/>
        </w:rPr>
        <w:t xml:space="preserve">Самый низкий уровень среднемесячной заработной платы по-прежнему остается в сельском хозяйстве - </w:t>
      </w:r>
      <w:r w:rsidR="00B20534" w:rsidRPr="00714355">
        <w:rPr>
          <w:sz w:val="25"/>
          <w:szCs w:val="25"/>
        </w:rPr>
        <w:t>11961</w:t>
      </w:r>
      <w:r w:rsidR="002345B5" w:rsidRPr="00714355">
        <w:rPr>
          <w:sz w:val="25"/>
          <w:szCs w:val="25"/>
        </w:rPr>
        <w:t xml:space="preserve">руб. и </w:t>
      </w:r>
      <w:r w:rsidR="009B0384" w:rsidRPr="00714355">
        <w:rPr>
          <w:sz w:val="25"/>
          <w:szCs w:val="25"/>
        </w:rPr>
        <w:t xml:space="preserve">в </w:t>
      </w:r>
      <w:r w:rsidR="002345B5" w:rsidRPr="00714355">
        <w:rPr>
          <w:sz w:val="25"/>
          <w:szCs w:val="25"/>
        </w:rPr>
        <w:t xml:space="preserve">торговле - </w:t>
      </w:r>
      <w:r w:rsidR="00B20534" w:rsidRPr="00714355">
        <w:rPr>
          <w:sz w:val="25"/>
          <w:szCs w:val="25"/>
        </w:rPr>
        <w:t>9643</w:t>
      </w:r>
      <w:r w:rsidR="002345B5" w:rsidRPr="00714355">
        <w:rPr>
          <w:sz w:val="25"/>
          <w:szCs w:val="25"/>
        </w:rPr>
        <w:t xml:space="preserve"> руб.</w:t>
      </w:r>
    </w:p>
    <w:p w:rsidR="002345B5" w:rsidRPr="00714355" w:rsidRDefault="008A79E3" w:rsidP="00E11CCD">
      <w:pPr>
        <w:pStyle w:val="a8"/>
        <w:tabs>
          <w:tab w:val="left" w:pos="851"/>
        </w:tabs>
        <w:spacing w:after="0"/>
        <w:ind w:left="170" w:right="170" w:firstLine="0"/>
        <w:contextualSpacing/>
        <w:jc w:val="both"/>
        <w:rPr>
          <w:sz w:val="25"/>
          <w:szCs w:val="25"/>
        </w:rPr>
      </w:pPr>
      <w:r w:rsidRPr="00714355">
        <w:rPr>
          <w:sz w:val="25"/>
          <w:szCs w:val="25"/>
        </w:rPr>
        <w:t xml:space="preserve">        </w:t>
      </w:r>
      <w:r w:rsidR="000C4D05" w:rsidRPr="00714355">
        <w:rPr>
          <w:sz w:val="25"/>
          <w:szCs w:val="25"/>
        </w:rPr>
        <w:t xml:space="preserve"> </w:t>
      </w:r>
      <w:r w:rsidR="002345B5" w:rsidRPr="00714355">
        <w:rPr>
          <w:sz w:val="25"/>
          <w:szCs w:val="25"/>
        </w:rPr>
        <w:t>В учреждениях, финансируемых из средств местн</w:t>
      </w:r>
      <w:r w:rsidRPr="00714355">
        <w:rPr>
          <w:sz w:val="25"/>
          <w:szCs w:val="25"/>
        </w:rPr>
        <w:t xml:space="preserve">ых </w:t>
      </w:r>
      <w:r w:rsidR="002345B5" w:rsidRPr="00714355">
        <w:rPr>
          <w:sz w:val="25"/>
          <w:szCs w:val="25"/>
        </w:rPr>
        <w:t>бюджет</w:t>
      </w:r>
      <w:r w:rsidRPr="00714355">
        <w:rPr>
          <w:sz w:val="25"/>
          <w:szCs w:val="25"/>
        </w:rPr>
        <w:t>ов Тулунского муниципального района</w:t>
      </w:r>
      <w:r w:rsidR="002345B5" w:rsidRPr="00714355">
        <w:rPr>
          <w:sz w:val="25"/>
          <w:szCs w:val="25"/>
        </w:rPr>
        <w:t xml:space="preserve">, заработная плата увеличилась на </w:t>
      </w:r>
      <w:r w:rsidR="009B0384" w:rsidRPr="00714355">
        <w:rPr>
          <w:sz w:val="25"/>
          <w:szCs w:val="25"/>
        </w:rPr>
        <w:t>6,3</w:t>
      </w:r>
      <w:r w:rsidR="002345B5" w:rsidRPr="00714355">
        <w:rPr>
          <w:sz w:val="25"/>
          <w:szCs w:val="25"/>
        </w:rPr>
        <w:t xml:space="preserve"> % и составила </w:t>
      </w:r>
      <w:r w:rsidR="009B0384" w:rsidRPr="00714355">
        <w:rPr>
          <w:sz w:val="25"/>
          <w:szCs w:val="25"/>
        </w:rPr>
        <w:t>20471</w:t>
      </w:r>
      <w:r w:rsidR="002345B5" w:rsidRPr="00714355">
        <w:rPr>
          <w:sz w:val="25"/>
          <w:szCs w:val="25"/>
        </w:rPr>
        <w:t xml:space="preserve"> руб</w:t>
      </w:r>
      <w:r w:rsidR="00FE6BD0" w:rsidRPr="00714355">
        <w:rPr>
          <w:sz w:val="25"/>
          <w:szCs w:val="25"/>
        </w:rPr>
        <w:t>.</w:t>
      </w:r>
    </w:p>
    <w:p w:rsidR="002345B5" w:rsidRPr="00714355" w:rsidRDefault="002345B5" w:rsidP="00E11CCD">
      <w:pPr>
        <w:tabs>
          <w:tab w:val="left" w:pos="851"/>
        </w:tabs>
        <w:ind w:right="170" w:firstLine="709"/>
        <w:contextualSpacing/>
        <w:rPr>
          <w:sz w:val="25"/>
          <w:szCs w:val="25"/>
        </w:rPr>
      </w:pPr>
      <w:r w:rsidRPr="00714355">
        <w:rPr>
          <w:sz w:val="25"/>
          <w:szCs w:val="25"/>
        </w:rPr>
        <w:t xml:space="preserve">Среднемесячный денежный доход работающего населения района </w:t>
      </w:r>
      <w:r w:rsidR="008A79E3" w:rsidRPr="00714355">
        <w:rPr>
          <w:sz w:val="25"/>
          <w:szCs w:val="25"/>
        </w:rPr>
        <w:t xml:space="preserve">составил </w:t>
      </w:r>
      <w:r w:rsidRPr="00714355">
        <w:rPr>
          <w:sz w:val="25"/>
          <w:szCs w:val="25"/>
        </w:rPr>
        <w:t xml:space="preserve"> </w:t>
      </w:r>
      <w:r w:rsidR="009B0384" w:rsidRPr="00714355">
        <w:rPr>
          <w:sz w:val="25"/>
          <w:szCs w:val="25"/>
        </w:rPr>
        <w:t>27288</w:t>
      </w:r>
      <w:r w:rsidRPr="00714355">
        <w:rPr>
          <w:sz w:val="25"/>
          <w:szCs w:val="25"/>
        </w:rPr>
        <w:t xml:space="preserve"> руб.,</w:t>
      </w:r>
      <w:r w:rsidR="00C25DE8" w:rsidRPr="00714355">
        <w:rPr>
          <w:sz w:val="25"/>
          <w:szCs w:val="25"/>
        </w:rPr>
        <w:t xml:space="preserve"> </w:t>
      </w:r>
      <w:r w:rsidR="009B0384" w:rsidRPr="00714355">
        <w:rPr>
          <w:sz w:val="25"/>
          <w:szCs w:val="25"/>
        </w:rPr>
        <w:t xml:space="preserve">по сравнению с 2014г. рост на 10,1%, </w:t>
      </w:r>
      <w:r w:rsidR="00C25DE8" w:rsidRPr="00714355">
        <w:rPr>
          <w:sz w:val="25"/>
          <w:szCs w:val="25"/>
        </w:rPr>
        <w:t xml:space="preserve">что </w:t>
      </w:r>
      <w:r w:rsidRPr="00714355">
        <w:rPr>
          <w:sz w:val="25"/>
          <w:szCs w:val="25"/>
        </w:rPr>
        <w:t xml:space="preserve"> превышает величину прожиточного минимума (</w:t>
      </w:r>
      <w:r w:rsidR="009B0384" w:rsidRPr="00714355">
        <w:rPr>
          <w:sz w:val="25"/>
          <w:szCs w:val="25"/>
        </w:rPr>
        <w:t>9859</w:t>
      </w:r>
      <w:r w:rsidRPr="00714355">
        <w:rPr>
          <w:sz w:val="25"/>
          <w:szCs w:val="25"/>
        </w:rPr>
        <w:t xml:space="preserve"> руб.) в 2,</w:t>
      </w:r>
      <w:r w:rsidR="009B0384" w:rsidRPr="00714355">
        <w:rPr>
          <w:sz w:val="25"/>
          <w:szCs w:val="25"/>
        </w:rPr>
        <w:t>8</w:t>
      </w:r>
      <w:r w:rsidRPr="00714355">
        <w:rPr>
          <w:sz w:val="25"/>
          <w:szCs w:val="25"/>
        </w:rPr>
        <w:t xml:space="preserve"> раза.</w:t>
      </w:r>
    </w:p>
    <w:p w:rsidR="002345B5" w:rsidRPr="00714355" w:rsidRDefault="002345B5" w:rsidP="00E11CCD">
      <w:pPr>
        <w:tabs>
          <w:tab w:val="left" w:pos="851"/>
        </w:tabs>
        <w:ind w:right="170" w:firstLine="709"/>
        <w:contextualSpacing/>
        <w:rPr>
          <w:b/>
          <w:i/>
          <w:sz w:val="25"/>
          <w:szCs w:val="25"/>
        </w:rPr>
      </w:pPr>
      <w:r w:rsidRPr="00714355">
        <w:rPr>
          <w:sz w:val="25"/>
          <w:szCs w:val="25"/>
        </w:rPr>
        <w:t xml:space="preserve">Уровень регистрируемой безработицы </w:t>
      </w:r>
      <w:r w:rsidR="009B0384" w:rsidRPr="00714355">
        <w:rPr>
          <w:sz w:val="25"/>
          <w:szCs w:val="25"/>
        </w:rPr>
        <w:t>увел</w:t>
      </w:r>
      <w:r w:rsidRPr="00714355">
        <w:rPr>
          <w:sz w:val="25"/>
          <w:szCs w:val="25"/>
        </w:rPr>
        <w:t>и</w:t>
      </w:r>
      <w:r w:rsidR="009B0384" w:rsidRPr="00714355">
        <w:rPr>
          <w:sz w:val="25"/>
          <w:szCs w:val="25"/>
        </w:rPr>
        <w:t>чи</w:t>
      </w:r>
      <w:r w:rsidRPr="00714355">
        <w:rPr>
          <w:sz w:val="25"/>
          <w:szCs w:val="25"/>
        </w:rPr>
        <w:t xml:space="preserve">лся на </w:t>
      </w:r>
      <w:r w:rsidR="009B0384" w:rsidRPr="00714355">
        <w:rPr>
          <w:sz w:val="25"/>
          <w:szCs w:val="25"/>
        </w:rPr>
        <w:t>14,3</w:t>
      </w:r>
      <w:r w:rsidRPr="00714355">
        <w:rPr>
          <w:sz w:val="25"/>
          <w:szCs w:val="25"/>
        </w:rPr>
        <w:t xml:space="preserve"> % по сравнению с соответствующим уровнем прошлого года и на 01.01.201</w:t>
      </w:r>
      <w:r w:rsidR="009B0384" w:rsidRPr="00714355">
        <w:rPr>
          <w:sz w:val="25"/>
          <w:szCs w:val="25"/>
        </w:rPr>
        <w:t>6</w:t>
      </w:r>
      <w:r w:rsidRPr="00714355">
        <w:rPr>
          <w:sz w:val="25"/>
          <w:szCs w:val="25"/>
        </w:rPr>
        <w:t xml:space="preserve"> г. составил </w:t>
      </w:r>
      <w:r w:rsidR="009B0384" w:rsidRPr="00714355">
        <w:rPr>
          <w:sz w:val="25"/>
          <w:szCs w:val="25"/>
        </w:rPr>
        <w:t>4,8</w:t>
      </w:r>
      <w:r w:rsidRPr="00714355">
        <w:rPr>
          <w:sz w:val="25"/>
          <w:szCs w:val="25"/>
        </w:rPr>
        <w:t xml:space="preserve"> %.</w:t>
      </w:r>
    </w:p>
    <w:p w:rsidR="00C54EE9" w:rsidRPr="00714355" w:rsidRDefault="005F070A" w:rsidP="00FE6BD0">
      <w:pPr>
        <w:tabs>
          <w:tab w:val="left" w:pos="851"/>
        </w:tabs>
        <w:rPr>
          <w:sz w:val="25"/>
          <w:szCs w:val="25"/>
        </w:rPr>
      </w:pPr>
      <w:r w:rsidRPr="00714355">
        <w:rPr>
          <w:sz w:val="25"/>
          <w:szCs w:val="25"/>
        </w:rPr>
        <w:tab/>
      </w:r>
    </w:p>
    <w:p w:rsidR="00AA04B1" w:rsidRPr="00714355" w:rsidRDefault="00311B01" w:rsidP="00AA04B1">
      <w:pPr>
        <w:tabs>
          <w:tab w:val="left" w:pos="709"/>
          <w:tab w:val="left" w:pos="1080"/>
        </w:tabs>
        <w:ind w:firstLine="0"/>
        <w:jc w:val="center"/>
        <w:rPr>
          <w:b/>
          <w:sz w:val="25"/>
          <w:szCs w:val="25"/>
        </w:rPr>
      </w:pPr>
      <w:r>
        <w:rPr>
          <w:b/>
          <w:sz w:val="25"/>
          <w:szCs w:val="25"/>
        </w:rPr>
        <w:t>2</w:t>
      </w:r>
      <w:r w:rsidR="00AA04B1" w:rsidRPr="00714355">
        <w:rPr>
          <w:b/>
          <w:sz w:val="25"/>
          <w:szCs w:val="25"/>
        </w:rPr>
        <w:t>. Анализ нормативно-правовых документов муниципального образования по вопросам составления, рассмотрения, утверждения и исполнения местного бюджета</w:t>
      </w:r>
      <w:r w:rsidR="00AA04B1">
        <w:rPr>
          <w:b/>
          <w:sz w:val="25"/>
          <w:szCs w:val="25"/>
        </w:rPr>
        <w:t>.</w:t>
      </w:r>
    </w:p>
    <w:p w:rsidR="00AA04B1" w:rsidRPr="00714355" w:rsidRDefault="00AA04B1" w:rsidP="00311B01">
      <w:pPr>
        <w:tabs>
          <w:tab w:val="left" w:pos="709"/>
          <w:tab w:val="left" w:pos="1080"/>
        </w:tabs>
        <w:ind w:firstLine="0"/>
        <w:jc w:val="center"/>
        <w:rPr>
          <w:sz w:val="25"/>
          <w:szCs w:val="25"/>
        </w:rPr>
      </w:pPr>
      <w:r w:rsidRPr="00714355">
        <w:rPr>
          <w:b/>
          <w:sz w:val="25"/>
          <w:szCs w:val="25"/>
        </w:rPr>
        <w:t>Соблюдение федерального, областного, муниципального законодательства в процессе составления, рассмотрения, утверждения и исполнения местного бюджета</w:t>
      </w:r>
      <w:r>
        <w:rPr>
          <w:b/>
          <w:sz w:val="25"/>
          <w:szCs w:val="25"/>
        </w:rPr>
        <w:t>.</w:t>
      </w:r>
    </w:p>
    <w:p w:rsidR="00C54EE9" w:rsidRPr="00714355" w:rsidRDefault="00C54EE9" w:rsidP="002345B5">
      <w:pPr>
        <w:ind w:firstLine="709"/>
        <w:jc w:val="left"/>
        <w:rPr>
          <w:sz w:val="25"/>
          <w:szCs w:val="25"/>
        </w:rPr>
      </w:pPr>
    </w:p>
    <w:p w:rsidR="00AA04B1" w:rsidRPr="00714355" w:rsidRDefault="00004F40" w:rsidP="00AA04B1">
      <w:pPr>
        <w:tabs>
          <w:tab w:val="left" w:pos="709"/>
          <w:tab w:val="left" w:pos="1080"/>
        </w:tabs>
        <w:ind w:firstLine="180"/>
        <w:rPr>
          <w:sz w:val="25"/>
          <w:szCs w:val="25"/>
        </w:rPr>
      </w:pPr>
      <w:r>
        <w:rPr>
          <w:sz w:val="25"/>
          <w:szCs w:val="25"/>
        </w:rPr>
        <w:t xml:space="preserve">        </w:t>
      </w:r>
      <w:r w:rsidR="00AA04B1" w:rsidRPr="00714355">
        <w:rPr>
          <w:sz w:val="25"/>
          <w:szCs w:val="25"/>
        </w:rPr>
        <w:t>Проект решения Думы Тулунского муниципального района «Об исполнении бюджета Тулунского муниципального района за 2015 год» представлен   Контрольно-счетной палате  муниципального образования «Тулунский район» 18 марта 2016</w:t>
      </w:r>
      <w:r w:rsidR="00371370">
        <w:rPr>
          <w:sz w:val="25"/>
          <w:szCs w:val="25"/>
        </w:rPr>
        <w:t xml:space="preserve"> </w:t>
      </w:r>
      <w:r w:rsidR="00AA04B1" w:rsidRPr="00714355">
        <w:rPr>
          <w:sz w:val="25"/>
          <w:szCs w:val="25"/>
        </w:rPr>
        <w:t xml:space="preserve">года (письмо мэра Тулунского муниципального района №01-24/548 от 18.03.2016г.), т.е. в срок, предусмотренный п.3  ст.264.4 Бюджетного </w:t>
      </w:r>
      <w:r w:rsidR="001F1341">
        <w:rPr>
          <w:sz w:val="25"/>
          <w:szCs w:val="25"/>
        </w:rPr>
        <w:t>к</w:t>
      </w:r>
      <w:r w:rsidR="00AA04B1" w:rsidRPr="00714355">
        <w:rPr>
          <w:sz w:val="25"/>
          <w:szCs w:val="25"/>
        </w:rPr>
        <w:t xml:space="preserve">одекса РФ. </w:t>
      </w:r>
    </w:p>
    <w:p w:rsidR="00AA04B1" w:rsidRPr="00714355" w:rsidRDefault="00AA04B1" w:rsidP="00AA04B1">
      <w:pPr>
        <w:tabs>
          <w:tab w:val="left" w:pos="709"/>
          <w:tab w:val="left" w:pos="1080"/>
        </w:tabs>
        <w:ind w:firstLine="180"/>
        <w:rPr>
          <w:sz w:val="25"/>
          <w:szCs w:val="25"/>
        </w:rPr>
      </w:pPr>
      <w:r w:rsidRPr="00714355">
        <w:rPr>
          <w:sz w:val="25"/>
          <w:szCs w:val="25"/>
        </w:rPr>
        <w:tab/>
        <w:t xml:space="preserve">При  составлении, рассмотрении, утверждении и исполнении бюджета района на 2015 год Дума Тулунского муниципального района, мэр Тулунского муниципального района, администрация Тулунского муниципального района руководствовались Бюджетным </w:t>
      </w:r>
      <w:r w:rsidR="001F1341">
        <w:rPr>
          <w:sz w:val="25"/>
          <w:szCs w:val="25"/>
        </w:rPr>
        <w:t>к</w:t>
      </w:r>
      <w:r w:rsidRPr="00714355">
        <w:rPr>
          <w:sz w:val="25"/>
          <w:szCs w:val="25"/>
        </w:rPr>
        <w:t xml:space="preserve">одексом РФ, федеральным и областным законодательством, Уставом муниципального образования «Тулунский район»,  </w:t>
      </w:r>
      <w:r w:rsidRPr="00714355">
        <w:rPr>
          <w:sz w:val="25"/>
          <w:szCs w:val="25"/>
        </w:rPr>
        <w:lastRenderedPageBreak/>
        <w:t xml:space="preserve">Положением о бюджетном процессе в муниципальном образовании «Тулунский район» (далее – Положение о бюджетном процессе в МО «Тулунский район»), муниципальными правовыми актами органов местного самоуправления.  </w:t>
      </w:r>
    </w:p>
    <w:p w:rsidR="00AA04B1" w:rsidRPr="00714355" w:rsidRDefault="00AA04B1" w:rsidP="00AA04B1">
      <w:pPr>
        <w:tabs>
          <w:tab w:val="left" w:pos="709"/>
          <w:tab w:val="left" w:pos="1080"/>
        </w:tabs>
        <w:rPr>
          <w:sz w:val="25"/>
          <w:szCs w:val="25"/>
        </w:rPr>
      </w:pPr>
      <w:r w:rsidRPr="00714355">
        <w:rPr>
          <w:sz w:val="25"/>
          <w:szCs w:val="25"/>
        </w:rPr>
        <w:t xml:space="preserve">    Составление проекта бюджета Тулунского муниципального района на 2015 год и на плановый период 2016 и 2017 годов</w:t>
      </w:r>
      <w:r w:rsidR="001F1341">
        <w:rPr>
          <w:sz w:val="25"/>
          <w:szCs w:val="25"/>
        </w:rPr>
        <w:t xml:space="preserve"> </w:t>
      </w:r>
      <w:r w:rsidRPr="00714355">
        <w:rPr>
          <w:sz w:val="25"/>
          <w:szCs w:val="25"/>
        </w:rPr>
        <w:t xml:space="preserve"> основывалось на Бюджетном послании Президента Российской Федерации о бюджетной политике в 2014 - 2016 годах, прогнозе социально-экономического развития Тулунского муниципального района на 2015-2017 годы и основных направлениях бюджетной и налоговой политики муниципального образования «Тулунский район» на 2015 год и плановый период 2016 и 2017 годов, утвержденных постановлением Администрации Тулунского муниципального района от 01.10.2014г. №156-пг.</w:t>
      </w:r>
    </w:p>
    <w:p w:rsidR="00D93022" w:rsidRPr="00714355" w:rsidRDefault="00D93022" w:rsidP="00290F76">
      <w:pPr>
        <w:tabs>
          <w:tab w:val="left" w:pos="709"/>
          <w:tab w:val="left" w:pos="1080"/>
        </w:tabs>
        <w:rPr>
          <w:sz w:val="25"/>
          <w:szCs w:val="25"/>
        </w:rPr>
      </w:pPr>
      <w:r w:rsidRPr="00714355">
        <w:rPr>
          <w:sz w:val="25"/>
          <w:szCs w:val="25"/>
        </w:rPr>
        <w:t>Порядок и сроки составления проекта районного бюджета и проектов бюджетов сельских поселений на 2015 год и плановый период 2016 и 2017 годов, в соответствии со ст. 184 Бюджетного кодекса Российской Федерации, Положением о бюджетном процессе в муниципальном образовании «Тулунский район», определены постановлением Администрации Тулунского муниципального района от 05.06.2014г. №75-пг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2015 год и плановый период 2016 - 2017 годов и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плановый период 2016-2017 годов».</w:t>
      </w:r>
    </w:p>
    <w:p w:rsidR="003E37FC" w:rsidRPr="00714355" w:rsidRDefault="00290F76" w:rsidP="006F4776">
      <w:pPr>
        <w:tabs>
          <w:tab w:val="left" w:pos="709"/>
          <w:tab w:val="left" w:pos="1080"/>
        </w:tabs>
        <w:ind w:firstLine="0"/>
        <w:rPr>
          <w:sz w:val="25"/>
          <w:szCs w:val="25"/>
        </w:rPr>
      </w:pPr>
      <w:r w:rsidRPr="00714355">
        <w:rPr>
          <w:sz w:val="25"/>
          <w:szCs w:val="25"/>
        </w:rPr>
        <w:t xml:space="preserve">           </w:t>
      </w:r>
      <w:r w:rsidR="003E37FC" w:rsidRPr="00714355">
        <w:rPr>
          <w:sz w:val="25"/>
          <w:szCs w:val="25"/>
        </w:rPr>
        <w:t>Пер</w:t>
      </w:r>
      <w:r w:rsidR="001B4BE0" w:rsidRPr="00714355">
        <w:rPr>
          <w:sz w:val="25"/>
          <w:szCs w:val="25"/>
        </w:rPr>
        <w:t xml:space="preserve">воначально бюджет </w:t>
      </w:r>
      <w:r w:rsidR="00004F40" w:rsidRPr="00714355">
        <w:rPr>
          <w:sz w:val="25"/>
          <w:szCs w:val="25"/>
        </w:rPr>
        <w:t xml:space="preserve">Тулунского муниципального района </w:t>
      </w:r>
      <w:r w:rsidR="001B4BE0" w:rsidRPr="00714355">
        <w:rPr>
          <w:sz w:val="25"/>
          <w:szCs w:val="25"/>
        </w:rPr>
        <w:t>на 201</w:t>
      </w:r>
      <w:r w:rsidRPr="00714355">
        <w:rPr>
          <w:sz w:val="25"/>
          <w:szCs w:val="25"/>
        </w:rPr>
        <w:t>5</w:t>
      </w:r>
      <w:r w:rsidR="003E37FC" w:rsidRPr="00714355">
        <w:rPr>
          <w:sz w:val="25"/>
          <w:szCs w:val="25"/>
        </w:rPr>
        <w:t xml:space="preserve"> год утвержден решением Думы Тулунского муниципаль</w:t>
      </w:r>
      <w:r w:rsidR="001B4BE0" w:rsidRPr="00714355">
        <w:rPr>
          <w:sz w:val="25"/>
          <w:szCs w:val="25"/>
        </w:rPr>
        <w:t>ного района от 2</w:t>
      </w:r>
      <w:r w:rsidRPr="00714355">
        <w:rPr>
          <w:sz w:val="25"/>
          <w:szCs w:val="25"/>
        </w:rPr>
        <w:t>6</w:t>
      </w:r>
      <w:r w:rsidR="001B4BE0" w:rsidRPr="00714355">
        <w:rPr>
          <w:sz w:val="25"/>
          <w:szCs w:val="25"/>
        </w:rPr>
        <w:t>.12.201</w:t>
      </w:r>
      <w:r w:rsidRPr="00714355">
        <w:rPr>
          <w:sz w:val="25"/>
          <w:szCs w:val="25"/>
        </w:rPr>
        <w:t>4</w:t>
      </w:r>
      <w:r w:rsidR="003E37FC" w:rsidRPr="00714355">
        <w:rPr>
          <w:sz w:val="25"/>
          <w:szCs w:val="25"/>
        </w:rPr>
        <w:t xml:space="preserve">г. № </w:t>
      </w:r>
      <w:r w:rsidRPr="00714355">
        <w:rPr>
          <w:sz w:val="25"/>
          <w:szCs w:val="25"/>
        </w:rPr>
        <w:t>123</w:t>
      </w:r>
      <w:r w:rsidR="000C21DF" w:rsidRPr="00714355">
        <w:rPr>
          <w:sz w:val="25"/>
          <w:szCs w:val="25"/>
        </w:rPr>
        <w:t xml:space="preserve"> </w:t>
      </w:r>
      <w:r w:rsidR="003E37FC" w:rsidRPr="00714355">
        <w:rPr>
          <w:sz w:val="25"/>
          <w:szCs w:val="25"/>
        </w:rPr>
        <w:t>«О бюджете Тулунско</w:t>
      </w:r>
      <w:r w:rsidR="001B4BE0" w:rsidRPr="00714355">
        <w:rPr>
          <w:sz w:val="25"/>
          <w:szCs w:val="25"/>
        </w:rPr>
        <w:t>го муниципального района на 201</w:t>
      </w:r>
      <w:r w:rsidRPr="00714355">
        <w:rPr>
          <w:sz w:val="25"/>
          <w:szCs w:val="25"/>
        </w:rPr>
        <w:t xml:space="preserve">5 </w:t>
      </w:r>
      <w:r w:rsidR="003E37FC" w:rsidRPr="00714355">
        <w:rPr>
          <w:sz w:val="25"/>
          <w:szCs w:val="25"/>
        </w:rPr>
        <w:t>год</w:t>
      </w:r>
      <w:r w:rsidR="007501B8" w:rsidRPr="00714355">
        <w:rPr>
          <w:sz w:val="25"/>
          <w:szCs w:val="25"/>
        </w:rPr>
        <w:t xml:space="preserve"> и на плановый период 201</w:t>
      </w:r>
      <w:r w:rsidRPr="00714355">
        <w:rPr>
          <w:sz w:val="25"/>
          <w:szCs w:val="25"/>
        </w:rPr>
        <w:t>6</w:t>
      </w:r>
      <w:r w:rsidR="007501B8" w:rsidRPr="00714355">
        <w:rPr>
          <w:sz w:val="25"/>
          <w:szCs w:val="25"/>
        </w:rPr>
        <w:t xml:space="preserve"> и 201</w:t>
      </w:r>
      <w:r w:rsidRPr="00714355">
        <w:rPr>
          <w:sz w:val="25"/>
          <w:szCs w:val="25"/>
        </w:rPr>
        <w:t>7</w:t>
      </w:r>
      <w:r w:rsidR="007501B8" w:rsidRPr="00714355">
        <w:rPr>
          <w:sz w:val="25"/>
          <w:szCs w:val="25"/>
        </w:rPr>
        <w:t xml:space="preserve"> годов</w:t>
      </w:r>
      <w:r w:rsidR="003E37FC" w:rsidRPr="00714355">
        <w:rPr>
          <w:sz w:val="25"/>
          <w:szCs w:val="25"/>
        </w:rPr>
        <w:t xml:space="preserve">» по доходам в сумме </w:t>
      </w:r>
      <w:r w:rsidRPr="00714355">
        <w:rPr>
          <w:sz w:val="25"/>
          <w:szCs w:val="25"/>
        </w:rPr>
        <w:t>601807,9</w:t>
      </w:r>
      <w:r w:rsidR="001B4BE0" w:rsidRPr="00714355">
        <w:rPr>
          <w:sz w:val="25"/>
          <w:szCs w:val="25"/>
        </w:rPr>
        <w:t xml:space="preserve"> </w:t>
      </w:r>
      <w:r w:rsidR="003E37FC" w:rsidRPr="00714355">
        <w:rPr>
          <w:sz w:val="25"/>
          <w:szCs w:val="25"/>
        </w:rPr>
        <w:t xml:space="preserve">тыс. руб., в том числе безвозмездные поступления </w:t>
      </w:r>
      <w:r w:rsidRPr="00714355">
        <w:rPr>
          <w:sz w:val="25"/>
          <w:szCs w:val="25"/>
        </w:rPr>
        <w:t>501817,7</w:t>
      </w:r>
      <w:r w:rsidR="001B4BE0" w:rsidRPr="00714355">
        <w:rPr>
          <w:sz w:val="25"/>
          <w:szCs w:val="25"/>
        </w:rPr>
        <w:t xml:space="preserve"> </w:t>
      </w:r>
      <w:r w:rsidR="003E37FC" w:rsidRPr="00714355">
        <w:rPr>
          <w:sz w:val="25"/>
          <w:szCs w:val="25"/>
        </w:rPr>
        <w:t xml:space="preserve">тыс.руб., из них межбюджетные трансферты из областного бюджета </w:t>
      </w:r>
      <w:r w:rsidRPr="00714355">
        <w:rPr>
          <w:sz w:val="25"/>
          <w:szCs w:val="25"/>
        </w:rPr>
        <w:t>474462,5</w:t>
      </w:r>
      <w:r w:rsidR="001B4BE0" w:rsidRPr="00714355">
        <w:rPr>
          <w:sz w:val="25"/>
          <w:szCs w:val="25"/>
        </w:rPr>
        <w:t xml:space="preserve"> </w:t>
      </w:r>
      <w:r w:rsidR="003E37FC" w:rsidRPr="00714355">
        <w:rPr>
          <w:sz w:val="25"/>
          <w:szCs w:val="25"/>
        </w:rPr>
        <w:t xml:space="preserve"> тыс.руб., из бюджетов сельских поселений </w:t>
      </w:r>
      <w:r w:rsidRPr="00714355">
        <w:rPr>
          <w:sz w:val="25"/>
          <w:szCs w:val="25"/>
        </w:rPr>
        <w:t>27355,2</w:t>
      </w:r>
      <w:r w:rsidR="003E37FC" w:rsidRPr="00714355">
        <w:rPr>
          <w:sz w:val="25"/>
          <w:szCs w:val="25"/>
        </w:rPr>
        <w:t xml:space="preserve"> тыс.руб.; по расходам в сумме </w:t>
      </w:r>
      <w:r w:rsidRPr="00714355">
        <w:rPr>
          <w:sz w:val="25"/>
          <w:szCs w:val="25"/>
        </w:rPr>
        <w:t>611806,8</w:t>
      </w:r>
      <w:r w:rsidR="008F0965" w:rsidRPr="00714355">
        <w:rPr>
          <w:sz w:val="25"/>
          <w:szCs w:val="25"/>
        </w:rPr>
        <w:t xml:space="preserve"> </w:t>
      </w:r>
      <w:r w:rsidR="003E37FC" w:rsidRPr="00714355">
        <w:rPr>
          <w:sz w:val="25"/>
          <w:szCs w:val="25"/>
        </w:rPr>
        <w:t xml:space="preserve"> тыс. руб., с дефицитом в сумме </w:t>
      </w:r>
      <w:r w:rsidRPr="00714355">
        <w:rPr>
          <w:sz w:val="25"/>
          <w:szCs w:val="25"/>
        </w:rPr>
        <w:t>9998,9</w:t>
      </w:r>
      <w:r w:rsidR="008F0965" w:rsidRPr="00714355">
        <w:rPr>
          <w:sz w:val="25"/>
          <w:szCs w:val="25"/>
        </w:rPr>
        <w:t xml:space="preserve"> </w:t>
      </w:r>
      <w:r w:rsidR="003E37FC" w:rsidRPr="00714355">
        <w:rPr>
          <w:sz w:val="25"/>
          <w:szCs w:val="25"/>
        </w:rPr>
        <w:t xml:space="preserve">тыс.руб., или </w:t>
      </w:r>
      <w:r w:rsidR="007501B8" w:rsidRPr="00714355">
        <w:rPr>
          <w:sz w:val="25"/>
          <w:szCs w:val="25"/>
        </w:rPr>
        <w:t>10,0</w:t>
      </w:r>
      <w:r w:rsidR="003E37FC" w:rsidRPr="00714355">
        <w:rPr>
          <w:sz w:val="25"/>
          <w:szCs w:val="25"/>
        </w:rPr>
        <w:t xml:space="preserve"> % </w:t>
      </w:r>
      <w:r w:rsidR="007501B8" w:rsidRPr="00714355">
        <w:rPr>
          <w:sz w:val="25"/>
          <w:szCs w:val="25"/>
        </w:rPr>
        <w:t xml:space="preserve"> </w:t>
      </w:r>
      <w:r w:rsidR="003E37FC" w:rsidRPr="00714355">
        <w:rPr>
          <w:sz w:val="25"/>
          <w:szCs w:val="25"/>
        </w:rPr>
        <w:t>утвержденного общего годового объема доходов местного бюджета без учета утвержденного объема безвозмездных поступлений</w:t>
      </w:r>
      <w:r w:rsidRPr="00714355">
        <w:rPr>
          <w:sz w:val="25"/>
          <w:szCs w:val="25"/>
        </w:rPr>
        <w:t>.</w:t>
      </w:r>
      <w:r w:rsidR="003E37FC" w:rsidRPr="00714355">
        <w:rPr>
          <w:sz w:val="25"/>
          <w:szCs w:val="25"/>
        </w:rPr>
        <w:t xml:space="preserve"> </w:t>
      </w:r>
    </w:p>
    <w:p w:rsidR="003E37FC" w:rsidRPr="00714355" w:rsidRDefault="003E37FC" w:rsidP="006F4776">
      <w:pPr>
        <w:tabs>
          <w:tab w:val="left" w:pos="709"/>
          <w:tab w:val="left" w:pos="1080"/>
        </w:tabs>
        <w:ind w:firstLine="180"/>
        <w:rPr>
          <w:sz w:val="25"/>
          <w:szCs w:val="25"/>
        </w:rPr>
      </w:pPr>
      <w:r w:rsidRPr="00714355">
        <w:rPr>
          <w:sz w:val="25"/>
          <w:szCs w:val="25"/>
        </w:rPr>
        <w:t xml:space="preserve">      </w:t>
      </w:r>
      <w:r w:rsidRPr="00714355">
        <w:rPr>
          <w:sz w:val="25"/>
          <w:szCs w:val="25"/>
        </w:rPr>
        <w:tab/>
        <w:t xml:space="preserve">Установлен </w:t>
      </w:r>
      <w:r w:rsidR="008F0965" w:rsidRPr="00714355">
        <w:rPr>
          <w:sz w:val="25"/>
          <w:szCs w:val="25"/>
        </w:rPr>
        <w:t>предельный объем муниципального долга на 201</w:t>
      </w:r>
      <w:r w:rsidR="00290F76" w:rsidRPr="00714355">
        <w:rPr>
          <w:sz w:val="25"/>
          <w:szCs w:val="25"/>
        </w:rPr>
        <w:t>5</w:t>
      </w:r>
      <w:r w:rsidR="008F0965" w:rsidRPr="00714355">
        <w:rPr>
          <w:sz w:val="25"/>
          <w:szCs w:val="25"/>
        </w:rPr>
        <w:t xml:space="preserve"> г. в размере </w:t>
      </w:r>
      <w:r w:rsidR="00290F76" w:rsidRPr="00714355">
        <w:rPr>
          <w:sz w:val="25"/>
          <w:szCs w:val="25"/>
        </w:rPr>
        <w:t>99990,2</w:t>
      </w:r>
      <w:r w:rsidR="008F0965" w:rsidRPr="00714355">
        <w:rPr>
          <w:sz w:val="25"/>
          <w:szCs w:val="25"/>
        </w:rPr>
        <w:t xml:space="preserve"> тыс.руб., </w:t>
      </w:r>
      <w:r w:rsidRPr="00714355">
        <w:rPr>
          <w:sz w:val="25"/>
          <w:szCs w:val="25"/>
        </w:rPr>
        <w:t xml:space="preserve">верхний предел муниципального </w:t>
      </w:r>
      <w:r w:rsidR="008F0965" w:rsidRPr="00714355">
        <w:rPr>
          <w:sz w:val="25"/>
          <w:szCs w:val="25"/>
        </w:rPr>
        <w:t>долга по состоянию на 01.01.201</w:t>
      </w:r>
      <w:r w:rsidR="00290F76" w:rsidRPr="00714355">
        <w:rPr>
          <w:sz w:val="25"/>
          <w:szCs w:val="25"/>
        </w:rPr>
        <w:t>6</w:t>
      </w:r>
      <w:r w:rsidRPr="00714355">
        <w:rPr>
          <w:sz w:val="25"/>
          <w:szCs w:val="25"/>
        </w:rPr>
        <w:t xml:space="preserve">г. в размере </w:t>
      </w:r>
      <w:r w:rsidR="00290F76" w:rsidRPr="00714355">
        <w:rPr>
          <w:sz w:val="25"/>
          <w:szCs w:val="25"/>
        </w:rPr>
        <w:t xml:space="preserve">9998,9 </w:t>
      </w:r>
      <w:r w:rsidRPr="00714355">
        <w:rPr>
          <w:sz w:val="25"/>
          <w:szCs w:val="25"/>
        </w:rPr>
        <w:t>тыс.руб., в том числе верхний предел по муниципальным гарантиям 0 тыс.руб., что не превышает предельного размера, установленного ст.107 БК РФ.</w:t>
      </w:r>
    </w:p>
    <w:p w:rsidR="003E37FC" w:rsidRPr="00714355" w:rsidRDefault="003E37FC" w:rsidP="003E37FC">
      <w:pPr>
        <w:tabs>
          <w:tab w:val="left" w:pos="709"/>
          <w:tab w:val="left" w:pos="1080"/>
        </w:tabs>
        <w:ind w:firstLine="180"/>
        <w:rPr>
          <w:sz w:val="25"/>
          <w:szCs w:val="25"/>
        </w:rPr>
      </w:pPr>
      <w:r w:rsidRPr="00714355">
        <w:rPr>
          <w:sz w:val="25"/>
          <w:szCs w:val="25"/>
        </w:rPr>
        <w:t xml:space="preserve">      </w:t>
      </w:r>
      <w:r w:rsidRPr="00714355">
        <w:rPr>
          <w:sz w:val="25"/>
          <w:szCs w:val="25"/>
        </w:rPr>
        <w:tab/>
      </w:r>
      <w:r w:rsidR="004E04F6" w:rsidRPr="00714355">
        <w:rPr>
          <w:sz w:val="25"/>
          <w:szCs w:val="25"/>
        </w:rPr>
        <w:t xml:space="preserve"> </w:t>
      </w:r>
      <w:r w:rsidRPr="00714355">
        <w:rPr>
          <w:sz w:val="25"/>
          <w:szCs w:val="25"/>
        </w:rPr>
        <w:t>Резе</w:t>
      </w:r>
      <w:r w:rsidR="00A82118" w:rsidRPr="00714355">
        <w:rPr>
          <w:sz w:val="25"/>
          <w:szCs w:val="25"/>
        </w:rPr>
        <w:t>рвный фонд утвержден в размере 2</w:t>
      </w:r>
      <w:r w:rsidRPr="00714355">
        <w:rPr>
          <w:sz w:val="25"/>
          <w:szCs w:val="25"/>
        </w:rPr>
        <w:t xml:space="preserve">00 тыс.руб., что не превышает предельного размера, установленного ст.81 БК РФ. Порядок </w:t>
      </w:r>
      <w:r w:rsidR="008210BF" w:rsidRPr="00714355">
        <w:rPr>
          <w:sz w:val="25"/>
          <w:szCs w:val="25"/>
        </w:rPr>
        <w:t>использ</w:t>
      </w:r>
      <w:r w:rsidRPr="00714355">
        <w:rPr>
          <w:sz w:val="25"/>
          <w:szCs w:val="25"/>
        </w:rPr>
        <w:t xml:space="preserve">ования средств резервного фонда </w:t>
      </w:r>
      <w:r w:rsidR="008210BF" w:rsidRPr="00714355">
        <w:rPr>
          <w:sz w:val="25"/>
          <w:szCs w:val="25"/>
        </w:rPr>
        <w:t xml:space="preserve">администрации Тулунского муниципального района </w:t>
      </w:r>
      <w:r w:rsidRPr="00714355">
        <w:rPr>
          <w:sz w:val="25"/>
          <w:szCs w:val="25"/>
        </w:rPr>
        <w:t xml:space="preserve">установлен </w:t>
      </w:r>
      <w:r w:rsidR="008210BF" w:rsidRPr="00714355">
        <w:rPr>
          <w:sz w:val="25"/>
          <w:szCs w:val="25"/>
        </w:rPr>
        <w:t xml:space="preserve"> распоряжением администрации Тулунского муниципального района от 26.09.2013г. №650-рг.</w:t>
      </w:r>
    </w:p>
    <w:p w:rsidR="003E37FC" w:rsidRPr="00714355" w:rsidRDefault="003E37FC" w:rsidP="003E37FC">
      <w:pPr>
        <w:tabs>
          <w:tab w:val="left" w:pos="709"/>
          <w:tab w:val="left" w:pos="1080"/>
        </w:tabs>
        <w:ind w:firstLine="180"/>
        <w:rPr>
          <w:sz w:val="25"/>
          <w:szCs w:val="25"/>
        </w:rPr>
      </w:pPr>
      <w:r w:rsidRPr="00714355">
        <w:rPr>
          <w:sz w:val="25"/>
          <w:szCs w:val="25"/>
        </w:rPr>
        <w:t xml:space="preserve">       </w:t>
      </w:r>
      <w:r w:rsidRPr="00714355">
        <w:rPr>
          <w:sz w:val="25"/>
          <w:szCs w:val="25"/>
        </w:rPr>
        <w:tab/>
        <w:t>В составе ра</w:t>
      </w:r>
      <w:r w:rsidR="00A82118" w:rsidRPr="00714355">
        <w:rPr>
          <w:sz w:val="25"/>
          <w:szCs w:val="25"/>
        </w:rPr>
        <w:t>сходов районного бюджета на 201</w:t>
      </w:r>
      <w:r w:rsidR="003A2A4E" w:rsidRPr="00714355">
        <w:rPr>
          <w:sz w:val="25"/>
          <w:szCs w:val="25"/>
        </w:rPr>
        <w:t>5</w:t>
      </w:r>
      <w:r w:rsidRPr="00714355">
        <w:rPr>
          <w:sz w:val="25"/>
          <w:szCs w:val="25"/>
        </w:rPr>
        <w:t xml:space="preserve"> год утвержден объем дотаций на выравнивание бюджетной обеспеченности сельских поселений, образующих районный фонд финансовой поддержки поселений  в сумме </w:t>
      </w:r>
      <w:r w:rsidR="003A2A4E" w:rsidRPr="00714355">
        <w:rPr>
          <w:sz w:val="25"/>
          <w:szCs w:val="25"/>
        </w:rPr>
        <w:t>9952,0</w:t>
      </w:r>
      <w:r w:rsidRPr="00714355">
        <w:rPr>
          <w:sz w:val="25"/>
          <w:szCs w:val="25"/>
        </w:rPr>
        <w:t xml:space="preserve"> тыс.руб.</w:t>
      </w:r>
    </w:p>
    <w:p w:rsidR="003E37FC" w:rsidRPr="00714355" w:rsidRDefault="003E37FC" w:rsidP="003E37FC">
      <w:pPr>
        <w:tabs>
          <w:tab w:val="left" w:pos="709"/>
          <w:tab w:val="left" w:pos="1080"/>
        </w:tabs>
        <w:ind w:firstLine="180"/>
        <w:rPr>
          <w:sz w:val="25"/>
          <w:szCs w:val="25"/>
        </w:rPr>
      </w:pPr>
      <w:r w:rsidRPr="00714355">
        <w:rPr>
          <w:sz w:val="25"/>
          <w:szCs w:val="25"/>
        </w:rPr>
        <w:t xml:space="preserve">       </w:t>
      </w:r>
      <w:r w:rsidRPr="00714355">
        <w:rPr>
          <w:sz w:val="25"/>
          <w:szCs w:val="25"/>
        </w:rPr>
        <w:tab/>
        <w:t xml:space="preserve">Источники внутреннего финансирования дефицита бюджета определены в сумме </w:t>
      </w:r>
      <w:r w:rsidR="003A2A4E" w:rsidRPr="00714355">
        <w:rPr>
          <w:sz w:val="25"/>
          <w:szCs w:val="25"/>
        </w:rPr>
        <w:t>9998,9</w:t>
      </w:r>
      <w:r w:rsidRPr="00714355">
        <w:rPr>
          <w:sz w:val="25"/>
          <w:szCs w:val="25"/>
        </w:rPr>
        <w:t xml:space="preserve"> тыс. руб., в том числе получение кредитов от кредитных организаций –</w:t>
      </w:r>
      <w:r w:rsidR="003A2A4E" w:rsidRPr="00714355">
        <w:rPr>
          <w:sz w:val="25"/>
          <w:szCs w:val="25"/>
        </w:rPr>
        <w:t>9998,9</w:t>
      </w:r>
      <w:r w:rsidR="008210BF" w:rsidRPr="00714355">
        <w:rPr>
          <w:sz w:val="25"/>
          <w:szCs w:val="25"/>
        </w:rPr>
        <w:t xml:space="preserve"> </w:t>
      </w:r>
      <w:r w:rsidRPr="00714355">
        <w:rPr>
          <w:sz w:val="25"/>
          <w:szCs w:val="25"/>
        </w:rPr>
        <w:t>тыс.руб., погашение кредитов –</w:t>
      </w:r>
      <w:r w:rsidR="00C901FA" w:rsidRPr="00714355">
        <w:rPr>
          <w:sz w:val="25"/>
          <w:szCs w:val="25"/>
        </w:rPr>
        <w:t xml:space="preserve"> </w:t>
      </w:r>
      <w:r w:rsidR="00B1418D" w:rsidRPr="00714355">
        <w:rPr>
          <w:sz w:val="25"/>
          <w:szCs w:val="25"/>
        </w:rPr>
        <w:t xml:space="preserve">0 </w:t>
      </w:r>
      <w:r w:rsidRPr="00714355">
        <w:rPr>
          <w:sz w:val="25"/>
          <w:szCs w:val="25"/>
        </w:rPr>
        <w:t xml:space="preserve">тыс.руб., изменение остатков средств бюджета 0 тыс.руб. </w:t>
      </w:r>
    </w:p>
    <w:p w:rsidR="003E37FC" w:rsidRPr="00714355" w:rsidRDefault="003E37FC" w:rsidP="003E37FC">
      <w:pPr>
        <w:tabs>
          <w:tab w:val="left" w:pos="709"/>
          <w:tab w:val="left" w:pos="1080"/>
        </w:tabs>
        <w:rPr>
          <w:sz w:val="25"/>
          <w:szCs w:val="25"/>
        </w:rPr>
      </w:pPr>
      <w:r w:rsidRPr="00714355">
        <w:rPr>
          <w:sz w:val="25"/>
          <w:szCs w:val="25"/>
        </w:rPr>
        <w:tab/>
      </w:r>
      <w:r w:rsidR="009F7CF0" w:rsidRPr="00714355">
        <w:rPr>
          <w:sz w:val="25"/>
          <w:szCs w:val="25"/>
        </w:rPr>
        <w:t>В п</w:t>
      </w:r>
      <w:r w:rsidRPr="00714355">
        <w:rPr>
          <w:sz w:val="25"/>
          <w:szCs w:val="25"/>
        </w:rPr>
        <w:t>оследующе</w:t>
      </w:r>
      <w:r w:rsidR="009F7CF0" w:rsidRPr="00714355">
        <w:rPr>
          <w:sz w:val="25"/>
          <w:szCs w:val="25"/>
        </w:rPr>
        <w:t>м</w:t>
      </w:r>
      <w:r w:rsidRPr="00714355">
        <w:rPr>
          <w:sz w:val="25"/>
          <w:szCs w:val="25"/>
        </w:rPr>
        <w:t xml:space="preserve"> изменения в бюджет района вн</w:t>
      </w:r>
      <w:r w:rsidR="009F7CF0" w:rsidRPr="00714355">
        <w:rPr>
          <w:sz w:val="25"/>
          <w:szCs w:val="25"/>
        </w:rPr>
        <w:t>о</w:t>
      </w:r>
      <w:r w:rsidRPr="00714355">
        <w:rPr>
          <w:sz w:val="25"/>
          <w:szCs w:val="25"/>
        </w:rPr>
        <w:t>с</w:t>
      </w:r>
      <w:r w:rsidR="009F7CF0" w:rsidRPr="00714355">
        <w:rPr>
          <w:sz w:val="25"/>
          <w:szCs w:val="25"/>
        </w:rPr>
        <w:t xml:space="preserve">ились в течении года </w:t>
      </w:r>
      <w:r w:rsidR="00FE243B" w:rsidRPr="00714355">
        <w:rPr>
          <w:sz w:val="25"/>
          <w:szCs w:val="25"/>
        </w:rPr>
        <w:t>пять</w:t>
      </w:r>
      <w:r w:rsidR="009F7CF0" w:rsidRPr="00714355">
        <w:rPr>
          <w:sz w:val="25"/>
          <w:szCs w:val="25"/>
        </w:rPr>
        <w:t xml:space="preserve"> раз </w:t>
      </w:r>
      <w:r w:rsidRPr="00714355">
        <w:rPr>
          <w:sz w:val="25"/>
          <w:szCs w:val="25"/>
        </w:rPr>
        <w:t xml:space="preserve"> решениями Думы Тулунского муниципального района от 3</w:t>
      </w:r>
      <w:r w:rsidR="003A2A4E" w:rsidRPr="00714355">
        <w:rPr>
          <w:sz w:val="25"/>
          <w:szCs w:val="25"/>
        </w:rPr>
        <w:t>1</w:t>
      </w:r>
      <w:r w:rsidR="00B1418D" w:rsidRPr="00714355">
        <w:rPr>
          <w:sz w:val="25"/>
          <w:szCs w:val="25"/>
        </w:rPr>
        <w:t>.0</w:t>
      </w:r>
      <w:r w:rsidR="003A2A4E" w:rsidRPr="00714355">
        <w:rPr>
          <w:sz w:val="25"/>
          <w:szCs w:val="25"/>
        </w:rPr>
        <w:t>3</w:t>
      </w:r>
      <w:r w:rsidR="00B1418D" w:rsidRPr="00714355">
        <w:rPr>
          <w:sz w:val="25"/>
          <w:szCs w:val="25"/>
        </w:rPr>
        <w:t>.201</w:t>
      </w:r>
      <w:r w:rsidR="003A2A4E" w:rsidRPr="00714355">
        <w:rPr>
          <w:sz w:val="25"/>
          <w:szCs w:val="25"/>
        </w:rPr>
        <w:t>5</w:t>
      </w:r>
      <w:r w:rsidRPr="00714355">
        <w:rPr>
          <w:sz w:val="25"/>
          <w:szCs w:val="25"/>
        </w:rPr>
        <w:t>г. №</w:t>
      </w:r>
      <w:r w:rsidR="003A2A4E" w:rsidRPr="00714355">
        <w:rPr>
          <w:sz w:val="25"/>
          <w:szCs w:val="25"/>
        </w:rPr>
        <w:t>150</w:t>
      </w:r>
      <w:r w:rsidR="00B1418D" w:rsidRPr="00714355">
        <w:rPr>
          <w:sz w:val="25"/>
          <w:szCs w:val="25"/>
        </w:rPr>
        <w:t xml:space="preserve">, от </w:t>
      </w:r>
      <w:r w:rsidR="003A2A4E" w:rsidRPr="00714355">
        <w:rPr>
          <w:sz w:val="25"/>
          <w:szCs w:val="25"/>
        </w:rPr>
        <w:lastRenderedPageBreak/>
        <w:t>09</w:t>
      </w:r>
      <w:r w:rsidR="00B1418D" w:rsidRPr="00714355">
        <w:rPr>
          <w:sz w:val="25"/>
          <w:szCs w:val="25"/>
        </w:rPr>
        <w:t>.06.201</w:t>
      </w:r>
      <w:r w:rsidR="003A2A4E" w:rsidRPr="00714355">
        <w:rPr>
          <w:sz w:val="25"/>
          <w:szCs w:val="25"/>
        </w:rPr>
        <w:t>5</w:t>
      </w:r>
      <w:r w:rsidRPr="00714355">
        <w:rPr>
          <w:sz w:val="25"/>
          <w:szCs w:val="25"/>
        </w:rPr>
        <w:t>г. №</w:t>
      </w:r>
      <w:r w:rsidR="008210BF" w:rsidRPr="00714355">
        <w:rPr>
          <w:sz w:val="25"/>
          <w:szCs w:val="25"/>
        </w:rPr>
        <w:t>1</w:t>
      </w:r>
      <w:r w:rsidR="003A2A4E" w:rsidRPr="00714355">
        <w:rPr>
          <w:sz w:val="25"/>
          <w:szCs w:val="25"/>
        </w:rPr>
        <w:t>62</w:t>
      </w:r>
      <w:r w:rsidR="00B1418D" w:rsidRPr="00714355">
        <w:rPr>
          <w:sz w:val="25"/>
          <w:szCs w:val="25"/>
        </w:rPr>
        <w:t xml:space="preserve">,  от </w:t>
      </w:r>
      <w:r w:rsidR="003A2A4E" w:rsidRPr="00714355">
        <w:rPr>
          <w:sz w:val="25"/>
          <w:szCs w:val="25"/>
        </w:rPr>
        <w:t>29</w:t>
      </w:r>
      <w:r w:rsidR="00B1418D" w:rsidRPr="00714355">
        <w:rPr>
          <w:sz w:val="25"/>
          <w:szCs w:val="25"/>
        </w:rPr>
        <w:t>.09.201</w:t>
      </w:r>
      <w:r w:rsidR="003A2A4E" w:rsidRPr="00714355">
        <w:rPr>
          <w:sz w:val="25"/>
          <w:szCs w:val="25"/>
        </w:rPr>
        <w:t>5</w:t>
      </w:r>
      <w:r w:rsidR="00B1418D" w:rsidRPr="00714355">
        <w:rPr>
          <w:sz w:val="25"/>
          <w:szCs w:val="25"/>
        </w:rPr>
        <w:t>г. №</w:t>
      </w:r>
      <w:r w:rsidR="00DD3BF2" w:rsidRPr="00714355">
        <w:rPr>
          <w:sz w:val="25"/>
          <w:szCs w:val="25"/>
        </w:rPr>
        <w:t>1</w:t>
      </w:r>
      <w:r w:rsidR="003A2A4E" w:rsidRPr="00714355">
        <w:rPr>
          <w:sz w:val="25"/>
          <w:szCs w:val="25"/>
        </w:rPr>
        <w:t>79</w:t>
      </w:r>
      <w:r w:rsidR="009F7CF0" w:rsidRPr="00714355">
        <w:rPr>
          <w:sz w:val="25"/>
          <w:szCs w:val="25"/>
        </w:rPr>
        <w:t xml:space="preserve">, </w:t>
      </w:r>
      <w:r w:rsidR="00546BB7" w:rsidRPr="00714355">
        <w:rPr>
          <w:sz w:val="25"/>
          <w:szCs w:val="25"/>
        </w:rPr>
        <w:t xml:space="preserve">от 27.10.2015г. №189, </w:t>
      </w:r>
      <w:r w:rsidR="009F7CF0" w:rsidRPr="00714355">
        <w:rPr>
          <w:sz w:val="25"/>
          <w:szCs w:val="25"/>
        </w:rPr>
        <w:t>от 2</w:t>
      </w:r>
      <w:r w:rsidR="00546BB7" w:rsidRPr="00714355">
        <w:rPr>
          <w:sz w:val="25"/>
          <w:szCs w:val="25"/>
        </w:rPr>
        <w:t>2</w:t>
      </w:r>
      <w:r w:rsidR="009F7CF0" w:rsidRPr="00714355">
        <w:rPr>
          <w:sz w:val="25"/>
          <w:szCs w:val="25"/>
        </w:rPr>
        <w:t>.12.201</w:t>
      </w:r>
      <w:r w:rsidR="00546BB7" w:rsidRPr="00714355">
        <w:rPr>
          <w:sz w:val="25"/>
          <w:szCs w:val="25"/>
        </w:rPr>
        <w:t>5</w:t>
      </w:r>
      <w:r w:rsidR="009F7CF0" w:rsidRPr="00714355">
        <w:rPr>
          <w:sz w:val="25"/>
          <w:szCs w:val="25"/>
        </w:rPr>
        <w:t>г. №2</w:t>
      </w:r>
      <w:r w:rsidR="00546BB7" w:rsidRPr="00714355">
        <w:rPr>
          <w:sz w:val="25"/>
          <w:szCs w:val="25"/>
        </w:rPr>
        <w:t>03</w:t>
      </w:r>
      <w:r w:rsidR="001F1341">
        <w:rPr>
          <w:sz w:val="25"/>
          <w:szCs w:val="25"/>
        </w:rPr>
        <w:t>.</w:t>
      </w:r>
      <w:r w:rsidRPr="00714355">
        <w:rPr>
          <w:sz w:val="25"/>
          <w:szCs w:val="25"/>
        </w:rPr>
        <w:t xml:space="preserve"> </w:t>
      </w:r>
    </w:p>
    <w:p w:rsidR="003E37FC" w:rsidRPr="00714355" w:rsidRDefault="003E37FC" w:rsidP="003E37FC">
      <w:pPr>
        <w:tabs>
          <w:tab w:val="left" w:pos="709"/>
          <w:tab w:val="left" w:pos="1080"/>
        </w:tabs>
        <w:rPr>
          <w:sz w:val="25"/>
          <w:szCs w:val="25"/>
        </w:rPr>
      </w:pPr>
      <w:r w:rsidRPr="00714355">
        <w:rPr>
          <w:sz w:val="25"/>
          <w:szCs w:val="25"/>
        </w:rPr>
        <w:t xml:space="preserve"> </w:t>
      </w:r>
      <w:r w:rsidRPr="00714355">
        <w:rPr>
          <w:sz w:val="25"/>
          <w:szCs w:val="25"/>
        </w:rPr>
        <w:tab/>
        <w:t>В окончательно</w:t>
      </w:r>
      <w:r w:rsidR="00B1418D" w:rsidRPr="00714355">
        <w:rPr>
          <w:sz w:val="25"/>
          <w:szCs w:val="25"/>
        </w:rPr>
        <w:t xml:space="preserve">м </w:t>
      </w:r>
      <w:r w:rsidR="00EE7917" w:rsidRPr="00714355">
        <w:rPr>
          <w:sz w:val="25"/>
          <w:szCs w:val="25"/>
        </w:rPr>
        <w:t xml:space="preserve"> </w:t>
      </w:r>
      <w:r w:rsidR="00B1418D" w:rsidRPr="00714355">
        <w:rPr>
          <w:sz w:val="25"/>
          <w:szCs w:val="25"/>
        </w:rPr>
        <w:t>варианте бюджет района на 201</w:t>
      </w:r>
      <w:r w:rsidR="00FE243B" w:rsidRPr="00714355">
        <w:rPr>
          <w:sz w:val="25"/>
          <w:szCs w:val="25"/>
        </w:rPr>
        <w:t>5</w:t>
      </w:r>
      <w:r w:rsidR="008F7BEB" w:rsidRPr="00714355">
        <w:rPr>
          <w:sz w:val="25"/>
          <w:szCs w:val="25"/>
        </w:rPr>
        <w:t xml:space="preserve"> </w:t>
      </w:r>
      <w:r w:rsidRPr="00714355">
        <w:rPr>
          <w:sz w:val="25"/>
          <w:szCs w:val="25"/>
        </w:rPr>
        <w:t xml:space="preserve">год </w:t>
      </w:r>
      <w:r w:rsidR="009F7CF0" w:rsidRPr="00714355">
        <w:rPr>
          <w:sz w:val="25"/>
          <w:szCs w:val="25"/>
        </w:rPr>
        <w:t xml:space="preserve">утвержден </w:t>
      </w:r>
      <w:r w:rsidRPr="00714355">
        <w:rPr>
          <w:sz w:val="25"/>
          <w:szCs w:val="25"/>
        </w:rPr>
        <w:t xml:space="preserve"> </w:t>
      </w:r>
      <w:r w:rsidR="00B1418D" w:rsidRPr="00714355">
        <w:rPr>
          <w:sz w:val="25"/>
          <w:szCs w:val="25"/>
        </w:rPr>
        <w:t>решением Думы Тулунского муниципального района от 2</w:t>
      </w:r>
      <w:r w:rsidR="00FE243B" w:rsidRPr="00714355">
        <w:rPr>
          <w:sz w:val="25"/>
          <w:szCs w:val="25"/>
        </w:rPr>
        <w:t>2</w:t>
      </w:r>
      <w:r w:rsidR="00B1418D" w:rsidRPr="00714355">
        <w:rPr>
          <w:sz w:val="25"/>
          <w:szCs w:val="25"/>
        </w:rPr>
        <w:t>.1</w:t>
      </w:r>
      <w:r w:rsidR="009F7CF0" w:rsidRPr="00714355">
        <w:rPr>
          <w:sz w:val="25"/>
          <w:szCs w:val="25"/>
        </w:rPr>
        <w:t>2</w:t>
      </w:r>
      <w:r w:rsidR="00B1418D" w:rsidRPr="00714355">
        <w:rPr>
          <w:sz w:val="25"/>
          <w:szCs w:val="25"/>
        </w:rPr>
        <w:t>.201</w:t>
      </w:r>
      <w:r w:rsidR="00FE243B" w:rsidRPr="00714355">
        <w:rPr>
          <w:sz w:val="25"/>
          <w:szCs w:val="25"/>
        </w:rPr>
        <w:t>5</w:t>
      </w:r>
      <w:r w:rsidR="00B1418D" w:rsidRPr="00714355">
        <w:rPr>
          <w:sz w:val="25"/>
          <w:szCs w:val="25"/>
        </w:rPr>
        <w:t xml:space="preserve">г. № </w:t>
      </w:r>
      <w:r w:rsidR="009F7CF0" w:rsidRPr="00714355">
        <w:rPr>
          <w:sz w:val="25"/>
          <w:szCs w:val="25"/>
        </w:rPr>
        <w:t>2</w:t>
      </w:r>
      <w:r w:rsidR="00FE243B" w:rsidRPr="00714355">
        <w:rPr>
          <w:sz w:val="25"/>
          <w:szCs w:val="25"/>
        </w:rPr>
        <w:t>03</w:t>
      </w:r>
      <w:r w:rsidR="00B1418D" w:rsidRPr="00714355">
        <w:rPr>
          <w:sz w:val="25"/>
          <w:szCs w:val="25"/>
        </w:rPr>
        <w:t xml:space="preserve"> </w:t>
      </w:r>
      <w:r w:rsidRPr="00714355">
        <w:rPr>
          <w:sz w:val="25"/>
          <w:szCs w:val="25"/>
        </w:rPr>
        <w:t xml:space="preserve">по доходам в сумме </w:t>
      </w:r>
      <w:r w:rsidR="00FE243B" w:rsidRPr="00714355">
        <w:rPr>
          <w:sz w:val="25"/>
          <w:szCs w:val="25"/>
        </w:rPr>
        <w:t xml:space="preserve">671317,3 </w:t>
      </w:r>
      <w:r w:rsidRPr="00714355">
        <w:rPr>
          <w:sz w:val="25"/>
          <w:szCs w:val="25"/>
        </w:rPr>
        <w:t xml:space="preserve">тыс. руб., в том числе безвозмездные поступления </w:t>
      </w:r>
      <w:r w:rsidR="00FE243B" w:rsidRPr="00714355">
        <w:rPr>
          <w:sz w:val="25"/>
          <w:szCs w:val="25"/>
        </w:rPr>
        <w:t>513015,2</w:t>
      </w:r>
      <w:r w:rsidR="00FA2D6E" w:rsidRPr="00714355">
        <w:rPr>
          <w:sz w:val="25"/>
          <w:szCs w:val="25"/>
        </w:rPr>
        <w:t xml:space="preserve"> </w:t>
      </w:r>
      <w:r w:rsidRPr="00714355">
        <w:rPr>
          <w:sz w:val="25"/>
          <w:szCs w:val="25"/>
        </w:rPr>
        <w:t xml:space="preserve">тыс.руб., из них межбюджетные трансферты из областного бюджета </w:t>
      </w:r>
      <w:r w:rsidR="00FE243B" w:rsidRPr="00714355">
        <w:rPr>
          <w:sz w:val="25"/>
          <w:szCs w:val="25"/>
        </w:rPr>
        <w:t>484268,3</w:t>
      </w:r>
      <w:r w:rsidR="00B1418D" w:rsidRPr="00714355">
        <w:rPr>
          <w:sz w:val="25"/>
          <w:szCs w:val="25"/>
        </w:rPr>
        <w:t xml:space="preserve"> </w:t>
      </w:r>
      <w:r w:rsidRPr="00714355">
        <w:rPr>
          <w:sz w:val="25"/>
          <w:szCs w:val="25"/>
        </w:rPr>
        <w:t>тыс.руб., из бюджетов сельских поселений –</w:t>
      </w:r>
      <w:r w:rsidR="00FE243B" w:rsidRPr="00714355">
        <w:rPr>
          <w:sz w:val="25"/>
          <w:szCs w:val="25"/>
        </w:rPr>
        <w:t>29555,3</w:t>
      </w:r>
      <w:r w:rsidR="00B1418D" w:rsidRPr="00714355">
        <w:rPr>
          <w:sz w:val="25"/>
          <w:szCs w:val="25"/>
        </w:rPr>
        <w:t xml:space="preserve"> </w:t>
      </w:r>
      <w:r w:rsidRPr="00714355">
        <w:rPr>
          <w:sz w:val="25"/>
          <w:szCs w:val="25"/>
        </w:rPr>
        <w:t xml:space="preserve">тыс.руб.; по расходам в сумме </w:t>
      </w:r>
      <w:r w:rsidR="00FE243B" w:rsidRPr="00714355">
        <w:rPr>
          <w:sz w:val="25"/>
          <w:szCs w:val="25"/>
        </w:rPr>
        <w:t>679513,0</w:t>
      </w:r>
      <w:r w:rsidR="00B1418D" w:rsidRPr="00714355">
        <w:rPr>
          <w:sz w:val="25"/>
          <w:szCs w:val="25"/>
        </w:rPr>
        <w:t xml:space="preserve"> </w:t>
      </w:r>
      <w:r w:rsidRPr="00714355">
        <w:rPr>
          <w:sz w:val="25"/>
          <w:szCs w:val="25"/>
        </w:rPr>
        <w:t xml:space="preserve"> тыс.руб., с дефицитом в размере </w:t>
      </w:r>
      <w:r w:rsidR="00FE243B" w:rsidRPr="00714355">
        <w:rPr>
          <w:sz w:val="25"/>
          <w:szCs w:val="25"/>
        </w:rPr>
        <w:t>8195,7</w:t>
      </w:r>
      <w:r w:rsidR="00B1418D" w:rsidRPr="00714355">
        <w:rPr>
          <w:sz w:val="25"/>
          <w:szCs w:val="25"/>
        </w:rPr>
        <w:t xml:space="preserve"> </w:t>
      </w:r>
      <w:r w:rsidRPr="00714355">
        <w:rPr>
          <w:sz w:val="25"/>
          <w:szCs w:val="25"/>
        </w:rPr>
        <w:t xml:space="preserve">тыс.руб., или </w:t>
      </w:r>
      <w:r w:rsidR="00FE243B" w:rsidRPr="00714355">
        <w:rPr>
          <w:sz w:val="25"/>
          <w:szCs w:val="25"/>
        </w:rPr>
        <w:t>5</w:t>
      </w:r>
      <w:r w:rsidR="00FA2D6E" w:rsidRPr="00714355">
        <w:rPr>
          <w:sz w:val="25"/>
          <w:szCs w:val="25"/>
        </w:rPr>
        <w:t>,</w:t>
      </w:r>
      <w:r w:rsidR="006B4C6C" w:rsidRPr="00714355">
        <w:rPr>
          <w:sz w:val="25"/>
          <w:szCs w:val="25"/>
        </w:rPr>
        <w:t>2</w:t>
      </w:r>
      <w:r w:rsidR="00B1418D" w:rsidRPr="00714355">
        <w:rPr>
          <w:sz w:val="25"/>
          <w:szCs w:val="25"/>
        </w:rPr>
        <w:t xml:space="preserve"> </w:t>
      </w:r>
      <w:r w:rsidRPr="00714355">
        <w:rPr>
          <w:sz w:val="25"/>
          <w:szCs w:val="25"/>
        </w:rPr>
        <w:t>% утвержденного общего годового объема доходов местного бюджета без учета утвержденного объема безвозмездных поступлений</w:t>
      </w:r>
      <w:r w:rsidR="000C21DF" w:rsidRPr="00714355">
        <w:rPr>
          <w:sz w:val="25"/>
          <w:szCs w:val="25"/>
        </w:rPr>
        <w:t>.</w:t>
      </w:r>
      <w:r w:rsidR="009A4CB7">
        <w:rPr>
          <w:sz w:val="25"/>
          <w:szCs w:val="25"/>
        </w:rPr>
        <w:t xml:space="preserve"> </w:t>
      </w:r>
      <w:r w:rsidR="00FE243B" w:rsidRPr="00714355">
        <w:rPr>
          <w:sz w:val="25"/>
          <w:szCs w:val="25"/>
        </w:rPr>
        <w:t xml:space="preserve">Источником внутреннего финансирования дефицита бюджета определена </w:t>
      </w:r>
      <w:r w:rsidR="006B4C6C" w:rsidRPr="00714355">
        <w:rPr>
          <w:sz w:val="25"/>
          <w:szCs w:val="25"/>
        </w:rPr>
        <w:t>сумм</w:t>
      </w:r>
      <w:r w:rsidR="00FE243B" w:rsidRPr="00714355">
        <w:rPr>
          <w:sz w:val="25"/>
          <w:szCs w:val="25"/>
        </w:rPr>
        <w:t>а</w:t>
      </w:r>
      <w:r w:rsidR="006B4C6C" w:rsidRPr="00714355">
        <w:rPr>
          <w:sz w:val="25"/>
          <w:szCs w:val="25"/>
        </w:rPr>
        <w:t xml:space="preserve"> </w:t>
      </w:r>
      <w:r w:rsidR="00FE243B" w:rsidRPr="00714355">
        <w:rPr>
          <w:sz w:val="25"/>
          <w:szCs w:val="25"/>
        </w:rPr>
        <w:t>изм</w:t>
      </w:r>
      <w:r w:rsidR="003C47AB" w:rsidRPr="00714355">
        <w:rPr>
          <w:sz w:val="25"/>
          <w:szCs w:val="25"/>
        </w:rPr>
        <w:t>ен</w:t>
      </w:r>
      <w:r w:rsidR="006B4C6C" w:rsidRPr="00714355">
        <w:rPr>
          <w:sz w:val="25"/>
          <w:szCs w:val="25"/>
        </w:rPr>
        <w:t>ения остатков средств на счет</w:t>
      </w:r>
      <w:r w:rsidR="003C47AB" w:rsidRPr="00714355">
        <w:rPr>
          <w:sz w:val="25"/>
          <w:szCs w:val="25"/>
        </w:rPr>
        <w:t>ах</w:t>
      </w:r>
      <w:r w:rsidR="006B4C6C" w:rsidRPr="00714355">
        <w:rPr>
          <w:sz w:val="25"/>
          <w:szCs w:val="25"/>
        </w:rPr>
        <w:t xml:space="preserve"> по учету средств бюджета района в </w:t>
      </w:r>
      <w:r w:rsidR="00C901FA" w:rsidRPr="00714355">
        <w:rPr>
          <w:sz w:val="25"/>
          <w:szCs w:val="25"/>
        </w:rPr>
        <w:t>сумме</w:t>
      </w:r>
      <w:r w:rsidR="006B4C6C" w:rsidRPr="00714355">
        <w:rPr>
          <w:sz w:val="25"/>
          <w:szCs w:val="25"/>
        </w:rPr>
        <w:t xml:space="preserve"> </w:t>
      </w:r>
      <w:r w:rsidR="003C47AB" w:rsidRPr="00714355">
        <w:rPr>
          <w:sz w:val="25"/>
          <w:szCs w:val="25"/>
        </w:rPr>
        <w:t>8195,7</w:t>
      </w:r>
      <w:r w:rsidR="006B4C6C" w:rsidRPr="00714355">
        <w:rPr>
          <w:sz w:val="25"/>
          <w:szCs w:val="25"/>
        </w:rPr>
        <w:t xml:space="preserve"> тыс.руб.</w:t>
      </w:r>
      <w:r w:rsidRPr="00714355">
        <w:rPr>
          <w:sz w:val="25"/>
          <w:szCs w:val="25"/>
        </w:rPr>
        <w:t xml:space="preserve"> </w:t>
      </w:r>
    </w:p>
    <w:p w:rsidR="00AA04B1" w:rsidRDefault="003E37FC" w:rsidP="003E37FC">
      <w:pPr>
        <w:tabs>
          <w:tab w:val="left" w:pos="709"/>
          <w:tab w:val="left" w:pos="1080"/>
        </w:tabs>
        <w:ind w:firstLine="180"/>
        <w:rPr>
          <w:sz w:val="25"/>
          <w:szCs w:val="25"/>
        </w:rPr>
      </w:pPr>
      <w:r w:rsidRPr="00714355">
        <w:rPr>
          <w:sz w:val="25"/>
          <w:szCs w:val="25"/>
        </w:rPr>
        <w:t xml:space="preserve"> </w:t>
      </w:r>
      <w:r w:rsidRPr="00714355">
        <w:rPr>
          <w:sz w:val="25"/>
          <w:szCs w:val="25"/>
        </w:rPr>
        <w:tab/>
        <w:t>Ут</w:t>
      </w:r>
      <w:r w:rsidR="003C47AB" w:rsidRPr="00714355">
        <w:rPr>
          <w:sz w:val="25"/>
          <w:szCs w:val="25"/>
        </w:rPr>
        <w:t>вержден</w:t>
      </w:r>
      <w:r w:rsidRPr="00714355">
        <w:rPr>
          <w:sz w:val="25"/>
          <w:szCs w:val="25"/>
        </w:rPr>
        <w:t xml:space="preserve"> </w:t>
      </w:r>
      <w:r w:rsidR="003C47AB" w:rsidRPr="00714355">
        <w:rPr>
          <w:sz w:val="25"/>
          <w:szCs w:val="25"/>
        </w:rPr>
        <w:t xml:space="preserve">предельный </w:t>
      </w:r>
      <w:r w:rsidR="00F907E5" w:rsidRPr="00714355">
        <w:rPr>
          <w:sz w:val="25"/>
          <w:szCs w:val="25"/>
        </w:rPr>
        <w:t xml:space="preserve">объем </w:t>
      </w:r>
      <w:r w:rsidRPr="00714355">
        <w:rPr>
          <w:sz w:val="25"/>
          <w:szCs w:val="25"/>
        </w:rPr>
        <w:t>муниципального долга на 201</w:t>
      </w:r>
      <w:r w:rsidR="003C47AB" w:rsidRPr="00714355">
        <w:rPr>
          <w:sz w:val="25"/>
          <w:szCs w:val="25"/>
        </w:rPr>
        <w:t>5</w:t>
      </w:r>
      <w:r w:rsidRPr="00714355">
        <w:rPr>
          <w:sz w:val="25"/>
          <w:szCs w:val="25"/>
        </w:rPr>
        <w:t xml:space="preserve">г. в размере </w:t>
      </w:r>
      <w:r w:rsidR="003C47AB" w:rsidRPr="00714355">
        <w:rPr>
          <w:sz w:val="25"/>
          <w:szCs w:val="25"/>
        </w:rPr>
        <w:t>158302,1</w:t>
      </w:r>
      <w:r w:rsidRPr="00714355">
        <w:rPr>
          <w:sz w:val="25"/>
          <w:szCs w:val="25"/>
        </w:rPr>
        <w:t xml:space="preserve"> тыс.руб., в том числе верхний предел </w:t>
      </w:r>
      <w:r w:rsidR="00F907E5" w:rsidRPr="00714355">
        <w:rPr>
          <w:sz w:val="25"/>
          <w:szCs w:val="25"/>
        </w:rPr>
        <w:t>муниципального долга по состоянию на 1 января 201</w:t>
      </w:r>
      <w:r w:rsidR="003C47AB" w:rsidRPr="00714355">
        <w:rPr>
          <w:sz w:val="25"/>
          <w:szCs w:val="25"/>
        </w:rPr>
        <w:t>6</w:t>
      </w:r>
      <w:r w:rsidR="00F907E5" w:rsidRPr="00714355">
        <w:rPr>
          <w:sz w:val="25"/>
          <w:szCs w:val="25"/>
        </w:rPr>
        <w:t xml:space="preserve"> г. в размере 0 тыс.руб., </w:t>
      </w:r>
      <w:r w:rsidRPr="00714355">
        <w:rPr>
          <w:sz w:val="25"/>
          <w:szCs w:val="25"/>
        </w:rPr>
        <w:t xml:space="preserve">по муниципальным гарантиям 0 тыс.руб., что </w:t>
      </w:r>
      <w:r w:rsidR="006B4C6C" w:rsidRPr="00714355">
        <w:rPr>
          <w:sz w:val="25"/>
          <w:szCs w:val="25"/>
        </w:rPr>
        <w:t>соответствует</w:t>
      </w:r>
      <w:r w:rsidRPr="00714355">
        <w:rPr>
          <w:sz w:val="25"/>
          <w:szCs w:val="25"/>
        </w:rPr>
        <w:t xml:space="preserve"> </w:t>
      </w:r>
      <w:r w:rsidR="006B4C6C" w:rsidRPr="00714355">
        <w:rPr>
          <w:sz w:val="25"/>
          <w:szCs w:val="25"/>
        </w:rPr>
        <w:t xml:space="preserve">требованиям </w:t>
      </w:r>
      <w:r w:rsidRPr="00714355">
        <w:rPr>
          <w:sz w:val="25"/>
          <w:szCs w:val="25"/>
        </w:rPr>
        <w:t xml:space="preserve"> ст.107 БК РФ.</w:t>
      </w:r>
    </w:p>
    <w:p w:rsidR="003E37FC" w:rsidRPr="00714355" w:rsidRDefault="003E37FC" w:rsidP="003E37FC">
      <w:pPr>
        <w:tabs>
          <w:tab w:val="left" w:pos="709"/>
          <w:tab w:val="left" w:pos="1080"/>
        </w:tabs>
        <w:ind w:firstLine="180"/>
        <w:rPr>
          <w:sz w:val="25"/>
          <w:szCs w:val="25"/>
        </w:rPr>
      </w:pPr>
      <w:r w:rsidRPr="00714355">
        <w:rPr>
          <w:sz w:val="25"/>
          <w:szCs w:val="25"/>
        </w:rPr>
        <w:t xml:space="preserve"> </w:t>
      </w:r>
    </w:p>
    <w:p w:rsidR="00AA04B1" w:rsidRPr="00714355" w:rsidRDefault="00311B01" w:rsidP="00AA04B1">
      <w:pPr>
        <w:ind w:firstLine="709"/>
        <w:jc w:val="center"/>
        <w:rPr>
          <w:b/>
          <w:sz w:val="25"/>
          <w:szCs w:val="25"/>
        </w:rPr>
      </w:pPr>
      <w:r>
        <w:rPr>
          <w:b/>
          <w:sz w:val="25"/>
          <w:szCs w:val="25"/>
        </w:rPr>
        <w:t xml:space="preserve">3. </w:t>
      </w:r>
      <w:r w:rsidR="00AA04B1" w:rsidRPr="00714355">
        <w:rPr>
          <w:b/>
          <w:sz w:val="25"/>
          <w:szCs w:val="25"/>
        </w:rPr>
        <w:t>Общая характеристика исполнения местного бюджета</w:t>
      </w:r>
    </w:p>
    <w:p w:rsidR="00AA04B1" w:rsidRPr="00714355" w:rsidRDefault="00AA04B1" w:rsidP="00AA04B1">
      <w:pPr>
        <w:ind w:firstLine="709"/>
        <w:jc w:val="center"/>
        <w:rPr>
          <w:b/>
          <w:sz w:val="25"/>
          <w:szCs w:val="25"/>
        </w:rPr>
      </w:pPr>
      <w:r w:rsidRPr="00714355">
        <w:rPr>
          <w:b/>
          <w:sz w:val="25"/>
          <w:szCs w:val="25"/>
        </w:rPr>
        <w:t>за 2015 год</w:t>
      </w:r>
    </w:p>
    <w:p w:rsidR="003C47AB" w:rsidRPr="00714355" w:rsidRDefault="003C47AB" w:rsidP="003E37FC">
      <w:pPr>
        <w:tabs>
          <w:tab w:val="left" w:pos="709"/>
          <w:tab w:val="left" w:pos="1080"/>
        </w:tabs>
        <w:ind w:firstLine="180"/>
        <w:rPr>
          <w:sz w:val="25"/>
          <w:szCs w:val="25"/>
        </w:rPr>
      </w:pPr>
    </w:p>
    <w:p w:rsidR="00A3787C" w:rsidRPr="00714355" w:rsidRDefault="003E37FC" w:rsidP="00A3787C">
      <w:pPr>
        <w:tabs>
          <w:tab w:val="left" w:pos="709"/>
          <w:tab w:val="left" w:pos="1080"/>
        </w:tabs>
        <w:ind w:firstLine="180"/>
        <w:rPr>
          <w:sz w:val="25"/>
          <w:szCs w:val="25"/>
        </w:rPr>
      </w:pPr>
      <w:r w:rsidRPr="00714355">
        <w:rPr>
          <w:sz w:val="25"/>
          <w:szCs w:val="25"/>
        </w:rPr>
        <w:t xml:space="preserve">      </w:t>
      </w:r>
      <w:r w:rsidRPr="00714355">
        <w:rPr>
          <w:sz w:val="25"/>
          <w:szCs w:val="25"/>
        </w:rPr>
        <w:tab/>
      </w:r>
      <w:r w:rsidR="00A229C2" w:rsidRPr="00714355">
        <w:rPr>
          <w:sz w:val="25"/>
          <w:szCs w:val="25"/>
        </w:rPr>
        <w:t xml:space="preserve">          </w:t>
      </w:r>
      <w:r w:rsidR="00D92920" w:rsidRPr="00714355">
        <w:rPr>
          <w:sz w:val="25"/>
          <w:szCs w:val="25"/>
        </w:rPr>
        <w:t>Исполнение бюджета района в 201</w:t>
      </w:r>
      <w:r w:rsidR="003C47AB" w:rsidRPr="00714355">
        <w:rPr>
          <w:sz w:val="25"/>
          <w:szCs w:val="25"/>
        </w:rPr>
        <w:t>5</w:t>
      </w:r>
      <w:r w:rsidR="00D92920" w:rsidRPr="00714355">
        <w:rPr>
          <w:sz w:val="25"/>
          <w:szCs w:val="25"/>
        </w:rPr>
        <w:t xml:space="preserve"> году по основным его показателям и и</w:t>
      </w:r>
      <w:r w:rsidR="002B1AD3" w:rsidRPr="00714355">
        <w:rPr>
          <w:sz w:val="25"/>
          <w:szCs w:val="25"/>
        </w:rPr>
        <w:t>зменение</w:t>
      </w:r>
      <w:r w:rsidR="00A229C2" w:rsidRPr="00714355">
        <w:rPr>
          <w:sz w:val="25"/>
          <w:szCs w:val="25"/>
        </w:rPr>
        <w:t xml:space="preserve"> плановых бюджетных назначений </w:t>
      </w:r>
      <w:r w:rsidR="002B1AD3" w:rsidRPr="00714355">
        <w:rPr>
          <w:sz w:val="25"/>
          <w:szCs w:val="25"/>
        </w:rPr>
        <w:t xml:space="preserve">бюджета района в окончательной редакции </w:t>
      </w:r>
      <w:r w:rsidR="00A229C2" w:rsidRPr="00714355">
        <w:rPr>
          <w:sz w:val="25"/>
          <w:szCs w:val="25"/>
        </w:rPr>
        <w:t>по сравнению с первоначальной</w:t>
      </w:r>
      <w:r w:rsidR="00A3787C" w:rsidRPr="00714355">
        <w:rPr>
          <w:sz w:val="25"/>
          <w:szCs w:val="25"/>
        </w:rPr>
        <w:t xml:space="preserve">, </w:t>
      </w:r>
      <w:r w:rsidR="00A229C2" w:rsidRPr="00714355">
        <w:rPr>
          <w:sz w:val="25"/>
          <w:szCs w:val="25"/>
        </w:rPr>
        <w:t xml:space="preserve"> представлено в следующей таблице</w:t>
      </w:r>
      <w:r w:rsidR="00A3787C" w:rsidRPr="00714355">
        <w:rPr>
          <w:sz w:val="25"/>
          <w:szCs w:val="25"/>
        </w:rPr>
        <w:t>:</w:t>
      </w:r>
      <w:r w:rsidR="00A229C2" w:rsidRPr="00714355">
        <w:rPr>
          <w:sz w:val="25"/>
          <w:szCs w:val="25"/>
        </w:rPr>
        <w:t xml:space="preserve">         </w:t>
      </w:r>
    </w:p>
    <w:p w:rsidR="00A229C2" w:rsidRPr="00714355" w:rsidRDefault="00A229C2" w:rsidP="00FB7DC2">
      <w:pPr>
        <w:tabs>
          <w:tab w:val="left" w:pos="709"/>
          <w:tab w:val="left" w:pos="1080"/>
        </w:tabs>
        <w:ind w:firstLine="180"/>
        <w:rPr>
          <w:sz w:val="25"/>
          <w:szCs w:val="25"/>
        </w:rPr>
      </w:pPr>
      <w:r w:rsidRPr="00714355">
        <w:rPr>
          <w:sz w:val="25"/>
          <w:szCs w:val="25"/>
        </w:rPr>
        <w:t xml:space="preserve">                                         </w:t>
      </w:r>
      <w:r w:rsidR="00A3787C" w:rsidRPr="00714355">
        <w:rPr>
          <w:sz w:val="25"/>
          <w:szCs w:val="25"/>
        </w:rPr>
        <w:t xml:space="preserve">                                                                   </w:t>
      </w:r>
      <w:r w:rsidRPr="00714355">
        <w:rPr>
          <w:sz w:val="25"/>
          <w:szCs w:val="25"/>
        </w:rPr>
        <w:t xml:space="preserve"> </w:t>
      </w:r>
      <w:r w:rsidR="00A3787C" w:rsidRPr="00714355">
        <w:rPr>
          <w:sz w:val="25"/>
          <w:szCs w:val="25"/>
        </w:rPr>
        <w:t>( тыс. руб.)</w:t>
      </w:r>
    </w:p>
    <w:tbl>
      <w:tblPr>
        <w:tblW w:w="1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1417"/>
        <w:gridCol w:w="1418"/>
        <w:gridCol w:w="1417"/>
        <w:gridCol w:w="1418"/>
        <w:gridCol w:w="992"/>
        <w:gridCol w:w="9639"/>
      </w:tblGrid>
      <w:tr w:rsidR="00424A4E" w:rsidRPr="00714355" w:rsidTr="00B939BE">
        <w:tc>
          <w:tcPr>
            <w:tcW w:w="1809" w:type="dxa"/>
          </w:tcPr>
          <w:p w:rsidR="00424A4E" w:rsidRPr="00714355" w:rsidRDefault="00424A4E" w:rsidP="00A839CB">
            <w:pPr>
              <w:tabs>
                <w:tab w:val="left" w:pos="709"/>
                <w:tab w:val="left" w:pos="1080"/>
              </w:tabs>
              <w:ind w:firstLine="0"/>
              <w:rPr>
                <w:sz w:val="25"/>
                <w:szCs w:val="25"/>
              </w:rPr>
            </w:pPr>
            <w:r w:rsidRPr="00714355">
              <w:rPr>
                <w:sz w:val="25"/>
                <w:szCs w:val="25"/>
              </w:rPr>
              <w:t>Наименование статей</w:t>
            </w:r>
          </w:p>
        </w:tc>
        <w:tc>
          <w:tcPr>
            <w:tcW w:w="1418" w:type="dxa"/>
          </w:tcPr>
          <w:p w:rsidR="00B12C2F" w:rsidRPr="00714355" w:rsidRDefault="00424A4E" w:rsidP="00A839CB">
            <w:pPr>
              <w:tabs>
                <w:tab w:val="left" w:pos="709"/>
                <w:tab w:val="left" w:pos="1080"/>
              </w:tabs>
              <w:ind w:firstLine="0"/>
              <w:rPr>
                <w:sz w:val="25"/>
                <w:szCs w:val="25"/>
              </w:rPr>
            </w:pPr>
            <w:r w:rsidRPr="00714355">
              <w:rPr>
                <w:sz w:val="25"/>
                <w:szCs w:val="25"/>
              </w:rPr>
              <w:t>Первоначальный бюджет на 201</w:t>
            </w:r>
            <w:r w:rsidR="00807FA2" w:rsidRPr="00714355">
              <w:rPr>
                <w:sz w:val="25"/>
                <w:szCs w:val="25"/>
              </w:rPr>
              <w:t>5</w:t>
            </w:r>
            <w:r w:rsidRPr="00714355">
              <w:rPr>
                <w:sz w:val="25"/>
                <w:szCs w:val="25"/>
              </w:rPr>
              <w:t xml:space="preserve"> г   (решение от </w:t>
            </w:r>
            <w:r w:rsidR="00B12C2F" w:rsidRPr="00714355">
              <w:rPr>
                <w:sz w:val="25"/>
                <w:szCs w:val="25"/>
              </w:rPr>
              <w:t>2</w:t>
            </w:r>
            <w:r w:rsidR="00807FA2" w:rsidRPr="00714355">
              <w:rPr>
                <w:sz w:val="25"/>
                <w:szCs w:val="25"/>
              </w:rPr>
              <w:t>6</w:t>
            </w:r>
            <w:r w:rsidRPr="00714355">
              <w:rPr>
                <w:sz w:val="25"/>
                <w:szCs w:val="25"/>
              </w:rPr>
              <w:t>.12.</w:t>
            </w:r>
          </w:p>
          <w:p w:rsidR="00424A4E" w:rsidRPr="00714355" w:rsidRDefault="00424A4E" w:rsidP="00807FA2">
            <w:pPr>
              <w:tabs>
                <w:tab w:val="left" w:pos="709"/>
                <w:tab w:val="left" w:pos="1080"/>
              </w:tabs>
              <w:ind w:firstLine="0"/>
              <w:rPr>
                <w:sz w:val="25"/>
                <w:szCs w:val="25"/>
              </w:rPr>
            </w:pPr>
            <w:r w:rsidRPr="00714355">
              <w:rPr>
                <w:sz w:val="25"/>
                <w:szCs w:val="25"/>
              </w:rPr>
              <w:t>201</w:t>
            </w:r>
            <w:r w:rsidR="00807FA2" w:rsidRPr="00714355">
              <w:rPr>
                <w:sz w:val="25"/>
                <w:szCs w:val="25"/>
              </w:rPr>
              <w:t>4</w:t>
            </w:r>
            <w:r w:rsidRPr="00714355">
              <w:rPr>
                <w:sz w:val="25"/>
                <w:szCs w:val="25"/>
              </w:rPr>
              <w:t>г</w:t>
            </w:r>
            <w:r w:rsidR="00807FA2" w:rsidRPr="00714355">
              <w:rPr>
                <w:sz w:val="25"/>
                <w:szCs w:val="25"/>
              </w:rPr>
              <w:t>. №123</w:t>
            </w:r>
            <w:r w:rsidRPr="00714355">
              <w:rPr>
                <w:sz w:val="25"/>
                <w:szCs w:val="25"/>
              </w:rPr>
              <w:t>)</w:t>
            </w:r>
          </w:p>
        </w:tc>
        <w:tc>
          <w:tcPr>
            <w:tcW w:w="1417" w:type="dxa"/>
          </w:tcPr>
          <w:p w:rsidR="00B12C2F" w:rsidRPr="00714355" w:rsidRDefault="00424A4E" w:rsidP="00A839CB">
            <w:pPr>
              <w:tabs>
                <w:tab w:val="left" w:pos="709"/>
                <w:tab w:val="left" w:pos="1080"/>
              </w:tabs>
              <w:ind w:firstLine="0"/>
              <w:rPr>
                <w:sz w:val="25"/>
                <w:szCs w:val="25"/>
              </w:rPr>
            </w:pPr>
            <w:r w:rsidRPr="00714355">
              <w:rPr>
                <w:sz w:val="25"/>
                <w:szCs w:val="25"/>
              </w:rPr>
              <w:t xml:space="preserve">Окончательный  бюджет на </w:t>
            </w:r>
            <w:r w:rsidR="00B12C2F" w:rsidRPr="00714355">
              <w:rPr>
                <w:sz w:val="25"/>
                <w:szCs w:val="25"/>
              </w:rPr>
              <w:t>2</w:t>
            </w:r>
            <w:r w:rsidRPr="00714355">
              <w:rPr>
                <w:sz w:val="25"/>
                <w:szCs w:val="25"/>
              </w:rPr>
              <w:t>014.г (решение от 2</w:t>
            </w:r>
            <w:r w:rsidR="00807FA2" w:rsidRPr="00714355">
              <w:rPr>
                <w:sz w:val="25"/>
                <w:szCs w:val="25"/>
              </w:rPr>
              <w:t>2</w:t>
            </w:r>
            <w:r w:rsidRPr="00714355">
              <w:rPr>
                <w:sz w:val="25"/>
                <w:szCs w:val="25"/>
              </w:rPr>
              <w:t>.12</w:t>
            </w:r>
            <w:r w:rsidR="00B12C2F" w:rsidRPr="00714355">
              <w:rPr>
                <w:sz w:val="25"/>
                <w:szCs w:val="25"/>
              </w:rPr>
              <w:t>.</w:t>
            </w:r>
          </w:p>
          <w:p w:rsidR="00424A4E" w:rsidRPr="00714355" w:rsidRDefault="00424A4E" w:rsidP="00807FA2">
            <w:pPr>
              <w:tabs>
                <w:tab w:val="left" w:pos="709"/>
                <w:tab w:val="left" w:pos="1080"/>
              </w:tabs>
              <w:ind w:firstLine="0"/>
              <w:rPr>
                <w:sz w:val="25"/>
                <w:szCs w:val="25"/>
              </w:rPr>
            </w:pPr>
            <w:r w:rsidRPr="00714355">
              <w:rPr>
                <w:sz w:val="25"/>
                <w:szCs w:val="25"/>
              </w:rPr>
              <w:t>201</w:t>
            </w:r>
            <w:r w:rsidR="00807FA2" w:rsidRPr="00714355">
              <w:rPr>
                <w:sz w:val="25"/>
                <w:szCs w:val="25"/>
              </w:rPr>
              <w:t>5</w:t>
            </w:r>
            <w:r w:rsidRPr="00714355">
              <w:rPr>
                <w:sz w:val="25"/>
                <w:szCs w:val="25"/>
              </w:rPr>
              <w:t>г</w:t>
            </w:r>
            <w:r w:rsidR="00807FA2" w:rsidRPr="00714355">
              <w:rPr>
                <w:sz w:val="25"/>
                <w:szCs w:val="25"/>
              </w:rPr>
              <w:t>. №203</w:t>
            </w:r>
            <w:r w:rsidRPr="00714355">
              <w:rPr>
                <w:sz w:val="25"/>
                <w:szCs w:val="25"/>
              </w:rPr>
              <w:t>)</w:t>
            </w:r>
          </w:p>
        </w:tc>
        <w:tc>
          <w:tcPr>
            <w:tcW w:w="1418" w:type="dxa"/>
          </w:tcPr>
          <w:p w:rsidR="001E0154" w:rsidRPr="00714355" w:rsidRDefault="001E0154" w:rsidP="00A839CB">
            <w:pPr>
              <w:tabs>
                <w:tab w:val="left" w:pos="709"/>
                <w:tab w:val="left" w:pos="1080"/>
              </w:tabs>
              <w:ind w:firstLine="0"/>
              <w:rPr>
                <w:sz w:val="25"/>
                <w:szCs w:val="25"/>
              </w:rPr>
            </w:pPr>
          </w:p>
          <w:p w:rsidR="001E0154" w:rsidRPr="00714355" w:rsidRDefault="001E0154" w:rsidP="00A839CB">
            <w:pPr>
              <w:tabs>
                <w:tab w:val="left" w:pos="709"/>
                <w:tab w:val="left" w:pos="1080"/>
              </w:tabs>
              <w:ind w:firstLine="0"/>
              <w:rPr>
                <w:sz w:val="25"/>
                <w:szCs w:val="25"/>
              </w:rPr>
            </w:pPr>
          </w:p>
          <w:p w:rsidR="00424A4E" w:rsidRPr="00714355" w:rsidRDefault="00424A4E" w:rsidP="001F1341">
            <w:pPr>
              <w:tabs>
                <w:tab w:val="left" w:pos="709"/>
                <w:tab w:val="left" w:pos="1080"/>
              </w:tabs>
              <w:ind w:firstLine="0"/>
              <w:jc w:val="center"/>
              <w:rPr>
                <w:sz w:val="25"/>
                <w:szCs w:val="25"/>
              </w:rPr>
            </w:pPr>
            <w:r w:rsidRPr="00714355">
              <w:rPr>
                <w:sz w:val="25"/>
                <w:szCs w:val="25"/>
              </w:rPr>
              <w:t xml:space="preserve">Факт </w:t>
            </w:r>
            <w:r w:rsidR="001E0154" w:rsidRPr="00714355">
              <w:rPr>
                <w:sz w:val="25"/>
                <w:szCs w:val="25"/>
              </w:rPr>
              <w:t xml:space="preserve">    </w:t>
            </w:r>
            <w:r w:rsidRPr="00714355">
              <w:rPr>
                <w:sz w:val="25"/>
                <w:szCs w:val="25"/>
              </w:rPr>
              <w:t>201</w:t>
            </w:r>
            <w:r w:rsidR="00807FA2" w:rsidRPr="00714355">
              <w:rPr>
                <w:sz w:val="25"/>
                <w:szCs w:val="25"/>
              </w:rPr>
              <w:t>5</w:t>
            </w:r>
            <w:r w:rsidRPr="00714355">
              <w:rPr>
                <w:sz w:val="25"/>
                <w:szCs w:val="25"/>
              </w:rPr>
              <w:t xml:space="preserve"> г.</w:t>
            </w:r>
          </w:p>
        </w:tc>
        <w:tc>
          <w:tcPr>
            <w:tcW w:w="1417" w:type="dxa"/>
          </w:tcPr>
          <w:p w:rsidR="00424A4E" w:rsidRPr="00714355" w:rsidRDefault="00424A4E" w:rsidP="001F1341">
            <w:pPr>
              <w:tabs>
                <w:tab w:val="left" w:pos="709"/>
                <w:tab w:val="left" w:pos="1080"/>
              </w:tabs>
              <w:ind w:firstLine="0"/>
              <w:jc w:val="center"/>
              <w:rPr>
                <w:sz w:val="25"/>
                <w:szCs w:val="25"/>
              </w:rPr>
            </w:pPr>
          </w:p>
          <w:p w:rsidR="00424A4E" w:rsidRPr="00714355" w:rsidRDefault="00424A4E" w:rsidP="001F1341">
            <w:pPr>
              <w:tabs>
                <w:tab w:val="left" w:pos="709"/>
                <w:tab w:val="left" w:pos="1080"/>
              </w:tabs>
              <w:ind w:firstLine="0"/>
              <w:jc w:val="center"/>
              <w:rPr>
                <w:sz w:val="25"/>
                <w:szCs w:val="25"/>
              </w:rPr>
            </w:pPr>
            <w:r w:rsidRPr="00714355">
              <w:rPr>
                <w:sz w:val="25"/>
                <w:szCs w:val="25"/>
              </w:rPr>
              <w:t>Откл.</w:t>
            </w:r>
          </w:p>
          <w:p w:rsidR="00424A4E" w:rsidRPr="00714355" w:rsidRDefault="00424A4E" w:rsidP="001F1341">
            <w:pPr>
              <w:tabs>
                <w:tab w:val="left" w:pos="709"/>
                <w:tab w:val="left" w:pos="1080"/>
              </w:tabs>
              <w:ind w:firstLine="0"/>
              <w:jc w:val="center"/>
              <w:rPr>
                <w:sz w:val="25"/>
                <w:szCs w:val="25"/>
              </w:rPr>
            </w:pPr>
            <w:r w:rsidRPr="00714355">
              <w:rPr>
                <w:sz w:val="25"/>
                <w:szCs w:val="25"/>
              </w:rPr>
              <w:t>(гр.3-гр.2)</w:t>
            </w:r>
          </w:p>
        </w:tc>
        <w:tc>
          <w:tcPr>
            <w:tcW w:w="1418" w:type="dxa"/>
          </w:tcPr>
          <w:p w:rsidR="00424A4E" w:rsidRPr="00714355" w:rsidRDefault="00424A4E" w:rsidP="001F1341">
            <w:pPr>
              <w:tabs>
                <w:tab w:val="left" w:pos="709"/>
                <w:tab w:val="left" w:pos="1080"/>
              </w:tabs>
              <w:ind w:firstLine="0"/>
              <w:jc w:val="center"/>
              <w:rPr>
                <w:sz w:val="25"/>
                <w:szCs w:val="25"/>
              </w:rPr>
            </w:pPr>
          </w:p>
          <w:p w:rsidR="00B12C2F" w:rsidRPr="00714355" w:rsidRDefault="00B12C2F" w:rsidP="001F1341">
            <w:pPr>
              <w:tabs>
                <w:tab w:val="left" w:pos="709"/>
                <w:tab w:val="left" w:pos="1080"/>
              </w:tabs>
              <w:ind w:firstLine="0"/>
              <w:jc w:val="center"/>
              <w:rPr>
                <w:sz w:val="25"/>
                <w:szCs w:val="25"/>
              </w:rPr>
            </w:pPr>
            <w:r w:rsidRPr="00714355">
              <w:rPr>
                <w:sz w:val="25"/>
                <w:szCs w:val="25"/>
              </w:rPr>
              <w:t>Откл</w:t>
            </w:r>
          </w:p>
          <w:p w:rsidR="00B12C2F" w:rsidRPr="00714355" w:rsidRDefault="00B12C2F" w:rsidP="001F1341">
            <w:pPr>
              <w:tabs>
                <w:tab w:val="left" w:pos="709"/>
                <w:tab w:val="left" w:pos="1080"/>
              </w:tabs>
              <w:ind w:firstLine="0"/>
              <w:jc w:val="center"/>
              <w:rPr>
                <w:sz w:val="25"/>
                <w:szCs w:val="25"/>
              </w:rPr>
            </w:pPr>
            <w:r w:rsidRPr="00714355">
              <w:rPr>
                <w:sz w:val="25"/>
                <w:szCs w:val="25"/>
              </w:rPr>
              <w:t>(гр.4-гр.3)</w:t>
            </w:r>
          </w:p>
        </w:tc>
        <w:tc>
          <w:tcPr>
            <w:tcW w:w="992" w:type="dxa"/>
          </w:tcPr>
          <w:p w:rsidR="00424A4E" w:rsidRPr="00714355" w:rsidRDefault="00424A4E" w:rsidP="00A839CB">
            <w:pPr>
              <w:tabs>
                <w:tab w:val="left" w:pos="709"/>
                <w:tab w:val="left" w:pos="1080"/>
              </w:tabs>
              <w:ind w:firstLine="0"/>
              <w:rPr>
                <w:sz w:val="25"/>
                <w:szCs w:val="25"/>
              </w:rPr>
            </w:pPr>
          </w:p>
          <w:p w:rsidR="00424A4E" w:rsidRPr="00714355" w:rsidRDefault="00B12C2F" w:rsidP="00A839CB">
            <w:pPr>
              <w:tabs>
                <w:tab w:val="left" w:pos="709"/>
                <w:tab w:val="left" w:pos="1080"/>
              </w:tabs>
              <w:ind w:firstLine="0"/>
              <w:rPr>
                <w:sz w:val="25"/>
                <w:szCs w:val="25"/>
              </w:rPr>
            </w:pPr>
            <w:r w:rsidRPr="00714355">
              <w:rPr>
                <w:sz w:val="25"/>
                <w:szCs w:val="25"/>
              </w:rPr>
              <w:t>%</w:t>
            </w:r>
          </w:p>
          <w:p w:rsidR="00B12C2F" w:rsidRPr="00714355" w:rsidRDefault="00B12C2F" w:rsidP="00A839CB">
            <w:pPr>
              <w:tabs>
                <w:tab w:val="left" w:pos="709"/>
                <w:tab w:val="left" w:pos="1080"/>
              </w:tabs>
              <w:ind w:firstLine="0"/>
              <w:rPr>
                <w:sz w:val="25"/>
                <w:szCs w:val="25"/>
              </w:rPr>
            </w:pPr>
            <w:r w:rsidRPr="00714355">
              <w:rPr>
                <w:sz w:val="25"/>
                <w:szCs w:val="25"/>
              </w:rPr>
              <w:t>(гр4:гр3х100)</w:t>
            </w:r>
          </w:p>
        </w:tc>
        <w:tc>
          <w:tcPr>
            <w:tcW w:w="9639" w:type="dxa"/>
          </w:tcPr>
          <w:p w:rsidR="00424A4E" w:rsidRPr="00714355" w:rsidRDefault="00424A4E" w:rsidP="00F16147">
            <w:pPr>
              <w:tabs>
                <w:tab w:val="left" w:pos="709"/>
                <w:tab w:val="left" w:pos="742"/>
              </w:tabs>
              <w:ind w:left="-108" w:right="8822" w:firstLine="108"/>
              <w:rPr>
                <w:sz w:val="25"/>
                <w:szCs w:val="25"/>
              </w:rPr>
            </w:pPr>
          </w:p>
          <w:p w:rsidR="00424A4E" w:rsidRPr="00714355" w:rsidRDefault="00424A4E" w:rsidP="00F16147">
            <w:pPr>
              <w:tabs>
                <w:tab w:val="left" w:pos="709"/>
                <w:tab w:val="left" w:pos="742"/>
              </w:tabs>
              <w:ind w:left="-108" w:right="8822" w:firstLine="108"/>
              <w:rPr>
                <w:sz w:val="25"/>
                <w:szCs w:val="25"/>
              </w:rPr>
            </w:pPr>
            <w:r w:rsidRPr="00714355">
              <w:rPr>
                <w:sz w:val="25"/>
                <w:szCs w:val="25"/>
              </w:rPr>
              <w:t>%</w:t>
            </w:r>
          </w:p>
          <w:p w:rsidR="00D92920" w:rsidRPr="00714355" w:rsidRDefault="00424A4E" w:rsidP="00F16147">
            <w:pPr>
              <w:tabs>
                <w:tab w:val="left" w:pos="709"/>
                <w:tab w:val="left" w:pos="742"/>
              </w:tabs>
              <w:ind w:left="-108" w:right="8822" w:firstLine="108"/>
              <w:rPr>
                <w:sz w:val="25"/>
                <w:szCs w:val="25"/>
              </w:rPr>
            </w:pPr>
            <w:r w:rsidRPr="00714355">
              <w:rPr>
                <w:sz w:val="25"/>
                <w:szCs w:val="25"/>
              </w:rPr>
              <w:t>(гр.3:</w:t>
            </w:r>
          </w:p>
          <w:p w:rsidR="00D92920" w:rsidRPr="00714355" w:rsidRDefault="00424A4E" w:rsidP="00F16147">
            <w:pPr>
              <w:tabs>
                <w:tab w:val="left" w:pos="709"/>
                <w:tab w:val="left" w:pos="742"/>
              </w:tabs>
              <w:ind w:left="-108" w:right="8822" w:firstLine="108"/>
              <w:rPr>
                <w:sz w:val="25"/>
                <w:szCs w:val="25"/>
              </w:rPr>
            </w:pPr>
            <w:r w:rsidRPr="00714355">
              <w:rPr>
                <w:sz w:val="25"/>
                <w:szCs w:val="25"/>
              </w:rPr>
              <w:t>гр.2х</w:t>
            </w:r>
          </w:p>
          <w:p w:rsidR="00424A4E" w:rsidRPr="00714355" w:rsidRDefault="00424A4E" w:rsidP="00F16147">
            <w:pPr>
              <w:tabs>
                <w:tab w:val="left" w:pos="709"/>
                <w:tab w:val="left" w:pos="742"/>
              </w:tabs>
              <w:ind w:left="-108" w:right="8822" w:firstLine="108"/>
              <w:rPr>
                <w:sz w:val="25"/>
                <w:szCs w:val="25"/>
              </w:rPr>
            </w:pPr>
            <w:r w:rsidRPr="00714355">
              <w:rPr>
                <w:sz w:val="25"/>
                <w:szCs w:val="25"/>
              </w:rPr>
              <w:t>100)</w:t>
            </w:r>
          </w:p>
        </w:tc>
      </w:tr>
      <w:tr w:rsidR="00424A4E" w:rsidRPr="00714355" w:rsidTr="00B939BE">
        <w:tc>
          <w:tcPr>
            <w:tcW w:w="1809" w:type="dxa"/>
          </w:tcPr>
          <w:p w:rsidR="00424A4E" w:rsidRPr="00714355" w:rsidRDefault="00424A4E" w:rsidP="008445E5">
            <w:pPr>
              <w:tabs>
                <w:tab w:val="left" w:pos="709"/>
                <w:tab w:val="left" w:pos="1080"/>
              </w:tabs>
              <w:ind w:firstLine="0"/>
              <w:jc w:val="center"/>
              <w:rPr>
                <w:sz w:val="25"/>
                <w:szCs w:val="25"/>
              </w:rPr>
            </w:pPr>
            <w:r w:rsidRPr="00714355">
              <w:rPr>
                <w:sz w:val="25"/>
                <w:szCs w:val="25"/>
              </w:rPr>
              <w:t>1</w:t>
            </w:r>
          </w:p>
        </w:tc>
        <w:tc>
          <w:tcPr>
            <w:tcW w:w="1418" w:type="dxa"/>
          </w:tcPr>
          <w:p w:rsidR="00424A4E" w:rsidRPr="00714355" w:rsidRDefault="00424A4E" w:rsidP="008445E5">
            <w:pPr>
              <w:tabs>
                <w:tab w:val="left" w:pos="709"/>
                <w:tab w:val="left" w:pos="1080"/>
              </w:tabs>
              <w:ind w:firstLine="0"/>
              <w:jc w:val="center"/>
              <w:rPr>
                <w:sz w:val="25"/>
                <w:szCs w:val="25"/>
              </w:rPr>
            </w:pPr>
            <w:r w:rsidRPr="00714355">
              <w:rPr>
                <w:sz w:val="25"/>
                <w:szCs w:val="25"/>
              </w:rPr>
              <w:t>2</w:t>
            </w:r>
          </w:p>
        </w:tc>
        <w:tc>
          <w:tcPr>
            <w:tcW w:w="1417" w:type="dxa"/>
          </w:tcPr>
          <w:p w:rsidR="00424A4E" w:rsidRPr="00714355" w:rsidRDefault="00424A4E" w:rsidP="008445E5">
            <w:pPr>
              <w:tabs>
                <w:tab w:val="left" w:pos="709"/>
                <w:tab w:val="left" w:pos="1080"/>
              </w:tabs>
              <w:ind w:firstLine="0"/>
              <w:jc w:val="center"/>
              <w:rPr>
                <w:sz w:val="25"/>
                <w:szCs w:val="25"/>
              </w:rPr>
            </w:pPr>
            <w:r w:rsidRPr="00714355">
              <w:rPr>
                <w:sz w:val="25"/>
                <w:szCs w:val="25"/>
              </w:rPr>
              <w:t>3</w:t>
            </w:r>
          </w:p>
        </w:tc>
        <w:tc>
          <w:tcPr>
            <w:tcW w:w="1418" w:type="dxa"/>
          </w:tcPr>
          <w:p w:rsidR="00424A4E" w:rsidRPr="00714355" w:rsidRDefault="00424A4E" w:rsidP="008445E5">
            <w:pPr>
              <w:tabs>
                <w:tab w:val="left" w:pos="709"/>
                <w:tab w:val="left" w:pos="1080"/>
              </w:tabs>
              <w:ind w:firstLine="0"/>
              <w:jc w:val="center"/>
              <w:rPr>
                <w:sz w:val="25"/>
                <w:szCs w:val="25"/>
              </w:rPr>
            </w:pPr>
            <w:r w:rsidRPr="00714355">
              <w:rPr>
                <w:sz w:val="25"/>
                <w:szCs w:val="25"/>
              </w:rPr>
              <w:t>4</w:t>
            </w:r>
          </w:p>
        </w:tc>
        <w:tc>
          <w:tcPr>
            <w:tcW w:w="1417" w:type="dxa"/>
          </w:tcPr>
          <w:p w:rsidR="00424A4E" w:rsidRPr="00714355" w:rsidRDefault="00424A4E" w:rsidP="008445E5">
            <w:pPr>
              <w:tabs>
                <w:tab w:val="left" w:pos="709"/>
                <w:tab w:val="left" w:pos="1080"/>
              </w:tabs>
              <w:ind w:firstLine="0"/>
              <w:jc w:val="center"/>
              <w:rPr>
                <w:sz w:val="25"/>
                <w:szCs w:val="25"/>
              </w:rPr>
            </w:pPr>
            <w:r w:rsidRPr="00714355">
              <w:rPr>
                <w:sz w:val="25"/>
                <w:szCs w:val="25"/>
              </w:rPr>
              <w:t>5</w:t>
            </w:r>
          </w:p>
        </w:tc>
        <w:tc>
          <w:tcPr>
            <w:tcW w:w="1418" w:type="dxa"/>
          </w:tcPr>
          <w:p w:rsidR="00424A4E" w:rsidRPr="00714355" w:rsidRDefault="00424A4E" w:rsidP="008445E5">
            <w:pPr>
              <w:tabs>
                <w:tab w:val="left" w:pos="709"/>
                <w:tab w:val="left" w:pos="1080"/>
              </w:tabs>
              <w:ind w:firstLine="0"/>
              <w:jc w:val="center"/>
              <w:rPr>
                <w:sz w:val="25"/>
                <w:szCs w:val="25"/>
              </w:rPr>
            </w:pPr>
            <w:r w:rsidRPr="00714355">
              <w:rPr>
                <w:sz w:val="25"/>
                <w:szCs w:val="25"/>
              </w:rPr>
              <w:t>6</w:t>
            </w:r>
          </w:p>
        </w:tc>
        <w:tc>
          <w:tcPr>
            <w:tcW w:w="992" w:type="dxa"/>
          </w:tcPr>
          <w:p w:rsidR="00424A4E" w:rsidRPr="00714355" w:rsidRDefault="00424A4E" w:rsidP="008445E5">
            <w:pPr>
              <w:tabs>
                <w:tab w:val="left" w:pos="709"/>
                <w:tab w:val="left" w:pos="1080"/>
              </w:tabs>
              <w:ind w:firstLine="0"/>
              <w:jc w:val="center"/>
              <w:rPr>
                <w:sz w:val="25"/>
                <w:szCs w:val="25"/>
              </w:rPr>
            </w:pPr>
            <w:r w:rsidRPr="00714355">
              <w:rPr>
                <w:sz w:val="25"/>
                <w:szCs w:val="25"/>
              </w:rPr>
              <w:t>7</w:t>
            </w:r>
          </w:p>
        </w:tc>
        <w:tc>
          <w:tcPr>
            <w:tcW w:w="9639" w:type="dxa"/>
          </w:tcPr>
          <w:p w:rsidR="00424A4E" w:rsidRPr="00714355" w:rsidRDefault="00424A4E" w:rsidP="008445E5">
            <w:pPr>
              <w:tabs>
                <w:tab w:val="left" w:pos="709"/>
                <w:tab w:val="left" w:pos="742"/>
              </w:tabs>
              <w:ind w:left="-108" w:right="8822" w:firstLine="108"/>
              <w:jc w:val="center"/>
              <w:rPr>
                <w:sz w:val="25"/>
                <w:szCs w:val="25"/>
              </w:rPr>
            </w:pPr>
            <w:r w:rsidRPr="00714355">
              <w:rPr>
                <w:sz w:val="25"/>
                <w:szCs w:val="25"/>
              </w:rPr>
              <w:t>8</w:t>
            </w:r>
          </w:p>
        </w:tc>
      </w:tr>
      <w:tr w:rsidR="00424A4E" w:rsidRPr="00714355" w:rsidTr="00B939BE">
        <w:tc>
          <w:tcPr>
            <w:tcW w:w="1809" w:type="dxa"/>
          </w:tcPr>
          <w:p w:rsidR="00424A4E" w:rsidRPr="00714355" w:rsidRDefault="00424A4E" w:rsidP="00A839CB">
            <w:pPr>
              <w:tabs>
                <w:tab w:val="left" w:pos="709"/>
                <w:tab w:val="left" w:pos="1080"/>
              </w:tabs>
              <w:ind w:firstLine="0"/>
              <w:rPr>
                <w:b/>
                <w:sz w:val="25"/>
                <w:szCs w:val="25"/>
              </w:rPr>
            </w:pPr>
            <w:r w:rsidRPr="00714355">
              <w:rPr>
                <w:b/>
                <w:sz w:val="25"/>
                <w:szCs w:val="25"/>
              </w:rPr>
              <w:t>Всего доходов</w:t>
            </w:r>
          </w:p>
          <w:p w:rsidR="00424A4E" w:rsidRPr="00714355" w:rsidRDefault="00424A4E" w:rsidP="00A839CB">
            <w:pPr>
              <w:tabs>
                <w:tab w:val="left" w:pos="709"/>
                <w:tab w:val="left" w:pos="1080"/>
              </w:tabs>
              <w:ind w:firstLine="0"/>
              <w:rPr>
                <w:sz w:val="25"/>
                <w:szCs w:val="25"/>
              </w:rPr>
            </w:pPr>
            <w:r w:rsidRPr="00714355">
              <w:rPr>
                <w:sz w:val="25"/>
                <w:szCs w:val="25"/>
              </w:rPr>
              <w:t xml:space="preserve"> в том числе:</w:t>
            </w:r>
          </w:p>
        </w:tc>
        <w:tc>
          <w:tcPr>
            <w:tcW w:w="1418" w:type="dxa"/>
          </w:tcPr>
          <w:p w:rsidR="00424A4E" w:rsidRPr="00714355" w:rsidRDefault="00424A4E" w:rsidP="00A839CB">
            <w:pPr>
              <w:tabs>
                <w:tab w:val="left" w:pos="709"/>
                <w:tab w:val="left" w:pos="1080"/>
              </w:tabs>
              <w:ind w:firstLine="0"/>
              <w:rPr>
                <w:sz w:val="25"/>
                <w:szCs w:val="25"/>
              </w:rPr>
            </w:pPr>
            <w:r w:rsidRPr="00714355">
              <w:rPr>
                <w:sz w:val="25"/>
                <w:szCs w:val="25"/>
              </w:rPr>
              <w:t xml:space="preserve">  </w:t>
            </w:r>
          </w:p>
          <w:p w:rsidR="00424A4E" w:rsidRPr="00714355" w:rsidRDefault="00424A4E" w:rsidP="00A839CB">
            <w:pPr>
              <w:tabs>
                <w:tab w:val="left" w:pos="709"/>
                <w:tab w:val="left" w:pos="1080"/>
              </w:tabs>
              <w:ind w:firstLine="0"/>
              <w:rPr>
                <w:sz w:val="25"/>
                <w:szCs w:val="25"/>
              </w:rPr>
            </w:pPr>
            <w:r w:rsidRPr="00714355">
              <w:rPr>
                <w:sz w:val="25"/>
                <w:szCs w:val="25"/>
              </w:rPr>
              <w:t xml:space="preserve"> </w:t>
            </w:r>
            <w:r w:rsidR="00807FA2" w:rsidRPr="00714355">
              <w:rPr>
                <w:sz w:val="25"/>
                <w:szCs w:val="25"/>
              </w:rPr>
              <w:t>601807,9</w:t>
            </w:r>
          </w:p>
        </w:tc>
        <w:tc>
          <w:tcPr>
            <w:tcW w:w="1417" w:type="dxa"/>
          </w:tcPr>
          <w:p w:rsidR="00424A4E" w:rsidRPr="00714355" w:rsidRDefault="00424A4E" w:rsidP="00A839CB">
            <w:pPr>
              <w:tabs>
                <w:tab w:val="left" w:pos="709"/>
                <w:tab w:val="left" w:pos="1080"/>
              </w:tabs>
              <w:ind w:firstLine="0"/>
              <w:rPr>
                <w:sz w:val="25"/>
                <w:szCs w:val="25"/>
              </w:rPr>
            </w:pPr>
          </w:p>
          <w:p w:rsidR="00424A4E" w:rsidRPr="00714355" w:rsidRDefault="00807FA2" w:rsidP="00A839CB">
            <w:pPr>
              <w:tabs>
                <w:tab w:val="left" w:pos="709"/>
                <w:tab w:val="left" w:pos="1080"/>
              </w:tabs>
              <w:ind w:firstLine="0"/>
              <w:rPr>
                <w:sz w:val="25"/>
                <w:szCs w:val="25"/>
              </w:rPr>
            </w:pPr>
            <w:r w:rsidRPr="00714355">
              <w:rPr>
                <w:sz w:val="25"/>
                <w:szCs w:val="25"/>
              </w:rPr>
              <w:t>671317,3</w:t>
            </w:r>
          </w:p>
        </w:tc>
        <w:tc>
          <w:tcPr>
            <w:tcW w:w="1418" w:type="dxa"/>
          </w:tcPr>
          <w:p w:rsidR="00424A4E" w:rsidRPr="00714355" w:rsidRDefault="00424A4E" w:rsidP="00A839CB">
            <w:pPr>
              <w:tabs>
                <w:tab w:val="left" w:pos="709"/>
                <w:tab w:val="left" w:pos="1080"/>
              </w:tabs>
              <w:ind w:firstLine="0"/>
              <w:rPr>
                <w:sz w:val="25"/>
                <w:szCs w:val="25"/>
              </w:rPr>
            </w:pPr>
          </w:p>
          <w:p w:rsidR="00C61E01" w:rsidRPr="00714355" w:rsidRDefault="00C61E01" w:rsidP="00A839CB">
            <w:pPr>
              <w:tabs>
                <w:tab w:val="left" w:pos="709"/>
                <w:tab w:val="left" w:pos="1080"/>
              </w:tabs>
              <w:ind w:firstLine="0"/>
              <w:rPr>
                <w:sz w:val="25"/>
                <w:szCs w:val="25"/>
              </w:rPr>
            </w:pPr>
            <w:r w:rsidRPr="00714355">
              <w:rPr>
                <w:sz w:val="25"/>
                <w:szCs w:val="25"/>
              </w:rPr>
              <w:t>672261,9</w:t>
            </w:r>
          </w:p>
        </w:tc>
        <w:tc>
          <w:tcPr>
            <w:tcW w:w="1417" w:type="dxa"/>
          </w:tcPr>
          <w:p w:rsidR="00B12C2F" w:rsidRPr="00714355" w:rsidRDefault="00424A4E" w:rsidP="00A839CB">
            <w:pPr>
              <w:tabs>
                <w:tab w:val="left" w:pos="709"/>
                <w:tab w:val="left" w:pos="1080"/>
              </w:tabs>
              <w:ind w:firstLine="0"/>
              <w:rPr>
                <w:sz w:val="25"/>
                <w:szCs w:val="25"/>
              </w:rPr>
            </w:pPr>
            <w:r w:rsidRPr="00714355">
              <w:rPr>
                <w:sz w:val="25"/>
                <w:szCs w:val="25"/>
              </w:rPr>
              <w:t xml:space="preserve"> </w:t>
            </w:r>
          </w:p>
          <w:p w:rsidR="00424A4E" w:rsidRPr="00714355" w:rsidRDefault="00424A4E" w:rsidP="00313853">
            <w:pPr>
              <w:tabs>
                <w:tab w:val="left" w:pos="709"/>
                <w:tab w:val="left" w:pos="1080"/>
              </w:tabs>
              <w:ind w:firstLine="0"/>
              <w:rPr>
                <w:sz w:val="25"/>
                <w:szCs w:val="25"/>
              </w:rPr>
            </w:pPr>
            <w:r w:rsidRPr="00714355">
              <w:rPr>
                <w:sz w:val="25"/>
                <w:szCs w:val="25"/>
              </w:rPr>
              <w:t>+</w:t>
            </w:r>
            <w:r w:rsidR="00313853" w:rsidRPr="00714355">
              <w:rPr>
                <w:sz w:val="25"/>
                <w:szCs w:val="25"/>
              </w:rPr>
              <w:t>69509,4</w:t>
            </w:r>
          </w:p>
        </w:tc>
        <w:tc>
          <w:tcPr>
            <w:tcW w:w="1418" w:type="dxa"/>
          </w:tcPr>
          <w:p w:rsidR="00424A4E" w:rsidRPr="00714355" w:rsidRDefault="00424A4E" w:rsidP="00A839CB">
            <w:pPr>
              <w:tabs>
                <w:tab w:val="left" w:pos="709"/>
                <w:tab w:val="left" w:pos="1080"/>
              </w:tabs>
              <w:ind w:firstLine="0"/>
              <w:rPr>
                <w:sz w:val="25"/>
                <w:szCs w:val="25"/>
              </w:rPr>
            </w:pPr>
          </w:p>
          <w:p w:rsidR="00C61E01" w:rsidRPr="00714355" w:rsidRDefault="00C61E01" w:rsidP="00A839CB">
            <w:pPr>
              <w:tabs>
                <w:tab w:val="left" w:pos="709"/>
                <w:tab w:val="left" w:pos="1080"/>
              </w:tabs>
              <w:ind w:firstLine="0"/>
              <w:rPr>
                <w:sz w:val="25"/>
                <w:szCs w:val="25"/>
              </w:rPr>
            </w:pPr>
            <w:r w:rsidRPr="00714355">
              <w:rPr>
                <w:sz w:val="25"/>
                <w:szCs w:val="25"/>
              </w:rPr>
              <w:t>+944,6</w:t>
            </w:r>
          </w:p>
        </w:tc>
        <w:tc>
          <w:tcPr>
            <w:tcW w:w="992" w:type="dxa"/>
          </w:tcPr>
          <w:p w:rsidR="00670D4B" w:rsidRPr="00714355" w:rsidRDefault="00670D4B" w:rsidP="00A839CB">
            <w:pPr>
              <w:tabs>
                <w:tab w:val="left" w:pos="709"/>
                <w:tab w:val="left" w:pos="1080"/>
              </w:tabs>
              <w:ind w:firstLine="0"/>
              <w:rPr>
                <w:sz w:val="25"/>
                <w:szCs w:val="25"/>
              </w:rPr>
            </w:pPr>
          </w:p>
          <w:p w:rsidR="008445E5" w:rsidRPr="00714355" w:rsidRDefault="008445E5" w:rsidP="00A839CB">
            <w:pPr>
              <w:tabs>
                <w:tab w:val="left" w:pos="709"/>
                <w:tab w:val="left" w:pos="1080"/>
              </w:tabs>
              <w:ind w:firstLine="0"/>
              <w:rPr>
                <w:sz w:val="25"/>
                <w:szCs w:val="25"/>
              </w:rPr>
            </w:pPr>
            <w:r w:rsidRPr="00714355">
              <w:rPr>
                <w:sz w:val="25"/>
                <w:szCs w:val="25"/>
              </w:rPr>
              <w:t>100,1</w:t>
            </w:r>
          </w:p>
        </w:tc>
        <w:tc>
          <w:tcPr>
            <w:tcW w:w="9639" w:type="dxa"/>
          </w:tcPr>
          <w:p w:rsidR="00670D4B" w:rsidRPr="00714355" w:rsidRDefault="00670D4B" w:rsidP="00F16147">
            <w:pPr>
              <w:tabs>
                <w:tab w:val="left" w:pos="709"/>
                <w:tab w:val="left" w:pos="742"/>
              </w:tabs>
              <w:ind w:left="-108" w:right="8822" w:firstLine="108"/>
              <w:rPr>
                <w:sz w:val="25"/>
                <w:szCs w:val="25"/>
              </w:rPr>
            </w:pPr>
          </w:p>
          <w:p w:rsidR="00424A4E" w:rsidRPr="00714355" w:rsidRDefault="00313853" w:rsidP="00F16147">
            <w:pPr>
              <w:tabs>
                <w:tab w:val="left" w:pos="709"/>
                <w:tab w:val="left" w:pos="742"/>
              </w:tabs>
              <w:ind w:left="-108" w:right="8822" w:firstLine="108"/>
              <w:rPr>
                <w:sz w:val="25"/>
                <w:szCs w:val="25"/>
              </w:rPr>
            </w:pPr>
            <w:r w:rsidRPr="00714355">
              <w:rPr>
                <w:sz w:val="25"/>
                <w:szCs w:val="25"/>
              </w:rPr>
              <w:t>115,6</w:t>
            </w:r>
          </w:p>
        </w:tc>
      </w:tr>
      <w:tr w:rsidR="00424A4E" w:rsidRPr="00714355" w:rsidTr="00B939BE">
        <w:tc>
          <w:tcPr>
            <w:tcW w:w="1809" w:type="dxa"/>
          </w:tcPr>
          <w:p w:rsidR="00424A4E" w:rsidRPr="00714355" w:rsidRDefault="00424A4E" w:rsidP="00A839CB">
            <w:pPr>
              <w:tabs>
                <w:tab w:val="left" w:pos="709"/>
                <w:tab w:val="left" w:pos="1080"/>
              </w:tabs>
              <w:ind w:firstLine="0"/>
              <w:rPr>
                <w:sz w:val="25"/>
                <w:szCs w:val="25"/>
              </w:rPr>
            </w:pPr>
            <w:r w:rsidRPr="00714355">
              <w:rPr>
                <w:sz w:val="25"/>
                <w:szCs w:val="25"/>
              </w:rPr>
              <w:t>Налоговые и неналоговые доходы</w:t>
            </w:r>
          </w:p>
        </w:tc>
        <w:tc>
          <w:tcPr>
            <w:tcW w:w="1418" w:type="dxa"/>
          </w:tcPr>
          <w:p w:rsidR="00424A4E" w:rsidRPr="00714355" w:rsidRDefault="00424A4E" w:rsidP="00A839CB">
            <w:pPr>
              <w:tabs>
                <w:tab w:val="left" w:pos="709"/>
                <w:tab w:val="left" w:pos="1080"/>
              </w:tabs>
              <w:ind w:firstLine="0"/>
              <w:jc w:val="left"/>
              <w:rPr>
                <w:sz w:val="25"/>
                <w:szCs w:val="25"/>
              </w:rPr>
            </w:pPr>
          </w:p>
          <w:p w:rsidR="00424A4E" w:rsidRPr="00714355" w:rsidRDefault="00424A4E" w:rsidP="00A839CB">
            <w:pPr>
              <w:tabs>
                <w:tab w:val="left" w:pos="709"/>
                <w:tab w:val="left" w:pos="1080"/>
              </w:tabs>
              <w:ind w:firstLine="0"/>
              <w:jc w:val="left"/>
              <w:rPr>
                <w:sz w:val="25"/>
                <w:szCs w:val="25"/>
              </w:rPr>
            </w:pPr>
            <w:r w:rsidRPr="00714355">
              <w:rPr>
                <w:sz w:val="25"/>
                <w:szCs w:val="25"/>
              </w:rPr>
              <w:t xml:space="preserve">         </w:t>
            </w:r>
            <w:r w:rsidR="00807FA2" w:rsidRPr="00714355">
              <w:rPr>
                <w:sz w:val="25"/>
                <w:szCs w:val="25"/>
              </w:rPr>
              <w:t>99990,2</w:t>
            </w:r>
          </w:p>
          <w:p w:rsidR="00424A4E" w:rsidRPr="00714355" w:rsidRDefault="00424A4E" w:rsidP="00A839CB">
            <w:pPr>
              <w:tabs>
                <w:tab w:val="left" w:pos="709"/>
                <w:tab w:val="left" w:pos="1080"/>
              </w:tabs>
              <w:ind w:firstLine="0"/>
              <w:jc w:val="left"/>
              <w:rPr>
                <w:sz w:val="25"/>
                <w:szCs w:val="25"/>
              </w:rPr>
            </w:pPr>
          </w:p>
        </w:tc>
        <w:tc>
          <w:tcPr>
            <w:tcW w:w="1417" w:type="dxa"/>
          </w:tcPr>
          <w:p w:rsidR="00424A4E" w:rsidRPr="00714355" w:rsidRDefault="00424A4E" w:rsidP="00A839CB">
            <w:pPr>
              <w:tabs>
                <w:tab w:val="left" w:pos="709"/>
                <w:tab w:val="left" w:pos="1080"/>
              </w:tabs>
              <w:ind w:firstLine="0"/>
              <w:rPr>
                <w:sz w:val="25"/>
                <w:szCs w:val="25"/>
              </w:rPr>
            </w:pPr>
          </w:p>
          <w:p w:rsidR="00424A4E" w:rsidRPr="00714355" w:rsidRDefault="00424A4E" w:rsidP="00A839CB">
            <w:pPr>
              <w:tabs>
                <w:tab w:val="left" w:pos="709"/>
                <w:tab w:val="left" w:pos="1080"/>
              </w:tabs>
              <w:ind w:firstLine="0"/>
              <w:rPr>
                <w:sz w:val="25"/>
                <w:szCs w:val="25"/>
              </w:rPr>
            </w:pPr>
            <w:r w:rsidRPr="00714355">
              <w:rPr>
                <w:sz w:val="25"/>
                <w:szCs w:val="25"/>
              </w:rPr>
              <w:t xml:space="preserve">        </w:t>
            </w:r>
          </w:p>
          <w:p w:rsidR="00424A4E" w:rsidRPr="00714355" w:rsidRDefault="00807FA2" w:rsidP="00A839CB">
            <w:pPr>
              <w:tabs>
                <w:tab w:val="left" w:pos="709"/>
                <w:tab w:val="left" w:pos="1080"/>
              </w:tabs>
              <w:ind w:firstLine="0"/>
              <w:rPr>
                <w:sz w:val="25"/>
                <w:szCs w:val="25"/>
              </w:rPr>
            </w:pPr>
            <w:r w:rsidRPr="00714355">
              <w:rPr>
                <w:sz w:val="25"/>
                <w:szCs w:val="25"/>
              </w:rPr>
              <w:t>158302,1</w:t>
            </w:r>
          </w:p>
        </w:tc>
        <w:tc>
          <w:tcPr>
            <w:tcW w:w="1418" w:type="dxa"/>
          </w:tcPr>
          <w:p w:rsidR="00424A4E" w:rsidRPr="00714355" w:rsidRDefault="00424A4E" w:rsidP="00A839CB">
            <w:pPr>
              <w:tabs>
                <w:tab w:val="left" w:pos="709"/>
                <w:tab w:val="left" w:pos="1080"/>
              </w:tabs>
              <w:ind w:firstLine="0"/>
              <w:rPr>
                <w:sz w:val="25"/>
                <w:szCs w:val="25"/>
              </w:rPr>
            </w:pPr>
          </w:p>
          <w:p w:rsidR="00C61E01" w:rsidRPr="00714355" w:rsidRDefault="00C61E01" w:rsidP="00A839CB">
            <w:pPr>
              <w:tabs>
                <w:tab w:val="left" w:pos="709"/>
                <w:tab w:val="left" w:pos="1080"/>
              </w:tabs>
              <w:ind w:firstLine="0"/>
              <w:rPr>
                <w:sz w:val="25"/>
                <w:szCs w:val="25"/>
              </w:rPr>
            </w:pPr>
          </w:p>
          <w:p w:rsidR="00C61E01" w:rsidRPr="00714355" w:rsidRDefault="00C61E01" w:rsidP="00A839CB">
            <w:pPr>
              <w:tabs>
                <w:tab w:val="left" w:pos="709"/>
                <w:tab w:val="left" w:pos="1080"/>
              </w:tabs>
              <w:ind w:firstLine="0"/>
              <w:rPr>
                <w:sz w:val="25"/>
                <w:szCs w:val="25"/>
              </w:rPr>
            </w:pPr>
            <w:r w:rsidRPr="00714355">
              <w:rPr>
                <w:sz w:val="25"/>
                <w:szCs w:val="25"/>
              </w:rPr>
              <w:t>159516,5</w:t>
            </w:r>
          </w:p>
        </w:tc>
        <w:tc>
          <w:tcPr>
            <w:tcW w:w="1417" w:type="dxa"/>
          </w:tcPr>
          <w:p w:rsidR="00424A4E" w:rsidRPr="00714355" w:rsidRDefault="00424A4E" w:rsidP="00A839CB">
            <w:pPr>
              <w:tabs>
                <w:tab w:val="left" w:pos="709"/>
                <w:tab w:val="left" w:pos="1080"/>
              </w:tabs>
              <w:ind w:firstLine="0"/>
              <w:rPr>
                <w:sz w:val="25"/>
                <w:szCs w:val="25"/>
              </w:rPr>
            </w:pPr>
          </w:p>
          <w:p w:rsidR="00B12C2F" w:rsidRPr="00714355" w:rsidRDefault="00424A4E" w:rsidP="00A839CB">
            <w:pPr>
              <w:tabs>
                <w:tab w:val="left" w:pos="709"/>
                <w:tab w:val="left" w:pos="1080"/>
              </w:tabs>
              <w:ind w:firstLine="0"/>
              <w:rPr>
                <w:sz w:val="25"/>
                <w:szCs w:val="25"/>
              </w:rPr>
            </w:pPr>
            <w:r w:rsidRPr="00714355">
              <w:rPr>
                <w:sz w:val="25"/>
                <w:szCs w:val="25"/>
              </w:rPr>
              <w:t xml:space="preserve">     </w:t>
            </w:r>
          </w:p>
          <w:p w:rsidR="00424A4E" w:rsidRPr="00714355" w:rsidRDefault="00424A4E" w:rsidP="00313853">
            <w:pPr>
              <w:tabs>
                <w:tab w:val="left" w:pos="709"/>
                <w:tab w:val="left" w:pos="1080"/>
              </w:tabs>
              <w:ind w:firstLine="0"/>
              <w:rPr>
                <w:sz w:val="25"/>
                <w:szCs w:val="25"/>
              </w:rPr>
            </w:pPr>
            <w:r w:rsidRPr="00714355">
              <w:rPr>
                <w:sz w:val="25"/>
                <w:szCs w:val="25"/>
              </w:rPr>
              <w:t xml:space="preserve"> </w:t>
            </w:r>
            <w:r w:rsidR="00313853" w:rsidRPr="00714355">
              <w:rPr>
                <w:sz w:val="25"/>
                <w:szCs w:val="25"/>
              </w:rPr>
              <w:t>+58311,9</w:t>
            </w:r>
          </w:p>
        </w:tc>
        <w:tc>
          <w:tcPr>
            <w:tcW w:w="1418" w:type="dxa"/>
          </w:tcPr>
          <w:p w:rsidR="00670D4B" w:rsidRPr="00714355" w:rsidRDefault="00670D4B" w:rsidP="00A839CB">
            <w:pPr>
              <w:tabs>
                <w:tab w:val="left" w:pos="709"/>
                <w:tab w:val="left" w:pos="1080"/>
              </w:tabs>
              <w:ind w:firstLine="0"/>
              <w:rPr>
                <w:sz w:val="25"/>
                <w:szCs w:val="25"/>
              </w:rPr>
            </w:pPr>
          </w:p>
          <w:p w:rsidR="00C61E01" w:rsidRPr="00714355" w:rsidRDefault="00C61E01" w:rsidP="00A839CB">
            <w:pPr>
              <w:tabs>
                <w:tab w:val="left" w:pos="709"/>
                <w:tab w:val="left" w:pos="1080"/>
              </w:tabs>
              <w:ind w:firstLine="0"/>
              <w:rPr>
                <w:sz w:val="25"/>
                <w:szCs w:val="25"/>
              </w:rPr>
            </w:pPr>
          </w:p>
          <w:p w:rsidR="00C61E01" w:rsidRPr="00714355" w:rsidRDefault="00C61E01" w:rsidP="00A839CB">
            <w:pPr>
              <w:tabs>
                <w:tab w:val="left" w:pos="709"/>
                <w:tab w:val="left" w:pos="1080"/>
              </w:tabs>
              <w:ind w:firstLine="0"/>
              <w:rPr>
                <w:sz w:val="25"/>
                <w:szCs w:val="25"/>
              </w:rPr>
            </w:pPr>
            <w:r w:rsidRPr="00714355">
              <w:rPr>
                <w:sz w:val="25"/>
                <w:szCs w:val="25"/>
              </w:rPr>
              <w:t>+1214,4</w:t>
            </w:r>
          </w:p>
        </w:tc>
        <w:tc>
          <w:tcPr>
            <w:tcW w:w="992" w:type="dxa"/>
          </w:tcPr>
          <w:p w:rsidR="00670D4B" w:rsidRPr="00714355" w:rsidRDefault="00670D4B" w:rsidP="00A839CB">
            <w:pPr>
              <w:tabs>
                <w:tab w:val="left" w:pos="709"/>
                <w:tab w:val="left" w:pos="1080"/>
              </w:tabs>
              <w:ind w:firstLine="0"/>
              <w:rPr>
                <w:sz w:val="25"/>
                <w:szCs w:val="25"/>
              </w:rPr>
            </w:pPr>
          </w:p>
          <w:p w:rsidR="008445E5" w:rsidRPr="00714355" w:rsidRDefault="008445E5" w:rsidP="00A839CB">
            <w:pPr>
              <w:tabs>
                <w:tab w:val="left" w:pos="709"/>
                <w:tab w:val="left" w:pos="1080"/>
              </w:tabs>
              <w:ind w:firstLine="0"/>
              <w:rPr>
                <w:sz w:val="25"/>
                <w:szCs w:val="25"/>
              </w:rPr>
            </w:pPr>
          </w:p>
          <w:p w:rsidR="008445E5" w:rsidRPr="00714355" w:rsidRDefault="008445E5" w:rsidP="00A839CB">
            <w:pPr>
              <w:tabs>
                <w:tab w:val="left" w:pos="709"/>
                <w:tab w:val="left" w:pos="1080"/>
              </w:tabs>
              <w:ind w:firstLine="0"/>
              <w:rPr>
                <w:sz w:val="25"/>
                <w:szCs w:val="25"/>
              </w:rPr>
            </w:pPr>
            <w:r w:rsidRPr="00714355">
              <w:rPr>
                <w:sz w:val="25"/>
                <w:szCs w:val="25"/>
              </w:rPr>
              <w:t>100,8</w:t>
            </w:r>
          </w:p>
        </w:tc>
        <w:tc>
          <w:tcPr>
            <w:tcW w:w="9639" w:type="dxa"/>
          </w:tcPr>
          <w:p w:rsidR="00424A4E" w:rsidRPr="00714355" w:rsidRDefault="00424A4E" w:rsidP="00F16147">
            <w:pPr>
              <w:tabs>
                <w:tab w:val="left" w:pos="709"/>
                <w:tab w:val="left" w:pos="742"/>
              </w:tabs>
              <w:ind w:left="-108" w:right="8822" w:firstLine="108"/>
              <w:rPr>
                <w:sz w:val="25"/>
                <w:szCs w:val="25"/>
              </w:rPr>
            </w:pPr>
          </w:p>
          <w:p w:rsidR="00D92920" w:rsidRPr="00714355" w:rsidRDefault="00670D4B" w:rsidP="00F16147">
            <w:pPr>
              <w:tabs>
                <w:tab w:val="left" w:pos="709"/>
                <w:tab w:val="left" w:pos="742"/>
              </w:tabs>
              <w:ind w:left="-108" w:right="8822" w:firstLine="108"/>
              <w:rPr>
                <w:sz w:val="25"/>
                <w:szCs w:val="25"/>
              </w:rPr>
            </w:pPr>
            <w:r w:rsidRPr="00714355">
              <w:rPr>
                <w:sz w:val="25"/>
                <w:szCs w:val="25"/>
              </w:rPr>
              <w:t xml:space="preserve"> </w:t>
            </w:r>
          </w:p>
          <w:p w:rsidR="00424A4E" w:rsidRPr="00714355" w:rsidRDefault="00313853" w:rsidP="00F16147">
            <w:pPr>
              <w:tabs>
                <w:tab w:val="left" w:pos="709"/>
                <w:tab w:val="left" w:pos="742"/>
              </w:tabs>
              <w:ind w:left="-108" w:right="8822" w:firstLine="108"/>
              <w:rPr>
                <w:sz w:val="25"/>
                <w:szCs w:val="25"/>
              </w:rPr>
            </w:pPr>
            <w:r w:rsidRPr="00714355">
              <w:rPr>
                <w:sz w:val="25"/>
                <w:szCs w:val="25"/>
              </w:rPr>
              <w:t>158,3</w:t>
            </w:r>
          </w:p>
        </w:tc>
      </w:tr>
      <w:tr w:rsidR="00424A4E" w:rsidRPr="00714355" w:rsidTr="00B939BE">
        <w:tc>
          <w:tcPr>
            <w:tcW w:w="1809" w:type="dxa"/>
          </w:tcPr>
          <w:p w:rsidR="00424A4E" w:rsidRPr="00714355" w:rsidRDefault="00424A4E" w:rsidP="00A839CB">
            <w:pPr>
              <w:tabs>
                <w:tab w:val="left" w:pos="709"/>
                <w:tab w:val="left" w:pos="1080"/>
              </w:tabs>
              <w:ind w:firstLine="0"/>
              <w:jc w:val="left"/>
              <w:rPr>
                <w:sz w:val="25"/>
                <w:szCs w:val="25"/>
              </w:rPr>
            </w:pPr>
            <w:r w:rsidRPr="00714355">
              <w:rPr>
                <w:sz w:val="25"/>
                <w:szCs w:val="25"/>
              </w:rPr>
              <w:t>Безвозмездные поступления</w:t>
            </w:r>
          </w:p>
        </w:tc>
        <w:tc>
          <w:tcPr>
            <w:tcW w:w="1418" w:type="dxa"/>
          </w:tcPr>
          <w:p w:rsidR="00424A4E" w:rsidRPr="00714355" w:rsidRDefault="00424A4E" w:rsidP="00A839CB">
            <w:pPr>
              <w:tabs>
                <w:tab w:val="left" w:pos="709"/>
                <w:tab w:val="left" w:pos="1080"/>
              </w:tabs>
              <w:ind w:firstLine="0"/>
              <w:jc w:val="left"/>
              <w:rPr>
                <w:sz w:val="25"/>
                <w:szCs w:val="25"/>
              </w:rPr>
            </w:pPr>
          </w:p>
          <w:p w:rsidR="00424A4E" w:rsidRPr="00714355" w:rsidRDefault="00424A4E" w:rsidP="00807FA2">
            <w:pPr>
              <w:tabs>
                <w:tab w:val="left" w:pos="709"/>
                <w:tab w:val="left" w:pos="1080"/>
              </w:tabs>
              <w:ind w:firstLine="0"/>
              <w:jc w:val="left"/>
              <w:rPr>
                <w:sz w:val="25"/>
                <w:szCs w:val="25"/>
              </w:rPr>
            </w:pPr>
            <w:r w:rsidRPr="00714355">
              <w:rPr>
                <w:sz w:val="25"/>
                <w:szCs w:val="25"/>
              </w:rPr>
              <w:t xml:space="preserve"> </w:t>
            </w:r>
            <w:r w:rsidR="00807FA2" w:rsidRPr="00714355">
              <w:rPr>
                <w:sz w:val="25"/>
                <w:szCs w:val="25"/>
              </w:rPr>
              <w:t>501817,7</w:t>
            </w:r>
          </w:p>
        </w:tc>
        <w:tc>
          <w:tcPr>
            <w:tcW w:w="1417" w:type="dxa"/>
          </w:tcPr>
          <w:p w:rsidR="00424A4E" w:rsidRPr="00714355" w:rsidRDefault="00424A4E" w:rsidP="00A839CB">
            <w:pPr>
              <w:tabs>
                <w:tab w:val="left" w:pos="709"/>
                <w:tab w:val="left" w:pos="1080"/>
              </w:tabs>
              <w:ind w:firstLine="0"/>
              <w:jc w:val="left"/>
              <w:rPr>
                <w:sz w:val="25"/>
                <w:szCs w:val="25"/>
              </w:rPr>
            </w:pPr>
          </w:p>
          <w:p w:rsidR="00424A4E" w:rsidRPr="00714355" w:rsidRDefault="00424A4E" w:rsidP="00807FA2">
            <w:pPr>
              <w:tabs>
                <w:tab w:val="left" w:pos="709"/>
                <w:tab w:val="left" w:pos="1080"/>
              </w:tabs>
              <w:ind w:firstLine="0"/>
              <w:jc w:val="left"/>
              <w:rPr>
                <w:sz w:val="25"/>
                <w:szCs w:val="25"/>
              </w:rPr>
            </w:pPr>
            <w:r w:rsidRPr="00714355">
              <w:rPr>
                <w:sz w:val="25"/>
                <w:szCs w:val="25"/>
              </w:rPr>
              <w:t xml:space="preserve"> </w:t>
            </w:r>
            <w:r w:rsidR="00807FA2" w:rsidRPr="00714355">
              <w:rPr>
                <w:sz w:val="25"/>
                <w:szCs w:val="25"/>
              </w:rPr>
              <w:t>513015,2</w:t>
            </w:r>
          </w:p>
        </w:tc>
        <w:tc>
          <w:tcPr>
            <w:tcW w:w="1418" w:type="dxa"/>
          </w:tcPr>
          <w:p w:rsidR="00424A4E" w:rsidRPr="00714355" w:rsidRDefault="00424A4E" w:rsidP="00A839CB">
            <w:pPr>
              <w:tabs>
                <w:tab w:val="left" w:pos="709"/>
                <w:tab w:val="left" w:pos="1080"/>
              </w:tabs>
              <w:ind w:firstLine="0"/>
              <w:jc w:val="left"/>
              <w:rPr>
                <w:sz w:val="25"/>
                <w:szCs w:val="25"/>
              </w:rPr>
            </w:pPr>
          </w:p>
          <w:p w:rsidR="00C61E01" w:rsidRPr="00714355" w:rsidRDefault="00C61E01" w:rsidP="00A839CB">
            <w:pPr>
              <w:tabs>
                <w:tab w:val="left" w:pos="709"/>
                <w:tab w:val="left" w:pos="1080"/>
              </w:tabs>
              <w:ind w:firstLine="0"/>
              <w:jc w:val="left"/>
              <w:rPr>
                <w:sz w:val="25"/>
                <w:szCs w:val="25"/>
              </w:rPr>
            </w:pPr>
            <w:r w:rsidRPr="00714355">
              <w:rPr>
                <w:sz w:val="25"/>
                <w:szCs w:val="25"/>
              </w:rPr>
              <w:t>512745,4</w:t>
            </w:r>
          </w:p>
        </w:tc>
        <w:tc>
          <w:tcPr>
            <w:tcW w:w="1417" w:type="dxa"/>
          </w:tcPr>
          <w:p w:rsidR="00424A4E" w:rsidRPr="00714355" w:rsidRDefault="00424A4E" w:rsidP="00A839CB">
            <w:pPr>
              <w:tabs>
                <w:tab w:val="left" w:pos="709"/>
                <w:tab w:val="left" w:pos="1080"/>
              </w:tabs>
              <w:ind w:firstLine="0"/>
              <w:jc w:val="left"/>
              <w:rPr>
                <w:sz w:val="25"/>
                <w:szCs w:val="25"/>
              </w:rPr>
            </w:pPr>
          </w:p>
          <w:p w:rsidR="00424A4E" w:rsidRPr="00714355" w:rsidRDefault="00313853" w:rsidP="00A839CB">
            <w:pPr>
              <w:tabs>
                <w:tab w:val="left" w:pos="709"/>
                <w:tab w:val="left" w:pos="1080"/>
              </w:tabs>
              <w:ind w:firstLine="0"/>
              <w:jc w:val="left"/>
              <w:rPr>
                <w:sz w:val="25"/>
                <w:szCs w:val="25"/>
              </w:rPr>
            </w:pPr>
            <w:r w:rsidRPr="00714355">
              <w:rPr>
                <w:sz w:val="25"/>
                <w:szCs w:val="25"/>
              </w:rPr>
              <w:t>+11197,5</w:t>
            </w:r>
          </w:p>
        </w:tc>
        <w:tc>
          <w:tcPr>
            <w:tcW w:w="1418" w:type="dxa"/>
          </w:tcPr>
          <w:p w:rsidR="00670D4B" w:rsidRPr="00714355" w:rsidRDefault="00670D4B" w:rsidP="00A839CB">
            <w:pPr>
              <w:tabs>
                <w:tab w:val="left" w:pos="709"/>
                <w:tab w:val="left" w:pos="1080"/>
              </w:tabs>
              <w:ind w:firstLine="0"/>
              <w:jc w:val="left"/>
              <w:rPr>
                <w:sz w:val="25"/>
                <w:szCs w:val="25"/>
              </w:rPr>
            </w:pPr>
          </w:p>
          <w:p w:rsidR="00C61E01" w:rsidRPr="00714355" w:rsidRDefault="008445E5" w:rsidP="00A839CB">
            <w:pPr>
              <w:tabs>
                <w:tab w:val="left" w:pos="709"/>
                <w:tab w:val="left" w:pos="1080"/>
              </w:tabs>
              <w:ind w:firstLine="0"/>
              <w:jc w:val="left"/>
              <w:rPr>
                <w:sz w:val="25"/>
                <w:szCs w:val="25"/>
              </w:rPr>
            </w:pPr>
            <w:r w:rsidRPr="00714355">
              <w:rPr>
                <w:sz w:val="25"/>
                <w:szCs w:val="25"/>
              </w:rPr>
              <w:t>-269,8</w:t>
            </w:r>
          </w:p>
        </w:tc>
        <w:tc>
          <w:tcPr>
            <w:tcW w:w="992" w:type="dxa"/>
          </w:tcPr>
          <w:p w:rsidR="00670D4B" w:rsidRPr="00714355" w:rsidRDefault="00670D4B" w:rsidP="00A839CB">
            <w:pPr>
              <w:tabs>
                <w:tab w:val="left" w:pos="709"/>
                <w:tab w:val="left" w:pos="1080"/>
              </w:tabs>
              <w:ind w:firstLine="0"/>
              <w:jc w:val="left"/>
              <w:rPr>
                <w:sz w:val="25"/>
                <w:szCs w:val="25"/>
              </w:rPr>
            </w:pPr>
          </w:p>
          <w:p w:rsidR="008445E5" w:rsidRPr="00714355" w:rsidRDefault="00B939BE" w:rsidP="00A839CB">
            <w:pPr>
              <w:tabs>
                <w:tab w:val="left" w:pos="709"/>
                <w:tab w:val="left" w:pos="1080"/>
              </w:tabs>
              <w:ind w:firstLine="0"/>
              <w:jc w:val="left"/>
              <w:rPr>
                <w:sz w:val="25"/>
                <w:szCs w:val="25"/>
              </w:rPr>
            </w:pPr>
            <w:r w:rsidRPr="00714355">
              <w:rPr>
                <w:sz w:val="25"/>
                <w:szCs w:val="25"/>
              </w:rPr>
              <w:t>99,9</w:t>
            </w:r>
          </w:p>
        </w:tc>
        <w:tc>
          <w:tcPr>
            <w:tcW w:w="9639" w:type="dxa"/>
          </w:tcPr>
          <w:p w:rsidR="00424A4E" w:rsidRPr="00714355" w:rsidRDefault="00424A4E" w:rsidP="00F16147">
            <w:pPr>
              <w:tabs>
                <w:tab w:val="left" w:pos="709"/>
                <w:tab w:val="left" w:pos="742"/>
              </w:tabs>
              <w:ind w:left="-108" w:right="8822" w:firstLine="108"/>
              <w:rPr>
                <w:sz w:val="25"/>
                <w:szCs w:val="25"/>
              </w:rPr>
            </w:pPr>
          </w:p>
          <w:p w:rsidR="00424A4E" w:rsidRPr="00714355" w:rsidRDefault="00313853" w:rsidP="00F16147">
            <w:pPr>
              <w:tabs>
                <w:tab w:val="left" w:pos="709"/>
                <w:tab w:val="left" w:pos="742"/>
              </w:tabs>
              <w:ind w:left="-108" w:right="8822" w:firstLine="108"/>
              <w:rPr>
                <w:sz w:val="25"/>
                <w:szCs w:val="25"/>
              </w:rPr>
            </w:pPr>
            <w:r w:rsidRPr="00714355">
              <w:rPr>
                <w:sz w:val="25"/>
                <w:szCs w:val="25"/>
              </w:rPr>
              <w:t>102,2</w:t>
            </w:r>
          </w:p>
        </w:tc>
      </w:tr>
      <w:tr w:rsidR="00424A4E" w:rsidRPr="00714355" w:rsidTr="00B939BE">
        <w:tc>
          <w:tcPr>
            <w:tcW w:w="1809" w:type="dxa"/>
          </w:tcPr>
          <w:p w:rsidR="00424A4E" w:rsidRPr="00714355" w:rsidRDefault="00424A4E" w:rsidP="00A839CB">
            <w:pPr>
              <w:tabs>
                <w:tab w:val="left" w:pos="709"/>
                <w:tab w:val="left" w:pos="1080"/>
              </w:tabs>
              <w:ind w:firstLine="0"/>
              <w:jc w:val="left"/>
              <w:rPr>
                <w:b/>
                <w:sz w:val="25"/>
                <w:szCs w:val="25"/>
              </w:rPr>
            </w:pPr>
            <w:r w:rsidRPr="00714355">
              <w:rPr>
                <w:b/>
                <w:sz w:val="25"/>
                <w:szCs w:val="25"/>
              </w:rPr>
              <w:t>Всего расходов</w:t>
            </w:r>
          </w:p>
        </w:tc>
        <w:tc>
          <w:tcPr>
            <w:tcW w:w="1418" w:type="dxa"/>
          </w:tcPr>
          <w:p w:rsidR="00424A4E" w:rsidRPr="00714355" w:rsidRDefault="00424A4E" w:rsidP="00A839CB">
            <w:pPr>
              <w:tabs>
                <w:tab w:val="left" w:pos="709"/>
                <w:tab w:val="left" w:pos="1080"/>
              </w:tabs>
              <w:ind w:firstLine="0"/>
              <w:jc w:val="left"/>
              <w:rPr>
                <w:sz w:val="25"/>
                <w:szCs w:val="25"/>
              </w:rPr>
            </w:pPr>
          </w:p>
          <w:p w:rsidR="00424A4E" w:rsidRPr="00714355" w:rsidRDefault="00424A4E" w:rsidP="00807FA2">
            <w:pPr>
              <w:tabs>
                <w:tab w:val="left" w:pos="709"/>
                <w:tab w:val="left" w:pos="1080"/>
              </w:tabs>
              <w:ind w:firstLine="0"/>
              <w:jc w:val="left"/>
              <w:rPr>
                <w:sz w:val="25"/>
                <w:szCs w:val="25"/>
              </w:rPr>
            </w:pPr>
            <w:r w:rsidRPr="00714355">
              <w:rPr>
                <w:sz w:val="25"/>
                <w:szCs w:val="25"/>
              </w:rPr>
              <w:t xml:space="preserve"> </w:t>
            </w:r>
            <w:r w:rsidR="00807FA2" w:rsidRPr="00714355">
              <w:rPr>
                <w:sz w:val="25"/>
                <w:szCs w:val="25"/>
              </w:rPr>
              <w:t>611806,8</w:t>
            </w:r>
          </w:p>
        </w:tc>
        <w:tc>
          <w:tcPr>
            <w:tcW w:w="1417" w:type="dxa"/>
          </w:tcPr>
          <w:p w:rsidR="00424A4E" w:rsidRPr="00714355" w:rsidRDefault="00424A4E" w:rsidP="00A839CB">
            <w:pPr>
              <w:tabs>
                <w:tab w:val="left" w:pos="709"/>
                <w:tab w:val="left" w:pos="1080"/>
              </w:tabs>
              <w:ind w:firstLine="0"/>
              <w:jc w:val="left"/>
              <w:rPr>
                <w:sz w:val="25"/>
                <w:szCs w:val="25"/>
              </w:rPr>
            </w:pPr>
          </w:p>
          <w:p w:rsidR="00424A4E" w:rsidRPr="00714355" w:rsidRDefault="00424A4E" w:rsidP="00807FA2">
            <w:pPr>
              <w:tabs>
                <w:tab w:val="left" w:pos="709"/>
                <w:tab w:val="left" w:pos="1080"/>
              </w:tabs>
              <w:ind w:firstLine="0"/>
              <w:jc w:val="left"/>
              <w:rPr>
                <w:sz w:val="25"/>
                <w:szCs w:val="25"/>
              </w:rPr>
            </w:pPr>
            <w:r w:rsidRPr="00714355">
              <w:rPr>
                <w:sz w:val="25"/>
                <w:szCs w:val="25"/>
              </w:rPr>
              <w:t xml:space="preserve"> </w:t>
            </w:r>
            <w:r w:rsidR="00807FA2" w:rsidRPr="00714355">
              <w:rPr>
                <w:sz w:val="25"/>
                <w:szCs w:val="25"/>
              </w:rPr>
              <w:t>679513,0</w:t>
            </w:r>
          </w:p>
        </w:tc>
        <w:tc>
          <w:tcPr>
            <w:tcW w:w="1418" w:type="dxa"/>
          </w:tcPr>
          <w:p w:rsidR="00B12C2F" w:rsidRPr="00714355" w:rsidRDefault="00B12C2F" w:rsidP="00A839CB">
            <w:pPr>
              <w:tabs>
                <w:tab w:val="left" w:pos="709"/>
                <w:tab w:val="left" w:pos="1080"/>
              </w:tabs>
              <w:ind w:firstLine="0"/>
              <w:jc w:val="left"/>
              <w:rPr>
                <w:sz w:val="25"/>
                <w:szCs w:val="25"/>
              </w:rPr>
            </w:pPr>
          </w:p>
          <w:p w:rsidR="008445E5" w:rsidRPr="00714355" w:rsidRDefault="008445E5" w:rsidP="00A839CB">
            <w:pPr>
              <w:tabs>
                <w:tab w:val="left" w:pos="709"/>
                <w:tab w:val="left" w:pos="1080"/>
              </w:tabs>
              <w:ind w:firstLine="0"/>
              <w:jc w:val="left"/>
              <w:rPr>
                <w:sz w:val="25"/>
                <w:szCs w:val="25"/>
              </w:rPr>
            </w:pPr>
            <w:r w:rsidRPr="00714355">
              <w:rPr>
                <w:sz w:val="25"/>
                <w:szCs w:val="25"/>
              </w:rPr>
              <w:t>668233,1</w:t>
            </w:r>
          </w:p>
        </w:tc>
        <w:tc>
          <w:tcPr>
            <w:tcW w:w="1417" w:type="dxa"/>
          </w:tcPr>
          <w:p w:rsidR="00424A4E" w:rsidRPr="00714355" w:rsidRDefault="00424A4E" w:rsidP="00A839CB">
            <w:pPr>
              <w:tabs>
                <w:tab w:val="left" w:pos="709"/>
                <w:tab w:val="left" w:pos="1080"/>
              </w:tabs>
              <w:ind w:firstLine="0"/>
              <w:jc w:val="left"/>
              <w:rPr>
                <w:sz w:val="25"/>
                <w:szCs w:val="25"/>
              </w:rPr>
            </w:pPr>
          </w:p>
          <w:p w:rsidR="00424A4E" w:rsidRPr="00714355" w:rsidRDefault="00424A4E" w:rsidP="00313853">
            <w:pPr>
              <w:tabs>
                <w:tab w:val="left" w:pos="709"/>
                <w:tab w:val="left" w:pos="1080"/>
              </w:tabs>
              <w:ind w:firstLine="0"/>
              <w:jc w:val="left"/>
              <w:rPr>
                <w:sz w:val="25"/>
                <w:szCs w:val="25"/>
              </w:rPr>
            </w:pPr>
            <w:r w:rsidRPr="00714355">
              <w:rPr>
                <w:sz w:val="25"/>
                <w:szCs w:val="25"/>
              </w:rPr>
              <w:t>+</w:t>
            </w:r>
            <w:r w:rsidR="00313853" w:rsidRPr="00714355">
              <w:rPr>
                <w:sz w:val="25"/>
                <w:szCs w:val="25"/>
              </w:rPr>
              <w:t>67706,2</w:t>
            </w:r>
          </w:p>
        </w:tc>
        <w:tc>
          <w:tcPr>
            <w:tcW w:w="1418" w:type="dxa"/>
          </w:tcPr>
          <w:p w:rsidR="00670D4B" w:rsidRPr="00714355" w:rsidRDefault="00670D4B" w:rsidP="00A839CB">
            <w:pPr>
              <w:tabs>
                <w:tab w:val="left" w:pos="709"/>
                <w:tab w:val="left" w:pos="1080"/>
              </w:tabs>
              <w:ind w:firstLine="0"/>
              <w:jc w:val="left"/>
              <w:rPr>
                <w:sz w:val="25"/>
                <w:szCs w:val="25"/>
              </w:rPr>
            </w:pPr>
          </w:p>
          <w:p w:rsidR="008445E5" w:rsidRPr="00714355" w:rsidRDefault="008445E5" w:rsidP="00A839CB">
            <w:pPr>
              <w:tabs>
                <w:tab w:val="left" w:pos="709"/>
                <w:tab w:val="left" w:pos="1080"/>
              </w:tabs>
              <w:ind w:firstLine="0"/>
              <w:jc w:val="left"/>
              <w:rPr>
                <w:sz w:val="25"/>
                <w:szCs w:val="25"/>
              </w:rPr>
            </w:pPr>
            <w:r w:rsidRPr="00714355">
              <w:rPr>
                <w:sz w:val="25"/>
                <w:szCs w:val="25"/>
              </w:rPr>
              <w:t>-11279,9</w:t>
            </w:r>
          </w:p>
        </w:tc>
        <w:tc>
          <w:tcPr>
            <w:tcW w:w="992" w:type="dxa"/>
          </w:tcPr>
          <w:p w:rsidR="00670D4B" w:rsidRPr="00714355" w:rsidRDefault="00670D4B" w:rsidP="00A839CB">
            <w:pPr>
              <w:tabs>
                <w:tab w:val="left" w:pos="709"/>
                <w:tab w:val="left" w:pos="1080"/>
              </w:tabs>
              <w:ind w:firstLine="0"/>
              <w:jc w:val="left"/>
              <w:rPr>
                <w:sz w:val="25"/>
                <w:szCs w:val="25"/>
              </w:rPr>
            </w:pPr>
          </w:p>
          <w:p w:rsidR="00B939BE" w:rsidRPr="00714355" w:rsidRDefault="00B939BE" w:rsidP="00A839CB">
            <w:pPr>
              <w:tabs>
                <w:tab w:val="left" w:pos="709"/>
                <w:tab w:val="left" w:pos="1080"/>
              </w:tabs>
              <w:ind w:firstLine="0"/>
              <w:jc w:val="left"/>
              <w:rPr>
                <w:sz w:val="25"/>
                <w:szCs w:val="25"/>
              </w:rPr>
            </w:pPr>
            <w:r w:rsidRPr="00714355">
              <w:rPr>
                <w:sz w:val="25"/>
                <w:szCs w:val="25"/>
              </w:rPr>
              <w:t>98,3</w:t>
            </w:r>
          </w:p>
        </w:tc>
        <w:tc>
          <w:tcPr>
            <w:tcW w:w="9639" w:type="dxa"/>
          </w:tcPr>
          <w:p w:rsidR="00424A4E" w:rsidRPr="00714355" w:rsidRDefault="00424A4E" w:rsidP="00F16147">
            <w:pPr>
              <w:tabs>
                <w:tab w:val="left" w:pos="709"/>
                <w:tab w:val="left" w:pos="742"/>
              </w:tabs>
              <w:ind w:left="-108" w:right="8822" w:firstLine="108"/>
              <w:rPr>
                <w:sz w:val="25"/>
                <w:szCs w:val="25"/>
              </w:rPr>
            </w:pPr>
          </w:p>
          <w:p w:rsidR="00424A4E" w:rsidRPr="00714355" w:rsidRDefault="00313853" w:rsidP="00F16147">
            <w:pPr>
              <w:tabs>
                <w:tab w:val="left" w:pos="709"/>
                <w:tab w:val="left" w:pos="742"/>
              </w:tabs>
              <w:ind w:left="-108" w:right="8822" w:firstLine="108"/>
              <w:rPr>
                <w:sz w:val="25"/>
                <w:szCs w:val="25"/>
              </w:rPr>
            </w:pPr>
            <w:r w:rsidRPr="00714355">
              <w:rPr>
                <w:sz w:val="25"/>
                <w:szCs w:val="25"/>
              </w:rPr>
              <w:t>111,1</w:t>
            </w:r>
          </w:p>
        </w:tc>
      </w:tr>
      <w:tr w:rsidR="00424A4E" w:rsidRPr="00714355" w:rsidTr="00B939BE">
        <w:tc>
          <w:tcPr>
            <w:tcW w:w="1809" w:type="dxa"/>
          </w:tcPr>
          <w:p w:rsidR="00424A4E" w:rsidRPr="00714355" w:rsidRDefault="00424A4E" w:rsidP="00A839CB">
            <w:pPr>
              <w:tabs>
                <w:tab w:val="left" w:pos="709"/>
                <w:tab w:val="left" w:pos="1080"/>
              </w:tabs>
              <w:ind w:firstLine="0"/>
              <w:jc w:val="left"/>
              <w:rPr>
                <w:b/>
                <w:sz w:val="25"/>
                <w:szCs w:val="25"/>
              </w:rPr>
            </w:pPr>
            <w:r w:rsidRPr="00714355">
              <w:rPr>
                <w:b/>
                <w:sz w:val="25"/>
                <w:szCs w:val="25"/>
              </w:rPr>
              <w:t>Дефицит</w:t>
            </w:r>
            <w:r w:rsidR="008445E5" w:rsidRPr="00714355">
              <w:rPr>
                <w:b/>
                <w:sz w:val="25"/>
                <w:szCs w:val="25"/>
              </w:rPr>
              <w:t>(-)</w:t>
            </w:r>
          </w:p>
          <w:p w:rsidR="004F7F00" w:rsidRPr="00714355" w:rsidRDefault="004F7F00" w:rsidP="004F7F00">
            <w:pPr>
              <w:tabs>
                <w:tab w:val="left" w:pos="709"/>
                <w:tab w:val="left" w:pos="1080"/>
              </w:tabs>
              <w:ind w:firstLine="0"/>
              <w:jc w:val="left"/>
              <w:rPr>
                <w:b/>
                <w:sz w:val="25"/>
                <w:szCs w:val="25"/>
              </w:rPr>
            </w:pPr>
            <w:r w:rsidRPr="00714355">
              <w:rPr>
                <w:b/>
                <w:sz w:val="25"/>
                <w:szCs w:val="25"/>
              </w:rPr>
              <w:t>п</w:t>
            </w:r>
            <w:r w:rsidR="008445E5" w:rsidRPr="00714355">
              <w:rPr>
                <w:b/>
                <w:sz w:val="25"/>
                <w:szCs w:val="25"/>
              </w:rPr>
              <w:t>рофицит</w:t>
            </w:r>
          </w:p>
          <w:p w:rsidR="008445E5" w:rsidRPr="00714355" w:rsidRDefault="008445E5" w:rsidP="004F7F00">
            <w:pPr>
              <w:tabs>
                <w:tab w:val="left" w:pos="709"/>
                <w:tab w:val="left" w:pos="1080"/>
              </w:tabs>
              <w:ind w:firstLine="0"/>
              <w:jc w:val="left"/>
              <w:rPr>
                <w:b/>
                <w:sz w:val="25"/>
                <w:szCs w:val="25"/>
              </w:rPr>
            </w:pPr>
            <w:r w:rsidRPr="00714355">
              <w:rPr>
                <w:b/>
                <w:sz w:val="25"/>
                <w:szCs w:val="25"/>
              </w:rPr>
              <w:t>(</w:t>
            </w:r>
            <w:r w:rsidR="004F7F00" w:rsidRPr="00714355">
              <w:rPr>
                <w:b/>
                <w:sz w:val="25"/>
                <w:szCs w:val="25"/>
              </w:rPr>
              <w:t>+)</w:t>
            </w:r>
          </w:p>
        </w:tc>
        <w:tc>
          <w:tcPr>
            <w:tcW w:w="1418" w:type="dxa"/>
          </w:tcPr>
          <w:p w:rsidR="00424A4E" w:rsidRPr="00714355" w:rsidRDefault="00424A4E" w:rsidP="00807FA2">
            <w:pPr>
              <w:tabs>
                <w:tab w:val="left" w:pos="709"/>
                <w:tab w:val="left" w:pos="1080"/>
              </w:tabs>
              <w:ind w:firstLine="0"/>
              <w:jc w:val="left"/>
              <w:rPr>
                <w:sz w:val="25"/>
                <w:szCs w:val="25"/>
              </w:rPr>
            </w:pPr>
            <w:r w:rsidRPr="00714355">
              <w:rPr>
                <w:sz w:val="25"/>
                <w:szCs w:val="25"/>
              </w:rPr>
              <w:t xml:space="preserve"> </w:t>
            </w:r>
            <w:r w:rsidR="00807FA2" w:rsidRPr="00714355">
              <w:rPr>
                <w:sz w:val="25"/>
                <w:szCs w:val="25"/>
              </w:rPr>
              <w:t>9998,9</w:t>
            </w:r>
          </w:p>
        </w:tc>
        <w:tc>
          <w:tcPr>
            <w:tcW w:w="1417" w:type="dxa"/>
          </w:tcPr>
          <w:p w:rsidR="00424A4E" w:rsidRPr="00714355" w:rsidRDefault="00807FA2" w:rsidP="00A839CB">
            <w:pPr>
              <w:tabs>
                <w:tab w:val="left" w:pos="709"/>
                <w:tab w:val="left" w:pos="1080"/>
              </w:tabs>
              <w:ind w:firstLine="0"/>
              <w:jc w:val="left"/>
              <w:rPr>
                <w:sz w:val="25"/>
                <w:szCs w:val="25"/>
              </w:rPr>
            </w:pPr>
            <w:r w:rsidRPr="00714355">
              <w:rPr>
                <w:sz w:val="25"/>
                <w:szCs w:val="25"/>
              </w:rPr>
              <w:t xml:space="preserve"> 8195,7</w:t>
            </w:r>
          </w:p>
        </w:tc>
        <w:tc>
          <w:tcPr>
            <w:tcW w:w="1418" w:type="dxa"/>
          </w:tcPr>
          <w:p w:rsidR="008445E5" w:rsidRPr="00714355" w:rsidRDefault="008445E5" w:rsidP="00A839CB">
            <w:pPr>
              <w:tabs>
                <w:tab w:val="left" w:pos="709"/>
                <w:tab w:val="left" w:pos="1080"/>
              </w:tabs>
              <w:ind w:firstLine="0"/>
              <w:jc w:val="left"/>
              <w:rPr>
                <w:sz w:val="25"/>
                <w:szCs w:val="25"/>
              </w:rPr>
            </w:pPr>
          </w:p>
          <w:p w:rsidR="00B12C2F" w:rsidRPr="00714355" w:rsidRDefault="008445E5" w:rsidP="00A839CB">
            <w:pPr>
              <w:tabs>
                <w:tab w:val="left" w:pos="709"/>
                <w:tab w:val="left" w:pos="1080"/>
              </w:tabs>
              <w:ind w:firstLine="0"/>
              <w:jc w:val="left"/>
              <w:rPr>
                <w:sz w:val="25"/>
                <w:szCs w:val="25"/>
              </w:rPr>
            </w:pPr>
            <w:r w:rsidRPr="00714355">
              <w:rPr>
                <w:sz w:val="25"/>
                <w:szCs w:val="25"/>
              </w:rPr>
              <w:t>+4028,8</w:t>
            </w:r>
          </w:p>
        </w:tc>
        <w:tc>
          <w:tcPr>
            <w:tcW w:w="1417" w:type="dxa"/>
          </w:tcPr>
          <w:p w:rsidR="00424A4E" w:rsidRPr="00714355" w:rsidRDefault="00313853" w:rsidP="00A839CB">
            <w:pPr>
              <w:tabs>
                <w:tab w:val="left" w:pos="709"/>
                <w:tab w:val="left" w:pos="1080"/>
              </w:tabs>
              <w:ind w:firstLine="0"/>
              <w:jc w:val="left"/>
              <w:rPr>
                <w:sz w:val="25"/>
                <w:szCs w:val="25"/>
              </w:rPr>
            </w:pPr>
            <w:r w:rsidRPr="00714355">
              <w:rPr>
                <w:sz w:val="25"/>
                <w:szCs w:val="25"/>
              </w:rPr>
              <w:t>-1803,2</w:t>
            </w:r>
          </w:p>
        </w:tc>
        <w:tc>
          <w:tcPr>
            <w:tcW w:w="1418" w:type="dxa"/>
          </w:tcPr>
          <w:p w:rsidR="00424A4E" w:rsidRPr="00714355" w:rsidRDefault="00424A4E" w:rsidP="00A839CB">
            <w:pPr>
              <w:tabs>
                <w:tab w:val="left" w:pos="709"/>
                <w:tab w:val="left" w:pos="1080"/>
              </w:tabs>
              <w:ind w:firstLine="0"/>
              <w:jc w:val="left"/>
              <w:rPr>
                <w:sz w:val="25"/>
                <w:szCs w:val="25"/>
                <w:highlight w:val="yellow"/>
              </w:rPr>
            </w:pPr>
          </w:p>
          <w:p w:rsidR="008445E5" w:rsidRPr="00714355" w:rsidRDefault="008445E5" w:rsidP="00A839CB">
            <w:pPr>
              <w:tabs>
                <w:tab w:val="left" w:pos="709"/>
                <w:tab w:val="left" w:pos="1080"/>
              </w:tabs>
              <w:ind w:firstLine="0"/>
              <w:jc w:val="left"/>
              <w:rPr>
                <w:sz w:val="25"/>
                <w:szCs w:val="25"/>
                <w:highlight w:val="yellow"/>
              </w:rPr>
            </w:pPr>
            <w:r w:rsidRPr="00714355">
              <w:rPr>
                <w:sz w:val="25"/>
                <w:szCs w:val="25"/>
              </w:rPr>
              <w:t>+12224,5</w:t>
            </w:r>
          </w:p>
        </w:tc>
        <w:tc>
          <w:tcPr>
            <w:tcW w:w="992" w:type="dxa"/>
          </w:tcPr>
          <w:p w:rsidR="00424A4E" w:rsidRPr="00714355" w:rsidRDefault="00B939BE" w:rsidP="00A839CB">
            <w:pPr>
              <w:tabs>
                <w:tab w:val="left" w:pos="709"/>
                <w:tab w:val="left" w:pos="1080"/>
              </w:tabs>
              <w:ind w:firstLine="0"/>
              <w:jc w:val="left"/>
              <w:rPr>
                <w:sz w:val="25"/>
                <w:szCs w:val="25"/>
              </w:rPr>
            </w:pPr>
            <w:r w:rsidRPr="00714355">
              <w:rPr>
                <w:sz w:val="25"/>
                <w:szCs w:val="25"/>
              </w:rPr>
              <w:t xml:space="preserve">    -</w:t>
            </w:r>
          </w:p>
        </w:tc>
        <w:tc>
          <w:tcPr>
            <w:tcW w:w="9639" w:type="dxa"/>
          </w:tcPr>
          <w:p w:rsidR="00424A4E" w:rsidRPr="00714355" w:rsidRDefault="00313853" w:rsidP="00F16147">
            <w:pPr>
              <w:tabs>
                <w:tab w:val="left" w:pos="709"/>
                <w:tab w:val="left" w:pos="742"/>
              </w:tabs>
              <w:ind w:left="-108" w:right="8822" w:firstLine="108"/>
              <w:rPr>
                <w:sz w:val="25"/>
                <w:szCs w:val="25"/>
              </w:rPr>
            </w:pPr>
            <w:r w:rsidRPr="00714355">
              <w:rPr>
                <w:sz w:val="25"/>
                <w:szCs w:val="25"/>
              </w:rPr>
              <w:t>82,0</w:t>
            </w:r>
          </w:p>
        </w:tc>
      </w:tr>
    </w:tbl>
    <w:p w:rsidR="003E37FC" w:rsidRPr="00714355" w:rsidRDefault="003E37FC" w:rsidP="00424A4E">
      <w:pPr>
        <w:tabs>
          <w:tab w:val="left" w:pos="709"/>
          <w:tab w:val="left" w:pos="1080"/>
        </w:tabs>
        <w:ind w:firstLine="180"/>
        <w:jc w:val="left"/>
        <w:rPr>
          <w:sz w:val="25"/>
          <w:szCs w:val="25"/>
        </w:rPr>
      </w:pPr>
      <w:r w:rsidRPr="00714355">
        <w:rPr>
          <w:sz w:val="25"/>
          <w:szCs w:val="25"/>
        </w:rPr>
        <w:t xml:space="preserve">    </w:t>
      </w:r>
    </w:p>
    <w:p w:rsidR="001D5D7E" w:rsidRPr="00714355" w:rsidRDefault="001D5D7E" w:rsidP="006F4776">
      <w:pPr>
        <w:tabs>
          <w:tab w:val="left" w:pos="709"/>
          <w:tab w:val="left" w:pos="1080"/>
        </w:tabs>
        <w:ind w:firstLine="180"/>
        <w:rPr>
          <w:sz w:val="25"/>
          <w:szCs w:val="25"/>
        </w:rPr>
      </w:pPr>
      <w:r w:rsidRPr="00714355">
        <w:rPr>
          <w:sz w:val="25"/>
          <w:szCs w:val="25"/>
        </w:rPr>
        <w:t xml:space="preserve">        Увеличение плановых бюджетных назначений по сравнению с первоначальной редакцией решения о бюджете в течении 201</w:t>
      </w:r>
      <w:r w:rsidR="00313853" w:rsidRPr="00714355">
        <w:rPr>
          <w:sz w:val="25"/>
          <w:szCs w:val="25"/>
        </w:rPr>
        <w:t>5</w:t>
      </w:r>
      <w:r w:rsidRPr="00714355">
        <w:rPr>
          <w:sz w:val="25"/>
          <w:szCs w:val="25"/>
        </w:rPr>
        <w:t xml:space="preserve"> года осуществлено по </w:t>
      </w:r>
      <w:r w:rsidRPr="00714355">
        <w:rPr>
          <w:sz w:val="25"/>
          <w:szCs w:val="25"/>
        </w:rPr>
        <w:lastRenderedPageBreak/>
        <w:t xml:space="preserve">доходам бюджета района всего на сумму </w:t>
      </w:r>
      <w:r w:rsidR="00313853" w:rsidRPr="00714355">
        <w:rPr>
          <w:sz w:val="25"/>
          <w:szCs w:val="25"/>
        </w:rPr>
        <w:t>69509,4</w:t>
      </w:r>
      <w:r w:rsidRPr="00714355">
        <w:rPr>
          <w:sz w:val="25"/>
          <w:szCs w:val="25"/>
        </w:rPr>
        <w:t xml:space="preserve"> тыс. руб. (или на </w:t>
      </w:r>
      <w:r w:rsidR="00313853" w:rsidRPr="00714355">
        <w:rPr>
          <w:sz w:val="25"/>
          <w:szCs w:val="25"/>
        </w:rPr>
        <w:t>15,6</w:t>
      </w:r>
      <w:r w:rsidRPr="00714355">
        <w:rPr>
          <w:sz w:val="25"/>
          <w:szCs w:val="25"/>
        </w:rPr>
        <w:t>%), в том числе по группе «Налоговые и неналоговые доходы»  плановые назначения у</w:t>
      </w:r>
      <w:r w:rsidR="00313853" w:rsidRPr="00714355">
        <w:rPr>
          <w:sz w:val="25"/>
          <w:szCs w:val="25"/>
        </w:rPr>
        <w:t>велич</w:t>
      </w:r>
      <w:r w:rsidRPr="00714355">
        <w:rPr>
          <w:sz w:val="25"/>
          <w:szCs w:val="25"/>
        </w:rPr>
        <w:t xml:space="preserve">ены на </w:t>
      </w:r>
      <w:r w:rsidR="00313853" w:rsidRPr="00714355">
        <w:rPr>
          <w:sz w:val="25"/>
          <w:szCs w:val="25"/>
        </w:rPr>
        <w:t>58311,9</w:t>
      </w:r>
      <w:r w:rsidRPr="00714355">
        <w:rPr>
          <w:sz w:val="25"/>
          <w:szCs w:val="25"/>
        </w:rPr>
        <w:t xml:space="preserve"> тыс.руб. (или на </w:t>
      </w:r>
      <w:r w:rsidR="00313853" w:rsidRPr="00714355">
        <w:rPr>
          <w:sz w:val="25"/>
          <w:szCs w:val="25"/>
        </w:rPr>
        <w:t>58,3</w:t>
      </w:r>
      <w:r w:rsidRPr="00714355">
        <w:rPr>
          <w:sz w:val="25"/>
          <w:szCs w:val="25"/>
        </w:rPr>
        <w:t xml:space="preserve">%), по группе «Безвозмездные перечисления» увеличены на </w:t>
      </w:r>
      <w:r w:rsidR="00313853" w:rsidRPr="00714355">
        <w:rPr>
          <w:sz w:val="25"/>
          <w:szCs w:val="25"/>
        </w:rPr>
        <w:t>11197,5</w:t>
      </w:r>
      <w:r w:rsidRPr="00714355">
        <w:rPr>
          <w:sz w:val="25"/>
          <w:szCs w:val="25"/>
        </w:rPr>
        <w:t xml:space="preserve"> тыс.руб. (или на </w:t>
      </w:r>
      <w:r w:rsidR="00313853" w:rsidRPr="00714355">
        <w:rPr>
          <w:sz w:val="25"/>
          <w:szCs w:val="25"/>
        </w:rPr>
        <w:t>2,2</w:t>
      </w:r>
      <w:r w:rsidRPr="00714355">
        <w:rPr>
          <w:sz w:val="25"/>
          <w:szCs w:val="25"/>
        </w:rPr>
        <w:t>%).</w:t>
      </w:r>
    </w:p>
    <w:p w:rsidR="00D92920" w:rsidRPr="00714355" w:rsidRDefault="004F7F00" w:rsidP="006F4776">
      <w:pPr>
        <w:tabs>
          <w:tab w:val="left" w:pos="709"/>
          <w:tab w:val="left" w:pos="1080"/>
        </w:tabs>
        <w:ind w:firstLine="180"/>
        <w:rPr>
          <w:sz w:val="25"/>
          <w:szCs w:val="25"/>
        </w:rPr>
      </w:pPr>
      <w:r w:rsidRPr="00714355">
        <w:rPr>
          <w:sz w:val="25"/>
          <w:szCs w:val="25"/>
        </w:rPr>
        <w:t xml:space="preserve">        </w:t>
      </w:r>
      <w:r w:rsidR="00D92920" w:rsidRPr="00714355">
        <w:rPr>
          <w:sz w:val="25"/>
          <w:szCs w:val="25"/>
        </w:rPr>
        <w:t xml:space="preserve">Доходы бюджета района исполнены в сумме </w:t>
      </w:r>
      <w:r w:rsidR="00B939BE" w:rsidRPr="00714355">
        <w:rPr>
          <w:sz w:val="25"/>
          <w:szCs w:val="25"/>
        </w:rPr>
        <w:t>672261,9</w:t>
      </w:r>
      <w:r w:rsidR="00D92920" w:rsidRPr="00714355">
        <w:rPr>
          <w:sz w:val="25"/>
          <w:szCs w:val="25"/>
        </w:rPr>
        <w:t xml:space="preserve"> тыс.</w:t>
      </w:r>
      <w:r w:rsidR="000634EB" w:rsidRPr="00714355">
        <w:rPr>
          <w:sz w:val="25"/>
          <w:szCs w:val="25"/>
        </w:rPr>
        <w:t xml:space="preserve"> </w:t>
      </w:r>
      <w:r w:rsidR="00D92920" w:rsidRPr="00714355">
        <w:rPr>
          <w:sz w:val="25"/>
          <w:szCs w:val="25"/>
        </w:rPr>
        <w:t>руб</w:t>
      </w:r>
      <w:r w:rsidR="000634EB" w:rsidRPr="00714355">
        <w:rPr>
          <w:sz w:val="25"/>
          <w:szCs w:val="25"/>
        </w:rPr>
        <w:t>.</w:t>
      </w:r>
      <w:r w:rsidR="00D92920" w:rsidRPr="00714355">
        <w:rPr>
          <w:sz w:val="25"/>
          <w:szCs w:val="25"/>
        </w:rPr>
        <w:t>,</w:t>
      </w:r>
      <w:r w:rsidR="000634EB" w:rsidRPr="00714355">
        <w:rPr>
          <w:sz w:val="25"/>
          <w:szCs w:val="25"/>
        </w:rPr>
        <w:t xml:space="preserve"> </w:t>
      </w:r>
      <w:r w:rsidR="00D92920" w:rsidRPr="00714355">
        <w:rPr>
          <w:sz w:val="25"/>
          <w:szCs w:val="25"/>
        </w:rPr>
        <w:t xml:space="preserve"> что на 9</w:t>
      </w:r>
      <w:r w:rsidR="00B939BE" w:rsidRPr="00714355">
        <w:rPr>
          <w:sz w:val="25"/>
          <w:szCs w:val="25"/>
        </w:rPr>
        <w:t>44</w:t>
      </w:r>
      <w:r w:rsidR="00D92920" w:rsidRPr="00714355">
        <w:rPr>
          <w:sz w:val="25"/>
          <w:szCs w:val="25"/>
        </w:rPr>
        <w:t>,6 тыс.</w:t>
      </w:r>
      <w:r w:rsidR="000634EB" w:rsidRPr="00714355">
        <w:rPr>
          <w:sz w:val="25"/>
          <w:szCs w:val="25"/>
        </w:rPr>
        <w:t xml:space="preserve"> </w:t>
      </w:r>
      <w:r w:rsidR="00D92920" w:rsidRPr="00714355">
        <w:rPr>
          <w:sz w:val="25"/>
          <w:szCs w:val="25"/>
        </w:rPr>
        <w:t xml:space="preserve">руб. </w:t>
      </w:r>
      <w:r w:rsidR="00B939BE" w:rsidRPr="00714355">
        <w:rPr>
          <w:sz w:val="25"/>
          <w:szCs w:val="25"/>
        </w:rPr>
        <w:t>больше</w:t>
      </w:r>
      <w:r w:rsidR="00D92920" w:rsidRPr="00714355">
        <w:rPr>
          <w:sz w:val="25"/>
          <w:szCs w:val="25"/>
        </w:rPr>
        <w:t>, чем утверждено окончательным решением Думы района о местном бюджете на 201</w:t>
      </w:r>
      <w:r w:rsidR="00B939BE" w:rsidRPr="00714355">
        <w:rPr>
          <w:sz w:val="25"/>
          <w:szCs w:val="25"/>
        </w:rPr>
        <w:t>5</w:t>
      </w:r>
      <w:r w:rsidR="00D92920" w:rsidRPr="00714355">
        <w:rPr>
          <w:sz w:val="25"/>
          <w:szCs w:val="25"/>
        </w:rPr>
        <w:t xml:space="preserve"> год. </w:t>
      </w:r>
      <w:r w:rsidR="000634EB" w:rsidRPr="00714355">
        <w:rPr>
          <w:sz w:val="25"/>
          <w:szCs w:val="25"/>
        </w:rPr>
        <w:t>Плано</w:t>
      </w:r>
      <w:r w:rsidR="00D92920" w:rsidRPr="00714355">
        <w:rPr>
          <w:sz w:val="25"/>
          <w:szCs w:val="25"/>
        </w:rPr>
        <w:t xml:space="preserve">вые назначения по доходам </w:t>
      </w:r>
      <w:r w:rsidR="00B939BE" w:rsidRPr="00714355">
        <w:rPr>
          <w:sz w:val="25"/>
          <w:szCs w:val="25"/>
        </w:rPr>
        <w:t>пере</w:t>
      </w:r>
      <w:r w:rsidR="00D92920" w:rsidRPr="00714355">
        <w:rPr>
          <w:sz w:val="25"/>
          <w:szCs w:val="25"/>
        </w:rPr>
        <w:t>выполнены на 0,1%, в том числе:</w:t>
      </w:r>
    </w:p>
    <w:p w:rsidR="00D92920" w:rsidRPr="00714355" w:rsidRDefault="00D92920" w:rsidP="006F4776">
      <w:pPr>
        <w:tabs>
          <w:tab w:val="left" w:pos="709"/>
          <w:tab w:val="left" w:pos="1080"/>
        </w:tabs>
        <w:ind w:firstLine="180"/>
        <w:rPr>
          <w:sz w:val="25"/>
          <w:szCs w:val="25"/>
        </w:rPr>
      </w:pPr>
      <w:r w:rsidRPr="00714355">
        <w:rPr>
          <w:sz w:val="25"/>
          <w:szCs w:val="25"/>
        </w:rPr>
        <w:t xml:space="preserve">          - по налоговым и неналоговым доходам перевыполнение на </w:t>
      </w:r>
      <w:r w:rsidR="00B939BE" w:rsidRPr="00714355">
        <w:rPr>
          <w:sz w:val="25"/>
          <w:szCs w:val="25"/>
        </w:rPr>
        <w:t>0,8</w:t>
      </w:r>
      <w:r w:rsidRPr="00714355">
        <w:rPr>
          <w:sz w:val="25"/>
          <w:szCs w:val="25"/>
        </w:rPr>
        <w:t>%;</w:t>
      </w:r>
    </w:p>
    <w:p w:rsidR="00313853" w:rsidRPr="00714355" w:rsidRDefault="000634EB" w:rsidP="006F4776">
      <w:pPr>
        <w:tabs>
          <w:tab w:val="left" w:pos="709"/>
          <w:tab w:val="left" w:pos="1080"/>
        </w:tabs>
        <w:ind w:firstLine="180"/>
        <w:rPr>
          <w:sz w:val="25"/>
          <w:szCs w:val="25"/>
        </w:rPr>
      </w:pPr>
      <w:r w:rsidRPr="00714355">
        <w:rPr>
          <w:sz w:val="25"/>
          <w:szCs w:val="25"/>
        </w:rPr>
        <w:t xml:space="preserve">          - по безвозмездным п</w:t>
      </w:r>
      <w:r w:rsidR="00B939BE" w:rsidRPr="00714355">
        <w:rPr>
          <w:sz w:val="25"/>
          <w:szCs w:val="25"/>
        </w:rPr>
        <w:t>оступ</w:t>
      </w:r>
      <w:r w:rsidRPr="00714355">
        <w:rPr>
          <w:sz w:val="25"/>
          <w:szCs w:val="25"/>
        </w:rPr>
        <w:t xml:space="preserve">лениям недовыполнение на </w:t>
      </w:r>
      <w:r w:rsidR="00B939BE" w:rsidRPr="00714355">
        <w:rPr>
          <w:sz w:val="25"/>
          <w:szCs w:val="25"/>
        </w:rPr>
        <w:t>0,1</w:t>
      </w:r>
      <w:r w:rsidRPr="00714355">
        <w:rPr>
          <w:sz w:val="25"/>
          <w:szCs w:val="25"/>
        </w:rPr>
        <w:t>%.</w:t>
      </w:r>
    </w:p>
    <w:p w:rsidR="004E52DE" w:rsidRPr="00714355" w:rsidRDefault="00085751" w:rsidP="006F4776">
      <w:pPr>
        <w:tabs>
          <w:tab w:val="left" w:pos="709"/>
          <w:tab w:val="left" w:pos="1080"/>
        </w:tabs>
        <w:ind w:firstLine="180"/>
        <w:rPr>
          <w:sz w:val="25"/>
          <w:szCs w:val="25"/>
        </w:rPr>
      </w:pPr>
      <w:r>
        <w:rPr>
          <w:sz w:val="25"/>
          <w:szCs w:val="25"/>
        </w:rPr>
        <w:t xml:space="preserve">       </w:t>
      </w:r>
      <w:r w:rsidR="004E52DE" w:rsidRPr="00714355">
        <w:rPr>
          <w:sz w:val="25"/>
          <w:szCs w:val="25"/>
        </w:rPr>
        <w:t xml:space="preserve"> План по расходам бюджета района по сравнению с первоначальной редакцией увеличен на </w:t>
      </w:r>
      <w:r w:rsidR="00313853" w:rsidRPr="00714355">
        <w:rPr>
          <w:sz w:val="25"/>
          <w:szCs w:val="25"/>
        </w:rPr>
        <w:t>67706,2</w:t>
      </w:r>
      <w:r w:rsidR="004E52DE" w:rsidRPr="00714355">
        <w:rPr>
          <w:sz w:val="25"/>
          <w:szCs w:val="25"/>
        </w:rPr>
        <w:t xml:space="preserve"> тыс.руб. (или на </w:t>
      </w:r>
      <w:r w:rsidR="00313853" w:rsidRPr="00714355">
        <w:rPr>
          <w:sz w:val="25"/>
          <w:szCs w:val="25"/>
        </w:rPr>
        <w:t>11</w:t>
      </w:r>
      <w:r w:rsidR="004E52DE" w:rsidRPr="00714355">
        <w:rPr>
          <w:sz w:val="25"/>
          <w:szCs w:val="25"/>
        </w:rPr>
        <w:t>,1%).</w:t>
      </w:r>
      <w:r w:rsidR="000634EB" w:rsidRPr="00714355">
        <w:rPr>
          <w:sz w:val="25"/>
          <w:szCs w:val="25"/>
        </w:rPr>
        <w:t xml:space="preserve"> Расходы бюджета района в 201</w:t>
      </w:r>
      <w:r w:rsidR="00313853" w:rsidRPr="00714355">
        <w:rPr>
          <w:sz w:val="25"/>
          <w:szCs w:val="25"/>
        </w:rPr>
        <w:t>5</w:t>
      </w:r>
      <w:r w:rsidR="000634EB" w:rsidRPr="00714355">
        <w:rPr>
          <w:sz w:val="25"/>
          <w:szCs w:val="25"/>
        </w:rPr>
        <w:t xml:space="preserve"> году исполнены в сумме </w:t>
      </w:r>
      <w:r w:rsidR="00B939BE" w:rsidRPr="00714355">
        <w:rPr>
          <w:sz w:val="25"/>
          <w:szCs w:val="25"/>
        </w:rPr>
        <w:t>668233,1</w:t>
      </w:r>
      <w:r w:rsidR="000634EB" w:rsidRPr="00714355">
        <w:rPr>
          <w:sz w:val="25"/>
          <w:szCs w:val="25"/>
        </w:rPr>
        <w:t xml:space="preserve"> тыс. руб., что ниже уточненных плановых назначений на </w:t>
      </w:r>
      <w:r w:rsidR="00B939BE" w:rsidRPr="00714355">
        <w:rPr>
          <w:sz w:val="25"/>
          <w:szCs w:val="25"/>
        </w:rPr>
        <w:t>11279,9</w:t>
      </w:r>
      <w:r w:rsidR="000634EB" w:rsidRPr="00714355">
        <w:rPr>
          <w:sz w:val="25"/>
          <w:szCs w:val="25"/>
        </w:rPr>
        <w:t xml:space="preserve"> тыс. руб. (или на </w:t>
      </w:r>
      <w:r w:rsidR="00B939BE" w:rsidRPr="00714355">
        <w:rPr>
          <w:sz w:val="25"/>
          <w:szCs w:val="25"/>
        </w:rPr>
        <w:t>1,7</w:t>
      </w:r>
      <w:r w:rsidR="000634EB" w:rsidRPr="00714355">
        <w:rPr>
          <w:sz w:val="25"/>
          <w:szCs w:val="25"/>
        </w:rPr>
        <w:t>%)</w:t>
      </w:r>
      <w:r w:rsidR="009457A5">
        <w:rPr>
          <w:sz w:val="25"/>
          <w:szCs w:val="25"/>
        </w:rPr>
        <w:t>.</w:t>
      </w:r>
    </w:p>
    <w:p w:rsidR="00085751" w:rsidRDefault="00085751" w:rsidP="00085751">
      <w:pPr>
        <w:tabs>
          <w:tab w:val="left" w:pos="1080"/>
        </w:tabs>
        <w:rPr>
          <w:sz w:val="25"/>
          <w:szCs w:val="25"/>
        </w:rPr>
      </w:pPr>
      <w:r>
        <w:rPr>
          <w:sz w:val="25"/>
          <w:szCs w:val="25"/>
        </w:rPr>
        <w:t xml:space="preserve"> </w:t>
      </w:r>
      <w:r w:rsidR="004E52DE" w:rsidRPr="00714355">
        <w:rPr>
          <w:sz w:val="25"/>
          <w:szCs w:val="25"/>
        </w:rPr>
        <w:t xml:space="preserve">Плановый размер дефицита </w:t>
      </w:r>
      <w:r w:rsidR="008C5165" w:rsidRPr="00714355">
        <w:rPr>
          <w:sz w:val="25"/>
          <w:szCs w:val="25"/>
        </w:rPr>
        <w:t>снижен</w:t>
      </w:r>
      <w:r w:rsidR="004E52DE" w:rsidRPr="00714355">
        <w:rPr>
          <w:sz w:val="25"/>
          <w:szCs w:val="25"/>
        </w:rPr>
        <w:t xml:space="preserve"> на </w:t>
      </w:r>
      <w:r w:rsidR="008C5165" w:rsidRPr="00714355">
        <w:rPr>
          <w:sz w:val="25"/>
          <w:szCs w:val="25"/>
        </w:rPr>
        <w:t>1803,2</w:t>
      </w:r>
      <w:r w:rsidR="004E52DE" w:rsidRPr="00714355">
        <w:rPr>
          <w:sz w:val="25"/>
          <w:szCs w:val="25"/>
        </w:rPr>
        <w:t xml:space="preserve"> тыс.руб. (или на </w:t>
      </w:r>
      <w:r w:rsidR="008C5165" w:rsidRPr="00714355">
        <w:rPr>
          <w:sz w:val="25"/>
          <w:szCs w:val="25"/>
        </w:rPr>
        <w:t>18,0</w:t>
      </w:r>
      <w:r w:rsidR="004E52DE" w:rsidRPr="00714355">
        <w:rPr>
          <w:sz w:val="25"/>
          <w:szCs w:val="25"/>
        </w:rPr>
        <w:t>%)</w:t>
      </w:r>
      <w:r w:rsidR="000634EB" w:rsidRPr="00714355">
        <w:rPr>
          <w:sz w:val="25"/>
          <w:szCs w:val="25"/>
        </w:rPr>
        <w:t xml:space="preserve"> и утвержден в сумме </w:t>
      </w:r>
      <w:r w:rsidR="008C5165" w:rsidRPr="00714355">
        <w:rPr>
          <w:sz w:val="25"/>
          <w:szCs w:val="25"/>
        </w:rPr>
        <w:t>8195,7</w:t>
      </w:r>
      <w:r w:rsidR="000634EB" w:rsidRPr="00714355">
        <w:rPr>
          <w:sz w:val="25"/>
          <w:szCs w:val="25"/>
        </w:rPr>
        <w:t xml:space="preserve"> тыс.</w:t>
      </w:r>
      <w:r w:rsidR="001E0154" w:rsidRPr="00714355">
        <w:rPr>
          <w:sz w:val="25"/>
          <w:szCs w:val="25"/>
        </w:rPr>
        <w:t xml:space="preserve"> </w:t>
      </w:r>
      <w:r w:rsidR="000634EB" w:rsidRPr="00714355">
        <w:rPr>
          <w:sz w:val="25"/>
          <w:szCs w:val="25"/>
        </w:rPr>
        <w:t>руб. По итогам 201</w:t>
      </w:r>
      <w:r w:rsidR="008C5165" w:rsidRPr="00714355">
        <w:rPr>
          <w:sz w:val="25"/>
          <w:szCs w:val="25"/>
        </w:rPr>
        <w:t>5</w:t>
      </w:r>
      <w:r w:rsidR="000634EB" w:rsidRPr="00714355">
        <w:rPr>
          <w:sz w:val="25"/>
          <w:szCs w:val="25"/>
        </w:rPr>
        <w:t xml:space="preserve"> года бюджет района исполнен с </w:t>
      </w:r>
      <w:r w:rsidR="00B939BE" w:rsidRPr="00714355">
        <w:rPr>
          <w:sz w:val="25"/>
          <w:szCs w:val="25"/>
        </w:rPr>
        <w:t>про</w:t>
      </w:r>
      <w:r w:rsidR="000634EB" w:rsidRPr="00714355">
        <w:rPr>
          <w:sz w:val="25"/>
          <w:szCs w:val="25"/>
        </w:rPr>
        <w:t xml:space="preserve">фицитом в сумме </w:t>
      </w:r>
      <w:r w:rsidR="00B939BE" w:rsidRPr="00714355">
        <w:rPr>
          <w:sz w:val="25"/>
          <w:szCs w:val="25"/>
        </w:rPr>
        <w:t>4028,8</w:t>
      </w:r>
      <w:r w:rsidR="000634EB" w:rsidRPr="00714355">
        <w:rPr>
          <w:sz w:val="25"/>
          <w:szCs w:val="25"/>
        </w:rPr>
        <w:t xml:space="preserve"> тыс. руб., что на </w:t>
      </w:r>
      <w:r w:rsidR="004F7F00" w:rsidRPr="00714355">
        <w:rPr>
          <w:sz w:val="25"/>
          <w:szCs w:val="25"/>
        </w:rPr>
        <w:t>12224,5</w:t>
      </w:r>
      <w:r w:rsidR="000634EB" w:rsidRPr="00714355">
        <w:rPr>
          <w:sz w:val="25"/>
          <w:szCs w:val="25"/>
        </w:rPr>
        <w:t xml:space="preserve"> тыс. руб. </w:t>
      </w:r>
      <w:r w:rsidR="004F7F00" w:rsidRPr="00714355">
        <w:rPr>
          <w:sz w:val="25"/>
          <w:szCs w:val="25"/>
        </w:rPr>
        <w:t>превышает</w:t>
      </w:r>
      <w:r w:rsidR="000634EB" w:rsidRPr="00714355">
        <w:rPr>
          <w:sz w:val="25"/>
          <w:szCs w:val="25"/>
        </w:rPr>
        <w:t xml:space="preserve"> уточненны</w:t>
      </w:r>
      <w:r w:rsidR="004F7F00" w:rsidRPr="00714355">
        <w:rPr>
          <w:sz w:val="25"/>
          <w:szCs w:val="25"/>
        </w:rPr>
        <w:t>й</w:t>
      </w:r>
      <w:r w:rsidR="000634EB" w:rsidRPr="00714355">
        <w:rPr>
          <w:sz w:val="25"/>
          <w:szCs w:val="25"/>
        </w:rPr>
        <w:t xml:space="preserve"> плановы</w:t>
      </w:r>
      <w:r w:rsidR="004F7F00" w:rsidRPr="00714355">
        <w:rPr>
          <w:sz w:val="25"/>
          <w:szCs w:val="25"/>
        </w:rPr>
        <w:t xml:space="preserve">й </w:t>
      </w:r>
      <w:r w:rsidR="000634EB" w:rsidRPr="00714355">
        <w:rPr>
          <w:sz w:val="25"/>
          <w:szCs w:val="25"/>
        </w:rPr>
        <w:t>показател</w:t>
      </w:r>
      <w:r w:rsidR="004F7F00" w:rsidRPr="00714355">
        <w:rPr>
          <w:sz w:val="25"/>
          <w:szCs w:val="25"/>
        </w:rPr>
        <w:t>ь</w:t>
      </w:r>
      <w:r w:rsidR="000634EB" w:rsidRPr="00714355">
        <w:rPr>
          <w:sz w:val="25"/>
          <w:szCs w:val="25"/>
        </w:rPr>
        <w:t xml:space="preserve">. </w:t>
      </w:r>
    </w:p>
    <w:p w:rsidR="008C5165" w:rsidRPr="00714355" w:rsidRDefault="00085751" w:rsidP="00B16051">
      <w:pPr>
        <w:tabs>
          <w:tab w:val="left" w:pos="1080"/>
        </w:tabs>
        <w:rPr>
          <w:sz w:val="25"/>
          <w:szCs w:val="25"/>
        </w:rPr>
      </w:pPr>
      <w:r w:rsidRPr="00714355">
        <w:rPr>
          <w:sz w:val="25"/>
          <w:szCs w:val="25"/>
        </w:rPr>
        <w:t>Остаток бюджетных средств на едином счете финоргана, открытого в Управлении Федерального казначейства по Иркутской области после завершения операции по принятым денежным обязательствам за 2015г. по состоянию  на 01.01.2016г. составляет 12224494руб. 67 коп., что подтверждено данными баланса исполнения консолидированного бюджета Тулунского муниципального района (ф.0503320) и соответствует Отчету о состоянии лицевого счета бюджета №02343Р52730 (ф.0531793) Управления Федерального казначейства по Иркутской области. Остатки сложились за счет средств областного бюджета 144115руб. 27коп., целевые остатки дорожного фонда 1711400руб.76коп. (в том числе: средства федерального бюджета в сумме 173332руб. 96коп., средства местного бюджета в сумме 1538067руб. 80коп.), нецелевые средства местного бюджета в сумме 10368879руб. 31коп. По сравнению с остатками на начало отчетного периода, сумма на остатке на конец отчетного года увеличилась на 4028823руб. 43коп.</w:t>
      </w:r>
      <w:r w:rsidR="003E37FC" w:rsidRPr="00714355">
        <w:rPr>
          <w:sz w:val="25"/>
          <w:szCs w:val="25"/>
        </w:rPr>
        <w:tab/>
      </w:r>
    </w:p>
    <w:p w:rsidR="000C21DF" w:rsidRPr="00F736FB" w:rsidRDefault="003E37FC" w:rsidP="00CF208D">
      <w:pPr>
        <w:tabs>
          <w:tab w:val="left" w:pos="709"/>
          <w:tab w:val="left" w:pos="1080"/>
        </w:tabs>
        <w:rPr>
          <w:sz w:val="25"/>
          <w:szCs w:val="25"/>
        </w:rPr>
      </w:pPr>
      <w:r w:rsidRPr="00F736FB">
        <w:rPr>
          <w:sz w:val="25"/>
          <w:szCs w:val="25"/>
        </w:rPr>
        <w:t>В соответствии со ст</w:t>
      </w:r>
      <w:r w:rsidR="001E0154" w:rsidRPr="00F736FB">
        <w:rPr>
          <w:sz w:val="25"/>
          <w:szCs w:val="25"/>
        </w:rPr>
        <w:t xml:space="preserve">атьями </w:t>
      </w:r>
      <w:r w:rsidRPr="00F736FB">
        <w:rPr>
          <w:sz w:val="25"/>
          <w:szCs w:val="25"/>
        </w:rPr>
        <w:t>217</w:t>
      </w:r>
      <w:r w:rsidR="001E0154" w:rsidRPr="00F736FB">
        <w:rPr>
          <w:sz w:val="25"/>
          <w:szCs w:val="25"/>
        </w:rPr>
        <w:t>; 217.1</w:t>
      </w:r>
      <w:r w:rsidRPr="00F736FB">
        <w:rPr>
          <w:sz w:val="25"/>
          <w:szCs w:val="25"/>
        </w:rPr>
        <w:t xml:space="preserve"> Б</w:t>
      </w:r>
      <w:r w:rsidR="00210E4E" w:rsidRPr="00F736FB">
        <w:rPr>
          <w:sz w:val="25"/>
          <w:szCs w:val="25"/>
        </w:rPr>
        <w:t>юджетного кодекса</w:t>
      </w:r>
      <w:r w:rsidRPr="00F736FB">
        <w:rPr>
          <w:sz w:val="25"/>
          <w:szCs w:val="25"/>
        </w:rPr>
        <w:t xml:space="preserve"> РФ и Положением «О бюджетном процессе в МО «Тулунский район» </w:t>
      </w:r>
      <w:r w:rsidR="00EC4ED9" w:rsidRPr="00F736FB">
        <w:rPr>
          <w:sz w:val="25"/>
          <w:szCs w:val="25"/>
        </w:rPr>
        <w:t xml:space="preserve">Комитет по финансам </w:t>
      </w:r>
      <w:r w:rsidRPr="00F736FB">
        <w:rPr>
          <w:sz w:val="25"/>
          <w:szCs w:val="25"/>
        </w:rPr>
        <w:t xml:space="preserve">администрации Тулунского муниципального района </w:t>
      </w:r>
      <w:r w:rsidR="001E0154" w:rsidRPr="00F736FB">
        <w:rPr>
          <w:sz w:val="25"/>
          <w:szCs w:val="25"/>
        </w:rPr>
        <w:t xml:space="preserve">осуществляет исполнение бюджета </w:t>
      </w:r>
      <w:r w:rsidRPr="00F736FB">
        <w:rPr>
          <w:sz w:val="25"/>
          <w:szCs w:val="25"/>
        </w:rPr>
        <w:t xml:space="preserve">на основе сводной бюджетной росписи и кассового плана. </w:t>
      </w:r>
    </w:p>
    <w:p w:rsidR="00121606" w:rsidRPr="00F736FB" w:rsidRDefault="009F0413" w:rsidP="009F0413">
      <w:pPr>
        <w:rPr>
          <w:bCs/>
          <w:color w:val="000000"/>
          <w:sz w:val="25"/>
          <w:szCs w:val="25"/>
        </w:rPr>
      </w:pPr>
      <w:r w:rsidRPr="00F736FB">
        <w:rPr>
          <w:sz w:val="25"/>
          <w:szCs w:val="25"/>
        </w:rPr>
        <w:t xml:space="preserve">  </w:t>
      </w:r>
      <w:r w:rsidR="003E37FC" w:rsidRPr="00F736FB">
        <w:rPr>
          <w:sz w:val="25"/>
          <w:szCs w:val="25"/>
        </w:rPr>
        <w:t>Проверкой установлено, что составление и ведение сводной бю</w:t>
      </w:r>
      <w:r w:rsidR="00EC4ED9" w:rsidRPr="00F736FB">
        <w:rPr>
          <w:sz w:val="25"/>
          <w:szCs w:val="25"/>
        </w:rPr>
        <w:t>джетной росписи бюджета</w:t>
      </w:r>
      <w:r w:rsidR="001E0154" w:rsidRPr="00F736FB">
        <w:rPr>
          <w:sz w:val="25"/>
          <w:szCs w:val="25"/>
        </w:rPr>
        <w:t>, кассового плана</w:t>
      </w:r>
      <w:r w:rsidR="00EC4ED9" w:rsidRPr="00F736FB">
        <w:rPr>
          <w:sz w:val="25"/>
          <w:szCs w:val="25"/>
        </w:rPr>
        <w:t xml:space="preserve"> </w:t>
      </w:r>
      <w:r w:rsidR="001B7C06" w:rsidRPr="00F736FB">
        <w:rPr>
          <w:sz w:val="25"/>
          <w:szCs w:val="25"/>
        </w:rPr>
        <w:t>в течении отчетного года</w:t>
      </w:r>
      <w:r w:rsidR="003E37FC" w:rsidRPr="00F736FB">
        <w:rPr>
          <w:sz w:val="25"/>
          <w:szCs w:val="25"/>
        </w:rPr>
        <w:t xml:space="preserve"> осуществлялось в соответствии с </w:t>
      </w:r>
      <w:r w:rsidR="00602113" w:rsidRPr="00F736FB">
        <w:rPr>
          <w:sz w:val="25"/>
          <w:szCs w:val="25"/>
        </w:rPr>
        <w:t>приказами</w:t>
      </w:r>
      <w:r w:rsidR="001B7C06" w:rsidRPr="00F736FB">
        <w:rPr>
          <w:sz w:val="25"/>
          <w:szCs w:val="25"/>
        </w:rPr>
        <w:t xml:space="preserve"> Комитет</w:t>
      </w:r>
      <w:r w:rsidR="00602113" w:rsidRPr="00F736FB">
        <w:rPr>
          <w:sz w:val="25"/>
          <w:szCs w:val="25"/>
        </w:rPr>
        <w:t xml:space="preserve">а </w:t>
      </w:r>
      <w:r w:rsidR="001B7C06" w:rsidRPr="00F736FB">
        <w:rPr>
          <w:sz w:val="25"/>
          <w:szCs w:val="25"/>
        </w:rPr>
        <w:t>по финансам администрации Тулунского муниципального района</w:t>
      </w:r>
      <w:r w:rsidR="00602113" w:rsidRPr="00F736FB">
        <w:rPr>
          <w:sz w:val="25"/>
          <w:szCs w:val="25"/>
        </w:rPr>
        <w:t xml:space="preserve"> от 16.12.2014г. №791(о.д) « О порядке составления и ведения кассового плана исполнения бюджета Тулунского муниципального района и бюджетов сельских поселений», от 25.11.2013г. №744(о.д)</w:t>
      </w:r>
      <w:r w:rsidR="00602113" w:rsidRPr="00F736FB">
        <w:rPr>
          <w:i/>
        </w:rPr>
        <w:t xml:space="preserve"> «</w:t>
      </w:r>
      <w:r w:rsidR="00602113" w:rsidRPr="00F736FB">
        <w:rPr>
          <w:sz w:val="25"/>
          <w:szCs w:val="25"/>
        </w:rPr>
        <w:t>Об утверждении Порядка составления и ведения сводной бюджетной росписи бюджета муниципального образования «Тулунский район», бюджетных росписей главных распорядителей (распорядителей) средств бюджета муниципального образования «Тулунский  район» и бюджетов сельских поселений».</w:t>
      </w:r>
    </w:p>
    <w:p w:rsidR="00121606" w:rsidRPr="00F736FB" w:rsidRDefault="00FC3DD7" w:rsidP="00D50E03">
      <w:pPr>
        <w:pStyle w:val="af"/>
        <w:tabs>
          <w:tab w:val="left" w:pos="709"/>
        </w:tabs>
        <w:spacing w:before="0" w:after="0"/>
        <w:jc w:val="both"/>
        <w:rPr>
          <w:sz w:val="25"/>
          <w:szCs w:val="25"/>
        </w:rPr>
      </w:pPr>
      <w:r w:rsidRPr="00F736FB">
        <w:rPr>
          <w:color w:val="000000"/>
          <w:sz w:val="25"/>
          <w:szCs w:val="25"/>
        </w:rPr>
        <w:t xml:space="preserve">           </w:t>
      </w:r>
      <w:r w:rsidR="009F0413" w:rsidRPr="00F736FB">
        <w:rPr>
          <w:color w:val="000000"/>
          <w:sz w:val="25"/>
          <w:szCs w:val="25"/>
        </w:rPr>
        <w:t xml:space="preserve"> </w:t>
      </w:r>
      <w:r w:rsidR="00D50E03" w:rsidRPr="00F736FB">
        <w:rPr>
          <w:color w:val="000000"/>
          <w:sz w:val="25"/>
          <w:szCs w:val="25"/>
        </w:rPr>
        <w:t>В  соответстви</w:t>
      </w:r>
      <w:r w:rsidR="00D03BEE" w:rsidRPr="00F736FB">
        <w:rPr>
          <w:color w:val="000000"/>
          <w:sz w:val="25"/>
          <w:szCs w:val="25"/>
        </w:rPr>
        <w:t>и</w:t>
      </w:r>
      <w:r w:rsidR="00D50E03" w:rsidRPr="00F736FB">
        <w:rPr>
          <w:color w:val="000000"/>
          <w:sz w:val="25"/>
          <w:szCs w:val="25"/>
        </w:rPr>
        <w:t xml:space="preserve"> с</w:t>
      </w:r>
      <w:r w:rsidR="009B7DD1" w:rsidRPr="00F736FB">
        <w:rPr>
          <w:color w:val="000000"/>
          <w:sz w:val="25"/>
          <w:szCs w:val="25"/>
        </w:rPr>
        <w:t xml:space="preserve"> требование</w:t>
      </w:r>
      <w:r w:rsidR="00D50E03" w:rsidRPr="00F736FB">
        <w:rPr>
          <w:color w:val="000000"/>
          <w:sz w:val="25"/>
          <w:szCs w:val="25"/>
        </w:rPr>
        <w:t xml:space="preserve">м статьи 87 Бюджетного кодекса Российской Федерации </w:t>
      </w:r>
      <w:r w:rsidR="00D50E03" w:rsidRPr="00F736FB">
        <w:rPr>
          <w:sz w:val="25"/>
          <w:szCs w:val="25"/>
        </w:rPr>
        <w:t>в</w:t>
      </w:r>
      <w:r w:rsidR="00121606" w:rsidRPr="00F736FB">
        <w:rPr>
          <w:sz w:val="25"/>
          <w:szCs w:val="25"/>
        </w:rPr>
        <w:t xml:space="preserve">едение реестров расходных обязательств осуществляется согласно Порядку ведения реестра расходных обязательств Тулунского муниципального района, утвержденного Постановлением администрации Тулунского муниципального района 29.09.2011г. № 132-пг. </w:t>
      </w:r>
      <w:r w:rsidR="00121606" w:rsidRPr="00F736FB">
        <w:rPr>
          <w:color w:val="000000"/>
          <w:sz w:val="25"/>
          <w:szCs w:val="25"/>
        </w:rPr>
        <w:t>«Об утверждении Порядка ведения реестра расходных обязательств Тулунского муниципального района» (с изменениями от 03.07.2013г. №108-пг</w:t>
      </w:r>
      <w:r w:rsidR="00D50E03" w:rsidRPr="00F736FB">
        <w:rPr>
          <w:color w:val="000000"/>
          <w:sz w:val="25"/>
          <w:szCs w:val="25"/>
        </w:rPr>
        <w:t>).</w:t>
      </w:r>
      <w:r w:rsidR="000D1DBF" w:rsidRPr="00F736FB">
        <w:rPr>
          <w:color w:val="000000"/>
          <w:sz w:val="25"/>
          <w:szCs w:val="25"/>
        </w:rPr>
        <w:t xml:space="preserve"> </w:t>
      </w:r>
      <w:r w:rsidR="008C0F1F" w:rsidRPr="00F736FB">
        <w:rPr>
          <w:color w:val="000000"/>
          <w:sz w:val="25"/>
          <w:szCs w:val="25"/>
        </w:rPr>
        <w:t>(далее – Порядок)</w:t>
      </w:r>
    </w:p>
    <w:p w:rsidR="000D1DBF" w:rsidRPr="00F736FB" w:rsidRDefault="00121606" w:rsidP="00121606">
      <w:pPr>
        <w:tabs>
          <w:tab w:val="left" w:pos="709"/>
        </w:tabs>
        <w:rPr>
          <w:sz w:val="25"/>
          <w:szCs w:val="25"/>
        </w:rPr>
      </w:pPr>
      <w:r w:rsidRPr="00F736FB">
        <w:rPr>
          <w:b/>
          <w:sz w:val="25"/>
          <w:szCs w:val="25"/>
        </w:rPr>
        <w:lastRenderedPageBreak/>
        <w:tab/>
      </w:r>
      <w:r w:rsidRPr="00F736FB">
        <w:rPr>
          <w:sz w:val="25"/>
          <w:szCs w:val="25"/>
        </w:rPr>
        <w:t>Представленный к проверке свод реестров  расходных обязательств муниципального образования на 201</w:t>
      </w:r>
      <w:r w:rsidR="007040E6" w:rsidRPr="00F736FB">
        <w:rPr>
          <w:sz w:val="25"/>
          <w:szCs w:val="25"/>
        </w:rPr>
        <w:t>5</w:t>
      </w:r>
      <w:r w:rsidRPr="00F736FB">
        <w:rPr>
          <w:sz w:val="25"/>
          <w:szCs w:val="25"/>
        </w:rPr>
        <w:t xml:space="preserve"> г.</w:t>
      </w:r>
      <w:r w:rsidR="000D1DBF" w:rsidRPr="00F736FB">
        <w:rPr>
          <w:sz w:val="25"/>
          <w:szCs w:val="25"/>
        </w:rPr>
        <w:t xml:space="preserve"> (</w:t>
      </w:r>
      <w:r w:rsidR="008C0F1F" w:rsidRPr="00F736FB">
        <w:rPr>
          <w:sz w:val="25"/>
          <w:szCs w:val="25"/>
        </w:rPr>
        <w:t xml:space="preserve">далее – Реестр) </w:t>
      </w:r>
      <w:r w:rsidRPr="00F736FB">
        <w:rPr>
          <w:sz w:val="25"/>
          <w:szCs w:val="25"/>
        </w:rPr>
        <w:t xml:space="preserve"> составлен  29 </w:t>
      </w:r>
      <w:r w:rsidR="00154D4A" w:rsidRPr="00F736FB">
        <w:rPr>
          <w:sz w:val="25"/>
          <w:szCs w:val="25"/>
        </w:rPr>
        <w:t xml:space="preserve">мая </w:t>
      </w:r>
      <w:r w:rsidRPr="00F736FB">
        <w:rPr>
          <w:sz w:val="25"/>
          <w:szCs w:val="25"/>
        </w:rPr>
        <w:t>201</w:t>
      </w:r>
      <w:r w:rsidR="00154D4A" w:rsidRPr="00F736FB">
        <w:rPr>
          <w:sz w:val="25"/>
          <w:szCs w:val="25"/>
        </w:rPr>
        <w:t>5</w:t>
      </w:r>
      <w:r w:rsidRPr="00F736FB">
        <w:rPr>
          <w:sz w:val="25"/>
          <w:szCs w:val="25"/>
        </w:rPr>
        <w:t xml:space="preserve"> г., </w:t>
      </w:r>
      <w:r w:rsidR="000D1DBF" w:rsidRPr="00F736FB">
        <w:rPr>
          <w:sz w:val="25"/>
          <w:szCs w:val="25"/>
        </w:rPr>
        <w:t>в срок, установленный Министерством Финансов Иркутской области</w:t>
      </w:r>
      <w:r w:rsidR="00154D4A" w:rsidRPr="00F736FB">
        <w:rPr>
          <w:sz w:val="25"/>
          <w:szCs w:val="25"/>
        </w:rPr>
        <w:t xml:space="preserve"> письмом от 20.05.2015г. №52-7/2-07-12</w:t>
      </w:r>
      <w:r w:rsidR="000D1DBF" w:rsidRPr="00F736FB">
        <w:rPr>
          <w:sz w:val="25"/>
          <w:szCs w:val="25"/>
        </w:rPr>
        <w:t>.</w:t>
      </w:r>
    </w:p>
    <w:p w:rsidR="00121606" w:rsidRPr="00F736FB" w:rsidRDefault="00121606" w:rsidP="00121606">
      <w:pPr>
        <w:tabs>
          <w:tab w:val="left" w:pos="709"/>
        </w:tabs>
        <w:rPr>
          <w:sz w:val="25"/>
          <w:szCs w:val="25"/>
        </w:rPr>
      </w:pPr>
      <w:r w:rsidRPr="00F736FB">
        <w:rPr>
          <w:sz w:val="25"/>
          <w:szCs w:val="25"/>
        </w:rPr>
        <w:tab/>
        <w:t>Уточненный общий объём расходов</w:t>
      </w:r>
      <w:r w:rsidR="00FC3DD7" w:rsidRPr="00F736FB">
        <w:rPr>
          <w:sz w:val="25"/>
          <w:szCs w:val="25"/>
        </w:rPr>
        <w:t xml:space="preserve"> на  201</w:t>
      </w:r>
      <w:r w:rsidR="007040E6" w:rsidRPr="00F736FB">
        <w:rPr>
          <w:sz w:val="25"/>
          <w:szCs w:val="25"/>
        </w:rPr>
        <w:t>5</w:t>
      </w:r>
      <w:r w:rsidR="00FC3DD7" w:rsidRPr="00F736FB">
        <w:rPr>
          <w:sz w:val="25"/>
          <w:szCs w:val="25"/>
        </w:rPr>
        <w:t>г.</w:t>
      </w:r>
      <w:r w:rsidR="00154D4A" w:rsidRPr="00F736FB">
        <w:rPr>
          <w:sz w:val="25"/>
          <w:szCs w:val="25"/>
        </w:rPr>
        <w:t xml:space="preserve"> (по состоянию на 01.05.2015г.)</w:t>
      </w:r>
      <w:r w:rsidRPr="00F736FB">
        <w:rPr>
          <w:sz w:val="25"/>
          <w:szCs w:val="25"/>
        </w:rPr>
        <w:t>, утверждённы</w:t>
      </w:r>
      <w:r w:rsidR="000D1DBF" w:rsidRPr="00F736FB">
        <w:rPr>
          <w:sz w:val="25"/>
          <w:szCs w:val="25"/>
        </w:rPr>
        <w:t xml:space="preserve">й </w:t>
      </w:r>
      <w:r w:rsidRPr="00F736FB">
        <w:rPr>
          <w:sz w:val="25"/>
          <w:szCs w:val="25"/>
        </w:rPr>
        <w:t xml:space="preserve">Решением Думы Тулунского муниципального района от </w:t>
      </w:r>
      <w:r w:rsidR="00B16051" w:rsidRPr="00F736FB">
        <w:rPr>
          <w:sz w:val="25"/>
          <w:szCs w:val="25"/>
        </w:rPr>
        <w:t>31</w:t>
      </w:r>
      <w:r w:rsidRPr="00F736FB">
        <w:rPr>
          <w:sz w:val="25"/>
          <w:szCs w:val="25"/>
        </w:rPr>
        <w:t>.</w:t>
      </w:r>
      <w:r w:rsidR="00B16051" w:rsidRPr="00F736FB">
        <w:rPr>
          <w:sz w:val="25"/>
          <w:szCs w:val="25"/>
        </w:rPr>
        <w:t>03</w:t>
      </w:r>
      <w:r w:rsidRPr="00F736FB">
        <w:rPr>
          <w:sz w:val="25"/>
          <w:szCs w:val="25"/>
        </w:rPr>
        <w:t>.201</w:t>
      </w:r>
      <w:r w:rsidR="007040E6" w:rsidRPr="00F736FB">
        <w:rPr>
          <w:sz w:val="25"/>
          <w:szCs w:val="25"/>
        </w:rPr>
        <w:t>5</w:t>
      </w:r>
      <w:r w:rsidRPr="00F736FB">
        <w:rPr>
          <w:sz w:val="25"/>
          <w:szCs w:val="25"/>
        </w:rPr>
        <w:t xml:space="preserve"> г. № </w:t>
      </w:r>
      <w:r w:rsidR="00B16051" w:rsidRPr="00F736FB">
        <w:rPr>
          <w:sz w:val="25"/>
          <w:szCs w:val="25"/>
        </w:rPr>
        <w:t>150</w:t>
      </w:r>
      <w:r w:rsidRPr="00F736FB">
        <w:rPr>
          <w:sz w:val="25"/>
          <w:szCs w:val="25"/>
        </w:rPr>
        <w:t xml:space="preserve"> «О внесении изменений в решение Думы Тулунского муниципального района от 2</w:t>
      </w:r>
      <w:r w:rsidR="007040E6" w:rsidRPr="00F736FB">
        <w:rPr>
          <w:sz w:val="25"/>
          <w:szCs w:val="25"/>
        </w:rPr>
        <w:t>6</w:t>
      </w:r>
      <w:r w:rsidRPr="00F736FB">
        <w:rPr>
          <w:sz w:val="25"/>
          <w:szCs w:val="25"/>
        </w:rPr>
        <w:t>.12.201</w:t>
      </w:r>
      <w:r w:rsidR="007040E6" w:rsidRPr="00F736FB">
        <w:rPr>
          <w:sz w:val="25"/>
          <w:szCs w:val="25"/>
        </w:rPr>
        <w:t>4</w:t>
      </w:r>
      <w:r w:rsidRPr="00F736FB">
        <w:rPr>
          <w:sz w:val="25"/>
          <w:szCs w:val="25"/>
        </w:rPr>
        <w:t xml:space="preserve">г. № </w:t>
      </w:r>
      <w:r w:rsidR="007040E6" w:rsidRPr="00F736FB">
        <w:rPr>
          <w:sz w:val="25"/>
          <w:szCs w:val="25"/>
        </w:rPr>
        <w:t>123</w:t>
      </w:r>
      <w:r w:rsidRPr="00F736FB">
        <w:rPr>
          <w:sz w:val="25"/>
          <w:szCs w:val="25"/>
        </w:rPr>
        <w:t xml:space="preserve"> «О бюджете Тулунского муниципального района на 201</w:t>
      </w:r>
      <w:r w:rsidR="007040E6" w:rsidRPr="00F736FB">
        <w:rPr>
          <w:sz w:val="25"/>
          <w:szCs w:val="25"/>
        </w:rPr>
        <w:t>5</w:t>
      </w:r>
      <w:r w:rsidR="00FC3DD7" w:rsidRPr="00F736FB">
        <w:rPr>
          <w:sz w:val="25"/>
          <w:szCs w:val="25"/>
        </w:rPr>
        <w:t xml:space="preserve"> </w:t>
      </w:r>
      <w:r w:rsidRPr="00F736FB">
        <w:rPr>
          <w:sz w:val="25"/>
          <w:szCs w:val="25"/>
        </w:rPr>
        <w:t>г</w:t>
      </w:r>
      <w:r w:rsidR="00FC3DD7" w:rsidRPr="00F736FB">
        <w:rPr>
          <w:sz w:val="25"/>
          <w:szCs w:val="25"/>
        </w:rPr>
        <w:t>од и на плановый период 201</w:t>
      </w:r>
      <w:r w:rsidR="007040E6" w:rsidRPr="00F736FB">
        <w:rPr>
          <w:sz w:val="25"/>
          <w:szCs w:val="25"/>
        </w:rPr>
        <w:t xml:space="preserve">6 и </w:t>
      </w:r>
      <w:r w:rsidR="00FC3DD7" w:rsidRPr="00F736FB">
        <w:rPr>
          <w:sz w:val="25"/>
          <w:szCs w:val="25"/>
        </w:rPr>
        <w:t>201</w:t>
      </w:r>
      <w:r w:rsidR="007040E6" w:rsidRPr="00F736FB">
        <w:rPr>
          <w:sz w:val="25"/>
          <w:szCs w:val="25"/>
        </w:rPr>
        <w:t>7</w:t>
      </w:r>
      <w:r w:rsidR="00FC3DD7" w:rsidRPr="00F736FB">
        <w:rPr>
          <w:sz w:val="25"/>
          <w:szCs w:val="25"/>
        </w:rPr>
        <w:t xml:space="preserve"> годов</w:t>
      </w:r>
      <w:r w:rsidRPr="00F736FB">
        <w:rPr>
          <w:sz w:val="25"/>
          <w:szCs w:val="25"/>
        </w:rPr>
        <w:t>.»</w:t>
      </w:r>
      <w:r w:rsidR="00B16051" w:rsidRPr="00F736FB">
        <w:rPr>
          <w:sz w:val="25"/>
          <w:szCs w:val="25"/>
        </w:rPr>
        <w:t xml:space="preserve"> с учетом приказ</w:t>
      </w:r>
      <w:r w:rsidR="00F736FB" w:rsidRPr="00F736FB">
        <w:rPr>
          <w:sz w:val="25"/>
          <w:szCs w:val="25"/>
        </w:rPr>
        <w:t>а</w:t>
      </w:r>
      <w:r w:rsidR="00B16051" w:rsidRPr="00F736FB">
        <w:rPr>
          <w:sz w:val="25"/>
          <w:szCs w:val="25"/>
        </w:rPr>
        <w:t xml:space="preserve"> </w:t>
      </w:r>
      <w:r w:rsidRPr="00F736FB">
        <w:rPr>
          <w:sz w:val="25"/>
          <w:szCs w:val="25"/>
        </w:rPr>
        <w:t xml:space="preserve"> </w:t>
      </w:r>
      <w:r w:rsidR="00B16051" w:rsidRPr="00F736FB">
        <w:rPr>
          <w:sz w:val="25"/>
          <w:szCs w:val="25"/>
        </w:rPr>
        <w:t>Комитета по финансам администрации Тулунского муниципального района от 20.04.2015г. №180а(о.д) «О внесении изменений в сводную бюджетную роспись бюджета Тулунского муниципального района на 2015 год и на плановый период 2016 и 2017 годов»</w:t>
      </w:r>
      <w:r w:rsidR="00F736FB">
        <w:rPr>
          <w:sz w:val="25"/>
          <w:szCs w:val="25"/>
        </w:rPr>
        <w:t xml:space="preserve"> </w:t>
      </w:r>
      <w:r w:rsidRPr="00F736FB">
        <w:rPr>
          <w:sz w:val="25"/>
          <w:szCs w:val="25"/>
        </w:rPr>
        <w:t xml:space="preserve">в сумме </w:t>
      </w:r>
      <w:r w:rsidR="00F736FB" w:rsidRPr="00F736FB">
        <w:rPr>
          <w:sz w:val="25"/>
          <w:szCs w:val="25"/>
        </w:rPr>
        <w:t>636385,4</w:t>
      </w:r>
      <w:r w:rsidR="007040E6" w:rsidRPr="00F736FB">
        <w:rPr>
          <w:sz w:val="25"/>
          <w:szCs w:val="25"/>
        </w:rPr>
        <w:t xml:space="preserve">  </w:t>
      </w:r>
      <w:r w:rsidRPr="00F736FB">
        <w:rPr>
          <w:sz w:val="25"/>
          <w:szCs w:val="25"/>
        </w:rPr>
        <w:t>тыс.руб.</w:t>
      </w:r>
      <w:r w:rsidR="00F736FB" w:rsidRPr="00F736FB">
        <w:rPr>
          <w:sz w:val="25"/>
          <w:szCs w:val="25"/>
        </w:rPr>
        <w:t xml:space="preserve">  </w:t>
      </w:r>
      <w:r w:rsidRPr="00F736FB">
        <w:rPr>
          <w:sz w:val="25"/>
          <w:szCs w:val="25"/>
        </w:rPr>
        <w:t>соответству</w:t>
      </w:r>
      <w:r w:rsidR="000D1DBF" w:rsidRPr="00F736FB">
        <w:rPr>
          <w:sz w:val="25"/>
          <w:szCs w:val="25"/>
        </w:rPr>
        <w:t>е</w:t>
      </w:r>
      <w:r w:rsidRPr="00F736FB">
        <w:rPr>
          <w:sz w:val="25"/>
          <w:szCs w:val="25"/>
        </w:rPr>
        <w:t>т объёму расходных обязательств Тулунского муниципального района на 201</w:t>
      </w:r>
      <w:r w:rsidR="007040E6" w:rsidRPr="00F736FB">
        <w:rPr>
          <w:sz w:val="25"/>
          <w:szCs w:val="25"/>
        </w:rPr>
        <w:t>5</w:t>
      </w:r>
      <w:r w:rsidRPr="00F736FB">
        <w:rPr>
          <w:sz w:val="25"/>
          <w:szCs w:val="25"/>
        </w:rPr>
        <w:t>г., отраженн</w:t>
      </w:r>
      <w:r w:rsidR="00F736FB" w:rsidRPr="00F736FB">
        <w:rPr>
          <w:sz w:val="25"/>
          <w:szCs w:val="25"/>
        </w:rPr>
        <w:t>ому</w:t>
      </w:r>
      <w:r w:rsidRPr="00F736FB">
        <w:rPr>
          <w:sz w:val="25"/>
          <w:szCs w:val="25"/>
        </w:rPr>
        <w:t xml:space="preserve"> в уточненном своде реестров расходных обязательств.</w:t>
      </w:r>
      <w:r w:rsidR="00B16051" w:rsidRPr="00F736FB">
        <w:rPr>
          <w:sz w:val="25"/>
          <w:szCs w:val="25"/>
        </w:rPr>
        <w:t xml:space="preserve"> </w:t>
      </w:r>
    </w:p>
    <w:p w:rsidR="00560168" w:rsidRPr="00714355" w:rsidRDefault="00B16051" w:rsidP="00560168">
      <w:pPr>
        <w:tabs>
          <w:tab w:val="left" w:pos="709"/>
          <w:tab w:val="left" w:pos="1080"/>
        </w:tabs>
        <w:ind w:firstLine="0"/>
        <w:rPr>
          <w:sz w:val="25"/>
          <w:szCs w:val="25"/>
        </w:rPr>
      </w:pPr>
      <w:r w:rsidRPr="00F736FB">
        <w:rPr>
          <w:color w:val="000000"/>
          <w:sz w:val="25"/>
          <w:szCs w:val="25"/>
        </w:rPr>
        <w:t xml:space="preserve">            </w:t>
      </w:r>
      <w:r w:rsidR="00FC3DD7" w:rsidRPr="00F736FB">
        <w:rPr>
          <w:color w:val="000000"/>
          <w:sz w:val="25"/>
          <w:szCs w:val="25"/>
        </w:rPr>
        <w:t>В ходе проверки Реестра выявлено</w:t>
      </w:r>
      <w:r w:rsidR="008C0F1F" w:rsidRPr="00F736FB">
        <w:rPr>
          <w:color w:val="000000"/>
          <w:sz w:val="25"/>
          <w:szCs w:val="25"/>
        </w:rPr>
        <w:t xml:space="preserve">,  в </w:t>
      </w:r>
      <w:r w:rsidR="00FC3DD7" w:rsidRPr="00F736FB">
        <w:rPr>
          <w:color w:val="000000"/>
          <w:sz w:val="25"/>
          <w:szCs w:val="25"/>
        </w:rPr>
        <w:t xml:space="preserve"> нарушение абзаца 3 пункта 2 Порядка при ссылке на</w:t>
      </w:r>
      <w:r w:rsidR="00FC3DD7" w:rsidRPr="00F736FB">
        <w:rPr>
          <w:sz w:val="25"/>
          <w:szCs w:val="25"/>
        </w:rPr>
        <w:t xml:space="preserve"> перечень  законов, иных нормативных правовых актов Российской Федерации, Иркутской области, муниципальных правовых актов Тулунского муниципального района, обусловливающих публичные нормативные обязательства и (или) правовые основания для иных расходных обязательств </w:t>
      </w:r>
      <w:r w:rsidR="000D1DBF" w:rsidRPr="00F736FB">
        <w:rPr>
          <w:sz w:val="25"/>
          <w:szCs w:val="25"/>
        </w:rPr>
        <w:t xml:space="preserve">в большинстве </w:t>
      </w:r>
      <w:r w:rsidR="00A5403A" w:rsidRPr="00F736FB">
        <w:rPr>
          <w:sz w:val="25"/>
          <w:szCs w:val="25"/>
        </w:rPr>
        <w:t xml:space="preserve"> случаях </w:t>
      </w:r>
      <w:r w:rsidR="000D1DBF" w:rsidRPr="00F736FB">
        <w:rPr>
          <w:sz w:val="25"/>
          <w:szCs w:val="25"/>
        </w:rPr>
        <w:t>не</w:t>
      </w:r>
      <w:r w:rsidR="00FC3DD7" w:rsidRPr="00F736FB">
        <w:rPr>
          <w:sz w:val="25"/>
          <w:szCs w:val="25"/>
        </w:rPr>
        <w:t xml:space="preserve"> указаны соответствующие положения, то есть статьи, ча</w:t>
      </w:r>
      <w:r w:rsidR="008C0F1F" w:rsidRPr="00F736FB">
        <w:rPr>
          <w:sz w:val="25"/>
          <w:szCs w:val="25"/>
        </w:rPr>
        <w:t xml:space="preserve">сти, пункты, подпункты, абзацы </w:t>
      </w:r>
      <w:r w:rsidR="00FC3DD7" w:rsidRPr="00F736FB">
        <w:rPr>
          <w:sz w:val="25"/>
          <w:szCs w:val="25"/>
        </w:rPr>
        <w:t xml:space="preserve">законов и иных нормативных правовых актов Российской Федерации, Иркутской области и муниципальных правовых актов Тулунского муниципального района. </w:t>
      </w:r>
      <w:r w:rsidR="00FC3DD7" w:rsidRPr="00F736FB">
        <w:rPr>
          <w:color w:val="000000"/>
          <w:sz w:val="25"/>
          <w:szCs w:val="25"/>
        </w:rPr>
        <w:t>В</w:t>
      </w:r>
      <w:r w:rsidR="00A5403A" w:rsidRPr="00F736FB">
        <w:rPr>
          <w:color w:val="000000"/>
          <w:sz w:val="25"/>
          <w:szCs w:val="25"/>
        </w:rPr>
        <w:t xml:space="preserve"> </w:t>
      </w:r>
      <w:r w:rsidR="00FC3DD7" w:rsidRPr="00F736FB">
        <w:rPr>
          <w:color w:val="000000"/>
          <w:sz w:val="25"/>
          <w:szCs w:val="25"/>
        </w:rPr>
        <w:t xml:space="preserve"> нарушение п.3.16 </w:t>
      </w:r>
      <w:r w:rsidR="00A5403A" w:rsidRPr="00F736FB">
        <w:rPr>
          <w:color w:val="000000"/>
          <w:sz w:val="25"/>
          <w:szCs w:val="25"/>
        </w:rPr>
        <w:t xml:space="preserve"> </w:t>
      </w:r>
      <w:r w:rsidR="008C0F1F" w:rsidRPr="00F736FB">
        <w:rPr>
          <w:color w:val="000000"/>
          <w:sz w:val="25"/>
          <w:szCs w:val="25"/>
        </w:rPr>
        <w:t xml:space="preserve">приказа </w:t>
      </w:r>
      <w:r w:rsidR="008C0F1F" w:rsidRPr="00F736FB">
        <w:rPr>
          <w:sz w:val="25"/>
          <w:szCs w:val="25"/>
        </w:rPr>
        <w:t>Министерства Фи</w:t>
      </w:r>
      <w:r w:rsidR="00A5403A" w:rsidRPr="00F736FB">
        <w:rPr>
          <w:sz w:val="25"/>
          <w:szCs w:val="25"/>
        </w:rPr>
        <w:t xml:space="preserve">нансов Российской  </w:t>
      </w:r>
      <w:r w:rsidR="008C0F1F" w:rsidRPr="00F736FB">
        <w:rPr>
          <w:sz w:val="25"/>
          <w:szCs w:val="25"/>
        </w:rPr>
        <w:t xml:space="preserve">Федерации от 7 сентября 2007 г. N77н </w:t>
      </w:r>
      <w:r w:rsidR="00A5403A" w:rsidRPr="00F736FB">
        <w:rPr>
          <w:sz w:val="25"/>
          <w:szCs w:val="25"/>
        </w:rPr>
        <w:t xml:space="preserve"> </w:t>
      </w:r>
      <w:r w:rsidR="008C0F1F" w:rsidRPr="00F736FB">
        <w:rPr>
          <w:sz w:val="25"/>
          <w:szCs w:val="25"/>
        </w:rPr>
        <w:t xml:space="preserve">«Об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 входящих в состав субъекта РФ» </w:t>
      </w:r>
      <w:r w:rsidR="00FC3DD7" w:rsidRPr="00F736FB">
        <w:rPr>
          <w:color w:val="000000"/>
          <w:sz w:val="25"/>
          <w:szCs w:val="25"/>
        </w:rPr>
        <w:t>в Реестр включено</w:t>
      </w:r>
      <w:r w:rsidR="008C0F1F" w:rsidRPr="00F736FB">
        <w:rPr>
          <w:color w:val="000000"/>
          <w:sz w:val="25"/>
          <w:szCs w:val="25"/>
        </w:rPr>
        <w:t>,</w:t>
      </w:r>
      <w:r w:rsidR="00FC3DD7" w:rsidRPr="00F736FB">
        <w:rPr>
          <w:color w:val="000000"/>
          <w:sz w:val="25"/>
          <w:szCs w:val="25"/>
        </w:rPr>
        <w:t xml:space="preserve"> </w:t>
      </w:r>
      <w:r w:rsidR="00FC3DD7" w:rsidRPr="00F736FB">
        <w:rPr>
          <w:sz w:val="25"/>
          <w:szCs w:val="25"/>
        </w:rPr>
        <w:t xml:space="preserve">в качестве оснований возникновения расходных обязательств, Решение Думы Тулунского муниципального района </w:t>
      </w:r>
      <w:r w:rsidR="00116D56" w:rsidRPr="00F736FB">
        <w:rPr>
          <w:sz w:val="25"/>
          <w:szCs w:val="25"/>
        </w:rPr>
        <w:t xml:space="preserve">и Дум сельских поселений о местном </w:t>
      </w:r>
      <w:r w:rsidR="00FC3DD7" w:rsidRPr="00F736FB">
        <w:rPr>
          <w:sz w:val="25"/>
          <w:szCs w:val="25"/>
        </w:rPr>
        <w:t xml:space="preserve">  бюджете на </w:t>
      </w:r>
      <w:r w:rsidR="00116D56" w:rsidRPr="00F736FB">
        <w:rPr>
          <w:sz w:val="25"/>
          <w:szCs w:val="25"/>
        </w:rPr>
        <w:t>соответствующий год</w:t>
      </w:r>
      <w:r w:rsidR="004E04F6" w:rsidRPr="00F736FB">
        <w:rPr>
          <w:sz w:val="25"/>
          <w:szCs w:val="25"/>
        </w:rPr>
        <w:t xml:space="preserve"> и плановый период.</w:t>
      </w:r>
      <w:r w:rsidR="00121606" w:rsidRPr="00714355">
        <w:rPr>
          <w:bCs/>
          <w:color w:val="000000"/>
          <w:sz w:val="25"/>
          <w:szCs w:val="25"/>
        </w:rPr>
        <w:t xml:space="preserve">  </w:t>
      </w:r>
      <w:r w:rsidR="00560168" w:rsidRPr="00714355">
        <w:rPr>
          <w:sz w:val="25"/>
          <w:szCs w:val="25"/>
        </w:rPr>
        <w:t xml:space="preserve">       </w:t>
      </w:r>
    </w:p>
    <w:p w:rsidR="004E329E" w:rsidRDefault="00560168" w:rsidP="00560168">
      <w:pPr>
        <w:tabs>
          <w:tab w:val="left" w:pos="709"/>
          <w:tab w:val="left" w:pos="1080"/>
        </w:tabs>
        <w:ind w:firstLine="0"/>
        <w:rPr>
          <w:sz w:val="25"/>
          <w:szCs w:val="25"/>
        </w:rPr>
      </w:pPr>
      <w:r w:rsidRPr="00714355">
        <w:rPr>
          <w:sz w:val="25"/>
          <w:szCs w:val="25"/>
        </w:rPr>
        <w:t xml:space="preserve">           Анализ отчетов распорядителей и получателей бюджетных средств показал </w:t>
      </w:r>
      <w:r w:rsidR="009A4CB7">
        <w:rPr>
          <w:sz w:val="25"/>
          <w:szCs w:val="25"/>
        </w:rPr>
        <w:t>что</w:t>
      </w:r>
      <w:r w:rsidRPr="00714355">
        <w:rPr>
          <w:sz w:val="25"/>
          <w:szCs w:val="25"/>
        </w:rPr>
        <w:t xml:space="preserve"> в соответствии со ст.264.2 Бюджетного кодекса РФ,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60168" w:rsidRPr="00714355" w:rsidRDefault="004E329E" w:rsidP="00560168">
      <w:pPr>
        <w:tabs>
          <w:tab w:val="left" w:pos="709"/>
          <w:tab w:val="left" w:pos="1080"/>
        </w:tabs>
        <w:ind w:firstLine="0"/>
        <w:rPr>
          <w:sz w:val="25"/>
          <w:szCs w:val="25"/>
        </w:rPr>
      </w:pPr>
      <w:r>
        <w:rPr>
          <w:sz w:val="25"/>
          <w:szCs w:val="25"/>
        </w:rPr>
        <w:t xml:space="preserve">        </w:t>
      </w:r>
      <w:r w:rsidRPr="004E329E">
        <w:rPr>
          <w:sz w:val="25"/>
          <w:szCs w:val="25"/>
        </w:rPr>
        <w:t xml:space="preserve"> </w:t>
      </w:r>
      <w:r w:rsidRPr="00714355">
        <w:rPr>
          <w:sz w:val="25"/>
          <w:szCs w:val="25"/>
        </w:rPr>
        <w:t>Бюджетная отчетность в казенных учреждениях 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560168" w:rsidRPr="00714355" w:rsidRDefault="00560168" w:rsidP="00560168">
      <w:pPr>
        <w:tabs>
          <w:tab w:val="left" w:pos="709"/>
        </w:tabs>
        <w:autoSpaceDE w:val="0"/>
        <w:autoSpaceDN w:val="0"/>
        <w:adjustRightInd w:val="0"/>
        <w:ind w:firstLine="540"/>
        <w:rPr>
          <w:sz w:val="25"/>
          <w:szCs w:val="25"/>
        </w:rPr>
      </w:pPr>
      <w:r w:rsidRPr="00714355">
        <w:rPr>
          <w:sz w:val="25"/>
          <w:szCs w:val="25"/>
        </w:rPr>
        <w:tab/>
        <w:t>Все доходы, поступившие в бюджет района, классифицируются по кодам бюджетной классификации РФ и учитываются в краткой справке о доходах. Записи в справку производятся ежедневно на основании ведомости кассовых поступлений по доходам.</w:t>
      </w:r>
    </w:p>
    <w:p w:rsidR="00560168" w:rsidRPr="00714355" w:rsidRDefault="00560168" w:rsidP="00560168">
      <w:pPr>
        <w:tabs>
          <w:tab w:val="left" w:pos="709"/>
        </w:tabs>
        <w:autoSpaceDE w:val="0"/>
        <w:autoSpaceDN w:val="0"/>
        <w:adjustRightInd w:val="0"/>
        <w:ind w:firstLine="540"/>
        <w:rPr>
          <w:sz w:val="25"/>
          <w:szCs w:val="25"/>
        </w:rPr>
      </w:pPr>
      <w:r w:rsidRPr="00714355">
        <w:rPr>
          <w:sz w:val="25"/>
          <w:szCs w:val="25"/>
        </w:rPr>
        <w:tab/>
        <w:t xml:space="preserve">При обслуживании получателей бюджетных средств в отделе казначейского исполнения местного бюджета Комитета по финансам администрации Тулунского муниципального района бюджетный учет ведется в разрезе лицевых счетов получателей средств по кодам функциональной, ведомственной и экономической классификации расходов бюджетной классификации РФ на основании сводной ведомости по кассовым выплатам из бюджета. Суммы расходов по данной </w:t>
      </w:r>
      <w:r w:rsidRPr="00714355">
        <w:rPr>
          <w:sz w:val="25"/>
          <w:szCs w:val="25"/>
        </w:rPr>
        <w:lastRenderedPageBreak/>
        <w:t>ведомости автоматически заносятся в оборотную ведомость и главную книгу. Данные главной книги являются основой для формирования баланса исполнения консолидированного бюджета Тулунского муниципального района. Баланс характеризует общее финансовое положение по результатам исполнения районного бюджета отчетного года и прошлых лет. По составлению баланса нарушений не установлено.</w:t>
      </w:r>
      <w:r w:rsidRPr="00714355">
        <w:rPr>
          <w:sz w:val="25"/>
          <w:szCs w:val="25"/>
          <w:highlight w:val="yellow"/>
        </w:rPr>
        <w:t xml:space="preserve"> </w:t>
      </w:r>
      <w:r w:rsidRPr="00714355">
        <w:rPr>
          <w:sz w:val="25"/>
          <w:szCs w:val="25"/>
        </w:rPr>
        <w:t xml:space="preserve">  </w:t>
      </w:r>
    </w:p>
    <w:p w:rsidR="008916D7" w:rsidRPr="00CE285B" w:rsidRDefault="00560168" w:rsidP="008916D7">
      <w:pPr>
        <w:pStyle w:val="ConsPlusNormal"/>
        <w:ind w:firstLine="540"/>
        <w:rPr>
          <w:rFonts w:ascii="Times New Roman" w:hAnsi="Times New Roman" w:cs="Times New Roman"/>
          <w:sz w:val="25"/>
          <w:szCs w:val="25"/>
        </w:rPr>
      </w:pPr>
      <w:r w:rsidRPr="00CE285B">
        <w:rPr>
          <w:rFonts w:ascii="Times New Roman" w:hAnsi="Times New Roman" w:cs="Times New Roman"/>
          <w:sz w:val="25"/>
          <w:szCs w:val="25"/>
        </w:rPr>
        <w:t xml:space="preserve">  </w:t>
      </w:r>
      <w:r w:rsidR="008916D7" w:rsidRPr="009457A5">
        <w:rPr>
          <w:rFonts w:ascii="Times New Roman" w:hAnsi="Times New Roman" w:cs="Times New Roman"/>
          <w:sz w:val="25"/>
          <w:szCs w:val="25"/>
        </w:rPr>
        <w:t xml:space="preserve">Годовая бюджетная отчетность </w:t>
      </w:r>
      <w:r w:rsidR="009457A5" w:rsidRPr="009457A5">
        <w:rPr>
          <w:rFonts w:ascii="Times New Roman" w:hAnsi="Times New Roman" w:cs="Times New Roman"/>
          <w:sz w:val="25"/>
          <w:szCs w:val="25"/>
        </w:rPr>
        <w:t xml:space="preserve">Тулунского муниципального района </w:t>
      </w:r>
      <w:r w:rsidR="00CE285B" w:rsidRPr="009457A5">
        <w:rPr>
          <w:rFonts w:ascii="Times New Roman" w:hAnsi="Times New Roman" w:cs="Times New Roman"/>
          <w:sz w:val="25"/>
          <w:szCs w:val="25"/>
        </w:rPr>
        <w:t>за 2015</w:t>
      </w:r>
      <w:r w:rsidR="00CE285B" w:rsidRPr="00CE285B">
        <w:rPr>
          <w:rFonts w:ascii="Times New Roman" w:hAnsi="Times New Roman" w:cs="Times New Roman"/>
          <w:sz w:val="25"/>
          <w:szCs w:val="25"/>
        </w:rPr>
        <w:t xml:space="preserve"> год </w:t>
      </w:r>
      <w:r w:rsidR="008916D7" w:rsidRPr="00CE285B">
        <w:rPr>
          <w:rFonts w:ascii="Times New Roman" w:hAnsi="Times New Roman" w:cs="Times New Roman"/>
          <w:sz w:val="25"/>
          <w:szCs w:val="25"/>
        </w:rPr>
        <w:t>соответствует перечню и формам, установленным Бюджетным кодексом РФ,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4E329E" w:rsidRDefault="008916D7" w:rsidP="00CE285B">
      <w:pPr>
        <w:tabs>
          <w:tab w:val="left" w:pos="1080"/>
        </w:tabs>
        <w:rPr>
          <w:sz w:val="25"/>
          <w:szCs w:val="25"/>
        </w:rPr>
      </w:pPr>
      <w:r w:rsidRPr="00714355">
        <w:rPr>
          <w:sz w:val="25"/>
          <w:szCs w:val="25"/>
        </w:rPr>
        <w:t>Анализ отчетов и выборочные проверки главных распорядителей, распорядителей и получателей бюджетных средств, показали, что имело место неисполнение лимитов бюджетных обязательств. Причины неисполнения лимитов бюджетных обязательств у</w:t>
      </w:r>
      <w:r w:rsidR="00085751">
        <w:rPr>
          <w:sz w:val="25"/>
          <w:szCs w:val="25"/>
        </w:rPr>
        <w:t xml:space="preserve">казаны в данном </w:t>
      </w:r>
      <w:r w:rsidR="009457A5">
        <w:rPr>
          <w:sz w:val="25"/>
          <w:szCs w:val="25"/>
        </w:rPr>
        <w:t>З</w:t>
      </w:r>
      <w:r w:rsidR="00085751">
        <w:rPr>
          <w:sz w:val="25"/>
          <w:szCs w:val="25"/>
        </w:rPr>
        <w:t>аключении в п.5</w:t>
      </w:r>
      <w:r w:rsidRPr="00714355">
        <w:rPr>
          <w:sz w:val="25"/>
          <w:szCs w:val="25"/>
        </w:rPr>
        <w:t xml:space="preserve"> «Анализ исполнения расходной части бюджета».</w:t>
      </w:r>
    </w:p>
    <w:p w:rsidR="008916D7" w:rsidRPr="008916D7" w:rsidRDefault="004E329E" w:rsidP="008916D7">
      <w:pPr>
        <w:tabs>
          <w:tab w:val="left" w:pos="709"/>
        </w:tabs>
        <w:rPr>
          <w:sz w:val="25"/>
          <w:szCs w:val="25"/>
        </w:rPr>
      </w:pPr>
      <w:r w:rsidRPr="008916D7">
        <w:rPr>
          <w:sz w:val="25"/>
          <w:szCs w:val="25"/>
        </w:rPr>
        <w:t>Анализ результатов внешней проверки Контрольно-счетной палатой МО «Тулунский район» бюджетной отчетности главных распорядителей бюджетных средств, показал, что бюджетная отчетность по основным параметрам является достоверной, однако имеют место факты</w:t>
      </w:r>
      <w:r w:rsidR="00361F05" w:rsidRPr="008916D7">
        <w:rPr>
          <w:sz w:val="25"/>
          <w:szCs w:val="25"/>
        </w:rPr>
        <w:t xml:space="preserve"> представления недостоверной бюджетной отчетности, нарушени</w:t>
      </w:r>
      <w:r w:rsidR="008916D7" w:rsidRPr="008916D7">
        <w:rPr>
          <w:sz w:val="25"/>
          <w:szCs w:val="25"/>
        </w:rPr>
        <w:t>я</w:t>
      </w:r>
      <w:r w:rsidR="00361F05" w:rsidRPr="008916D7">
        <w:rPr>
          <w:sz w:val="25"/>
          <w:szCs w:val="25"/>
        </w:rPr>
        <w:t xml:space="preserve"> порядка составления и предоставления отчета об исполнении бюджетов бюджетной системы РФ.</w:t>
      </w:r>
      <w:r w:rsidR="008916D7" w:rsidRPr="008916D7">
        <w:rPr>
          <w:sz w:val="25"/>
          <w:szCs w:val="25"/>
        </w:rPr>
        <w:t>, что привело к искажению годовой бюджетной отчетности главными распорядителями бюджетных средств.</w:t>
      </w:r>
    </w:p>
    <w:p w:rsidR="00361F05" w:rsidRPr="008916D7" w:rsidRDefault="004E329E" w:rsidP="00361F05">
      <w:pPr>
        <w:tabs>
          <w:tab w:val="left" w:pos="709"/>
        </w:tabs>
        <w:rPr>
          <w:sz w:val="25"/>
          <w:szCs w:val="25"/>
        </w:rPr>
      </w:pPr>
      <w:r w:rsidRPr="008916D7">
        <w:rPr>
          <w:sz w:val="25"/>
          <w:szCs w:val="25"/>
        </w:rPr>
        <w:t xml:space="preserve"> </w:t>
      </w:r>
      <w:r w:rsidR="00361F05" w:rsidRPr="008916D7">
        <w:rPr>
          <w:sz w:val="25"/>
          <w:szCs w:val="25"/>
        </w:rPr>
        <w:t xml:space="preserve">При проверке сведений по дебиторской и кредиторской задолженности в Комитете по управлению муниципальным имуществом </w:t>
      </w:r>
      <w:r w:rsidR="008916D7" w:rsidRPr="008916D7">
        <w:rPr>
          <w:sz w:val="25"/>
          <w:szCs w:val="25"/>
        </w:rPr>
        <w:t xml:space="preserve">администрации Тулунского муниципального района </w:t>
      </w:r>
      <w:r w:rsidR="00361F05" w:rsidRPr="008916D7">
        <w:rPr>
          <w:sz w:val="25"/>
          <w:szCs w:val="25"/>
        </w:rPr>
        <w:t>и в Управлении сельского хозяйства</w:t>
      </w:r>
      <w:r w:rsidR="008916D7" w:rsidRPr="008916D7">
        <w:rPr>
          <w:sz w:val="25"/>
          <w:szCs w:val="25"/>
        </w:rPr>
        <w:t xml:space="preserve"> администрации Тулунского муниципального района</w:t>
      </w:r>
      <w:r w:rsidR="00361F05" w:rsidRPr="008916D7">
        <w:rPr>
          <w:sz w:val="25"/>
          <w:szCs w:val="25"/>
        </w:rPr>
        <w:t xml:space="preserve"> установлены факты недостоверного отражения данных в годовом отчете</w:t>
      </w:r>
      <w:r w:rsidR="008916D7" w:rsidRPr="008916D7">
        <w:rPr>
          <w:sz w:val="25"/>
          <w:szCs w:val="25"/>
        </w:rPr>
        <w:t xml:space="preserve"> в сумме </w:t>
      </w:r>
      <w:r w:rsidR="008916D7" w:rsidRPr="00AF1333">
        <w:rPr>
          <w:sz w:val="25"/>
          <w:szCs w:val="25"/>
        </w:rPr>
        <w:t>127,0</w:t>
      </w:r>
      <w:r w:rsidR="008916D7" w:rsidRPr="008916D7">
        <w:rPr>
          <w:sz w:val="25"/>
          <w:szCs w:val="25"/>
        </w:rPr>
        <w:t xml:space="preserve"> тыс. руб.</w:t>
      </w:r>
      <w:r w:rsidR="00361F05" w:rsidRPr="008916D7">
        <w:rPr>
          <w:sz w:val="25"/>
          <w:szCs w:val="25"/>
        </w:rPr>
        <w:t>; в нарушение п.164 Инструкции №191-н в сведениях об исполнении мероприятий в рамках целевых программ Администрацией Тулунского муниципального района отражены неполные данные об исполнении муниципальных программ</w:t>
      </w:r>
      <w:r w:rsidR="008916D7" w:rsidRPr="008916D7">
        <w:rPr>
          <w:sz w:val="25"/>
          <w:szCs w:val="25"/>
        </w:rPr>
        <w:t xml:space="preserve"> в сумме </w:t>
      </w:r>
      <w:r w:rsidR="008916D7" w:rsidRPr="00AF1333">
        <w:rPr>
          <w:sz w:val="25"/>
          <w:szCs w:val="25"/>
        </w:rPr>
        <w:t>23994,8</w:t>
      </w:r>
      <w:r w:rsidR="008916D7" w:rsidRPr="008916D7">
        <w:rPr>
          <w:sz w:val="25"/>
          <w:szCs w:val="25"/>
        </w:rPr>
        <w:t xml:space="preserve"> тыс. руб.</w:t>
      </w:r>
      <w:r w:rsidR="00361F05" w:rsidRPr="008916D7">
        <w:rPr>
          <w:sz w:val="25"/>
          <w:szCs w:val="25"/>
        </w:rPr>
        <w:t xml:space="preserve"> </w:t>
      </w:r>
    </w:p>
    <w:p w:rsidR="0017121D" w:rsidRPr="008916D7" w:rsidRDefault="0017121D" w:rsidP="00361F05">
      <w:pPr>
        <w:tabs>
          <w:tab w:val="left" w:pos="709"/>
        </w:tabs>
        <w:rPr>
          <w:b/>
          <w:sz w:val="25"/>
          <w:szCs w:val="25"/>
        </w:rPr>
      </w:pPr>
      <w:r w:rsidRPr="008916D7">
        <w:rPr>
          <w:sz w:val="25"/>
          <w:szCs w:val="25"/>
        </w:rPr>
        <w:t>.</w:t>
      </w:r>
      <w:r w:rsidRPr="008916D7">
        <w:rPr>
          <w:b/>
          <w:sz w:val="25"/>
          <w:szCs w:val="25"/>
        </w:rPr>
        <w:t xml:space="preserve">   </w:t>
      </w:r>
    </w:p>
    <w:p w:rsidR="00023BE2" w:rsidRPr="00714355" w:rsidRDefault="00311B01" w:rsidP="004E04F6">
      <w:pPr>
        <w:tabs>
          <w:tab w:val="left" w:pos="709"/>
          <w:tab w:val="left" w:pos="1080"/>
        </w:tabs>
        <w:ind w:firstLine="0"/>
        <w:jc w:val="center"/>
        <w:rPr>
          <w:b/>
          <w:sz w:val="25"/>
          <w:szCs w:val="25"/>
        </w:rPr>
      </w:pPr>
      <w:r>
        <w:rPr>
          <w:b/>
          <w:sz w:val="25"/>
          <w:szCs w:val="25"/>
        </w:rPr>
        <w:t>4</w:t>
      </w:r>
      <w:r w:rsidR="00121606" w:rsidRPr="00714355">
        <w:rPr>
          <w:b/>
          <w:sz w:val="25"/>
          <w:szCs w:val="25"/>
        </w:rPr>
        <w:t>. Организация исполнения доходной части</w:t>
      </w:r>
    </w:p>
    <w:p w:rsidR="00023BE2" w:rsidRPr="00714355" w:rsidRDefault="00023BE2" w:rsidP="00023BE2">
      <w:pPr>
        <w:tabs>
          <w:tab w:val="left" w:pos="709"/>
          <w:tab w:val="left" w:pos="1080"/>
        </w:tabs>
        <w:jc w:val="center"/>
        <w:rPr>
          <w:sz w:val="25"/>
          <w:szCs w:val="25"/>
        </w:rPr>
      </w:pPr>
    </w:p>
    <w:p w:rsidR="00896B07" w:rsidRPr="00714355" w:rsidRDefault="000402B1" w:rsidP="00896B07">
      <w:pPr>
        <w:tabs>
          <w:tab w:val="left" w:pos="709"/>
        </w:tabs>
        <w:rPr>
          <w:sz w:val="25"/>
          <w:szCs w:val="25"/>
        </w:rPr>
      </w:pPr>
      <w:r w:rsidRPr="00714355">
        <w:rPr>
          <w:sz w:val="25"/>
          <w:szCs w:val="25"/>
        </w:rPr>
        <w:t>Согласно отчет</w:t>
      </w:r>
      <w:r w:rsidR="009D6D0B" w:rsidRPr="00714355">
        <w:rPr>
          <w:sz w:val="25"/>
          <w:szCs w:val="25"/>
        </w:rPr>
        <w:t xml:space="preserve">а </w:t>
      </w:r>
      <w:r w:rsidRPr="00714355">
        <w:rPr>
          <w:sz w:val="25"/>
          <w:szCs w:val="25"/>
        </w:rPr>
        <w:t>об исполнении бюджета Тулунско</w:t>
      </w:r>
      <w:r w:rsidR="00E71FD2" w:rsidRPr="00714355">
        <w:rPr>
          <w:sz w:val="25"/>
          <w:szCs w:val="25"/>
        </w:rPr>
        <w:t>го муниципального района за 201</w:t>
      </w:r>
      <w:r w:rsidR="005156FE" w:rsidRPr="00714355">
        <w:rPr>
          <w:sz w:val="25"/>
          <w:szCs w:val="25"/>
        </w:rPr>
        <w:t>5</w:t>
      </w:r>
      <w:r w:rsidRPr="00714355">
        <w:rPr>
          <w:sz w:val="25"/>
          <w:szCs w:val="25"/>
        </w:rPr>
        <w:t xml:space="preserve"> год исполнение в целом по доходам районного бюджета составило </w:t>
      </w:r>
      <w:r w:rsidR="005156FE" w:rsidRPr="00714355">
        <w:rPr>
          <w:sz w:val="25"/>
          <w:szCs w:val="25"/>
        </w:rPr>
        <w:t>672261,9</w:t>
      </w:r>
      <w:r w:rsidRPr="00714355">
        <w:rPr>
          <w:sz w:val="25"/>
          <w:szCs w:val="25"/>
        </w:rPr>
        <w:t xml:space="preserve"> тыс.руб. или </w:t>
      </w:r>
      <w:r w:rsidR="005156FE" w:rsidRPr="00714355">
        <w:rPr>
          <w:sz w:val="25"/>
          <w:szCs w:val="25"/>
        </w:rPr>
        <w:t>100,1</w:t>
      </w:r>
      <w:r w:rsidR="00D67F8A" w:rsidRPr="00714355">
        <w:rPr>
          <w:sz w:val="25"/>
          <w:szCs w:val="25"/>
        </w:rPr>
        <w:t xml:space="preserve"> </w:t>
      </w:r>
      <w:r w:rsidRPr="00714355">
        <w:rPr>
          <w:sz w:val="25"/>
          <w:szCs w:val="25"/>
        </w:rPr>
        <w:t>% к уточненному пла</w:t>
      </w:r>
      <w:r w:rsidR="00D67F8A" w:rsidRPr="00714355">
        <w:rPr>
          <w:sz w:val="25"/>
          <w:szCs w:val="25"/>
        </w:rPr>
        <w:t xml:space="preserve">ну на год. </w:t>
      </w:r>
      <w:r w:rsidR="00896B07" w:rsidRPr="00714355">
        <w:rPr>
          <w:sz w:val="25"/>
          <w:szCs w:val="25"/>
        </w:rPr>
        <w:t xml:space="preserve">Достоверность поступлений по доходам бюджета Тулунского муниципального района, отраженных в отчете об исполнении консолидированного бюджета Тулунского муниципального района за 2015г. ф. № 0503317, подтверждена </w:t>
      </w:r>
      <w:r w:rsidR="00D91FF3" w:rsidRPr="00714355">
        <w:rPr>
          <w:sz w:val="25"/>
          <w:szCs w:val="25"/>
        </w:rPr>
        <w:t>О</w:t>
      </w:r>
      <w:r w:rsidR="00896B07" w:rsidRPr="00714355">
        <w:rPr>
          <w:sz w:val="25"/>
          <w:szCs w:val="25"/>
        </w:rPr>
        <w:t xml:space="preserve">тчетом Управления </w:t>
      </w:r>
      <w:r w:rsidR="00B03E55">
        <w:rPr>
          <w:sz w:val="25"/>
          <w:szCs w:val="25"/>
        </w:rPr>
        <w:t>Ф</w:t>
      </w:r>
      <w:r w:rsidR="00896B07" w:rsidRPr="00714355">
        <w:rPr>
          <w:sz w:val="25"/>
          <w:szCs w:val="25"/>
        </w:rPr>
        <w:t>едерального казначейства по Иркутской области по поступлениям и выбытиям ф. № 0503151 по состоянию на 1.01.2016г.</w:t>
      </w:r>
    </w:p>
    <w:p w:rsidR="000402B1" w:rsidRPr="00714355" w:rsidRDefault="00896B07" w:rsidP="00D3012F">
      <w:pPr>
        <w:tabs>
          <w:tab w:val="left" w:pos="709"/>
          <w:tab w:val="left" w:pos="1134"/>
        </w:tabs>
        <w:ind w:right="0" w:hanging="851"/>
        <w:rPr>
          <w:sz w:val="25"/>
          <w:szCs w:val="25"/>
        </w:rPr>
      </w:pPr>
      <w:r w:rsidRPr="00714355">
        <w:rPr>
          <w:sz w:val="25"/>
          <w:szCs w:val="25"/>
        </w:rPr>
        <w:t xml:space="preserve">                       </w:t>
      </w:r>
      <w:r w:rsidR="00D67F8A" w:rsidRPr="00714355">
        <w:rPr>
          <w:sz w:val="25"/>
          <w:szCs w:val="25"/>
        </w:rPr>
        <w:t>По сравнению с 201</w:t>
      </w:r>
      <w:r w:rsidR="005156FE" w:rsidRPr="00714355">
        <w:rPr>
          <w:sz w:val="25"/>
          <w:szCs w:val="25"/>
        </w:rPr>
        <w:t>4</w:t>
      </w:r>
      <w:r w:rsidR="000402B1" w:rsidRPr="00714355">
        <w:rPr>
          <w:sz w:val="25"/>
          <w:szCs w:val="25"/>
        </w:rPr>
        <w:t xml:space="preserve"> годом объем доходов местного бюджета увеличился на </w:t>
      </w:r>
      <w:r w:rsidR="00515D85" w:rsidRPr="00714355">
        <w:rPr>
          <w:sz w:val="25"/>
          <w:szCs w:val="25"/>
        </w:rPr>
        <w:t>47951,5</w:t>
      </w:r>
      <w:r w:rsidR="000402B1" w:rsidRPr="00714355">
        <w:rPr>
          <w:sz w:val="25"/>
          <w:szCs w:val="25"/>
        </w:rPr>
        <w:t xml:space="preserve"> тыс.руб.</w:t>
      </w:r>
    </w:p>
    <w:p w:rsidR="000402B1" w:rsidRPr="00714355" w:rsidRDefault="00DD69C7" w:rsidP="004D41E0">
      <w:pPr>
        <w:pStyle w:val="ConsPlusNormal"/>
        <w:ind w:firstLine="540"/>
        <w:rPr>
          <w:rFonts w:ascii="Times New Roman" w:hAnsi="Times New Roman" w:cs="Times New Roman"/>
          <w:sz w:val="25"/>
          <w:szCs w:val="25"/>
        </w:rPr>
      </w:pPr>
      <w:r w:rsidRPr="00714355">
        <w:rPr>
          <w:rFonts w:ascii="Times New Roman" w:hAnsi="Times New Roman" w:cs="Times New Roman"/>
          <w:sz w:val="25"/>
          <w:szCs w:val="25"/>
        </w:rPr>
        <w:tab/>
      </w:r>
      <w:r w:rsidR="0071219D" w:rsidRPr="00714355">
        <w:rPr>
          <w:rFonts w:ascii="Times New Roman" w:hAnsi="Times New Roman" w:cs="Times New Roman"/>
          <w:sz w:val="25"/>
          <w:szCs w:val="25"/>
        </w:rPr>
        <w:t>Налоговые и неналоговые</w:t>
      </w:r>
      <w:r w:rsidR="000402B1" w:rsidRPr="00714355">
        <w:rPr>
          <w:rFonts w:ascii="Times New Roman" w:hAnsi="Times New Roman" w:cs="Times New Roman"/>
          <w:sz w:val="25"/>
          <w:szCs w:val="25"/>
        </w:rPr>
        <w:t xml:space="preserve"> доходы исполнены в 201</w:t>
      </w:r>
      <w:r w:rsidR="00515D85" w:rsidRPr="00714355">
        <w:rPr>
          <w:rFonts w:ascii="Times New Roman" w:hAnsi="Times New Roman" w:cs="Times New Roman"/>
          <w:sz w:val="25"/>
          <w:szCs w:val="25"/>
        </w:rPr>
        <w:t>5</w:t>
      </w:r>
      <w:r w:rsidR="00A751F1" w:rsidRPr="00714355">
        <w:rPr>
          <w:rFonts w:ascii="Times New Roman" w:hAnsi="Times New Roman" w:cs="Times New Roman"/>
          <w:sz w:val="25"/>
          <w:szCs w:val="25"/>
        </w:rPr>
        <w:t xml:space="preserve"> </w:t>
      </w:r>
      <w:r w:rsidR="000402B1" w:rsidRPr="00714355">
        <w:rPr>
          <w:rFonts w:ascii="Times New Roman" w:hAnsi="Times New Roman" w:cs="Times New Roman"/>
          <w:sz w:val="25"/>
          <w:szCs w:val="25"/>
        </w:rPr>
        <w:t xml:space="preserve"> году в сумме </w:t>
      </w:r>
      <w:r w:rsidR="00515D85" w:rsidRPr="00714355">
        <w:rPr>
          <w:rFonts w:ascii="Times New Roman" w:hAnsi="Times New Roman" w:cs="Times New Roman"/>
          <w:sz w:val="25"/>
          <w:szCs w:val="25"/>
        </w:rPr>
        <w:t>159516,5</w:t>
      </w:r>
      <w:r w:rsidR="00A66B86" w:rsidRPr="00714355">
        <w:rPr>
          <w:rFonts w:ascii="Times New Roman" w:hAnsi="Times New Roman" w:cs="Times New Roman"/>
          <w:sz w:val="25"/>
          <w:szCs w:val="25"/>
        </w:rPr>
        <w:t xml:space="preserve"> </w:t>
      </w:r>
      <w:r w:rsidR="00A751F1" w:rsidRPr="00714355">
        <w:rPr>
          <w:rFonts w:ascii="Times New Roman" w:hAnsi="Times New Roman" w:cs="Times New Roman"/>
          <w:sz w:val="25"/>
          <w:szCs w:val="25"/>
        </w:rPr>
        <w:t xml:space="preserve"> тыс.руб., что составляет </w:t>
      </w:r>
      <w:r w:rsidR="00CC1AEB" w:rsidRPr="00714355">
        <w:rPr>
          <w:rFonts w:ascii="Times New Roman" w:hAnsi="Times New Roman" w:cs="Times New Roman"/>
          <w:sz w:val="25"/>
          <w:szCs w:val="25"/>
        </w:rPr>
        <w:t>100,</w:t>
      </w:r>
      <w:r w:rsidR="00515D85" w:rsidRPr="00714355">
        <w:rPr>
          <w:rFonts w:ascii="Times New Roman" w:hAnsi="Times New Roman" w:cs="Times New Roman"/>
          <w:sz w:val="25"/>
          <w:szCs w:val="25"/>
        </w:rPr>
        <w:t>8</w:t>
      </w:r>
      <w:r w:rsidR="000402B1" w:rsidRPr="00714355">
        <w:rPr>
          <w:rFonts w:ascii="Times New Roman" w:hAnsi="Times New Roman" w:cs="Times New Roman"/>
          <w:sz w:val="25"/>
          <w:szCs w:val="25"/>
        </w:rPr>
        <w:t xml:space="preserve">% </w:t>
      </w:r>
      <w:r w:rsidR="00A751F1" w:rsidRPr="00714355">
        <w:rPr>
          <w:rFonts w:ascii="Times New Roman" w:hAnsi="Times New Roman" w:cs="Times New Roman"/>
          <w:sz w:val="25"/>
          <w:szCs w:val="25"/>
        </w:rPr>
        <w:t xml:space="preserve">от уточненного плана года и </w:t>
      </w:r>
      <w:r w:rsidR="00515D85" w:rsidRPr="00714355">
        <w:rPr>
          <w:rFonts w:ascii="Times New Roman" w:hAnsi="Times New Roman" w:cs="Times New Roman"/>
          <w:sz w:val="25"/>
          <w:szCs w:val="25"/>
        </w:rPr>
        <w:t>132,9</w:t>
      </w:r>
      <w:r w:rsidR="0006493D" w:rsidRPr="00714355">
        <w:rPr>
          <w:rFonts w:ascii="Times New Roman" w:hAnsi="Times New Roman" w:cs="Times New Roman"/>
          <w:sz w:val="25"/>
          <w:szCs w:val="25"/>
        </w:rPr>
        <w:t xml:space="preserve"> </w:t>
      </w:r>
      <w:r w:rsidR="000402B1" w:rsidRPr="00714355">
        <w:rPr>
          <w:rFonts w:ascii="Times New Roman" w:hAnsi="Times New Roman" w:cs="Times New Roman"/>
          <w:sz w:val="25"/>
          <w:szCs w:val="25"/>
        </w:rPr>
        <w:t>% от фактического поступления за 2</w:t>
      </w:r>
      <w:r w:rsidR="00A751F1" w:rsidRPr="00714355">
        <w:rPr>
          <w:rFonts w:ascii="Times New Roman" w:hAnsi="Times New Roman" w:cs="Times New Roman"/>
          <w:sz w:val="25"/>
          <w:szCs w:val="25"/>
        </w:rPr>
        <w:t>01</w:t>
      </w:r>
      <w:r w:rsidR="00515D85" w:rsidRPr="00714355">
        <w:rPr>
          <w:rFonts w:ascii="Times New Roman" w:hAnsi="Times New Roman" w:cs="Times New Roman"/>
          <w:sz w:val="25"/>
          <w:szCs w:val="25"/>
        </w:rPr>
        <w:t>4</w:t>
      </w:r>
      <w:r w:rsidR="000402B1" w:rsidRPr="00714355">
        <w:rPr>
          <w:rFonts w:ascii="Times New Roman" w:hAnsi="Times New Roman" w:cs="Times New Roman"/>
          <w:sz w:val="25"/>
          <w:szCs w:val="25"/>
        </w:rPr>
        <w:t>г</w:t>
      </w:r>
      <w:r w:rsidR="00515D85" w:rsidRPr="00714355">
        <w:rPr>
          <w:rFonts w:ascii="Times New Roman" w:hAnsi="Times New Roman" w:cs="Times New Roman"/>
          <w:sz w:val="25"/>
          <w:szCs w:val="25"/>
        </w:rPr>
        <w:t>од,</w:t>
      </w:r>
      <w:r w:rsidR="000402B1" w:rsidRPr="00714355">
        <w:rPr>
          <w:rFonts w:ascii="Times New Roman" w:hAnsi="Times New Roman" w:cs="Times New Roman"/>
          <w:sz w:val="25"/>
          <w:szCs w:val="25"/>
        </w:rPr>
        <w:t xml:space="preserve"> </w:t>
      </w:r>
      <w:r w:rsidR="00CC1AEB" w:rsidRPr="00714355">
        <w:rPr>
          <w:rFonts w:ascii="Times New Roman" w:hAnsi="Times New Roman" w:cs="Times New Roman"/>
          <w:sz w:val="25"/>
          <w:szCs w:val="25"/>
        </w:rPr>
        <w:t>в отчетном году</w:t>
      </w:r>
      <w:r w:rsidR="000402B1" w:rsidRPr="00714355">
        <w:rPr>
          <w:rFonts w:ascii="Times New Roman" w:hAnsi="Times New Roman" w:cs="Times New Roman"/>
          <w:sz w:val="25"/>
          <w:szCs w:val="25"/>
        </w:rPr>
        <w:t xml:space="preserve"> поступило </w:t>
      </w:r>
      <w:r w:rsidR="00515D85" w:rsidRPr="00714355">
        <w:rPr>
          <w:rFonts w:ascii="Times New Roman" w:hAnsi="Times New Roman" w:cs="Times New Roman"/>
          <w:sz w:val="25"/>
          <w:szCs w:val="25"/>
        </w:rPr>
        <w:t>бол</w:t>
      </w:r>
      <w:r w:rsidR="00CC1AEB" w:rsidRPr="00714355">
        <w:rPr>
          <w:rFonts w:ascii="Times New Roman" w:hAnsi="Times New Roman" w:cs="Times New Roman"/>
          <w:sz w:val="25"/>
          <w:szCs w:val="25"/>
        </w:rPr>
        <w:t>ьше, чем в 201</w:t>
      </w:r>
      <w:r w:rsidR="00515D85" w:rsidRPr="00714355">
        <w:rPr>
          <w:rFonts w:ascii="Times New Roman" w:hAnsi="Times New Roman" w:cs="Times New Roman"/>
          <w:sz w:val="25"/>
          <w:szCs w:val="25"/>
        </w:rPr>
        <w:t>4</w:t>
      </w:r>
      <w:r w:rsidR="00CC1AEB" w:rsidRPr="00714355">
        <w:rPr>
          <w:rFonts w:ascii="Times New Roman" w:hAnsi="Times New Roman" w:cs="Times New Roman"/>
          <w:sz w:val="25"/>
          <w:szCs w:val="25"/>
        </w:rPr>
        <w:t xml:space="preserve"> году собственных доходов на</w:t>
      </w:r>
      <w:r w:rsidR="00877E95" w:rsidRPr="00714355">
        <w:rPr>
          <w:rFonts w:ascii="Times New Roman" w:hAnsi="Times New Roman" w:cs="Times New Roman"/>
          <w:sz w:val="25"/>
          <w:szCs w:val="25"/>
        </w:rPr>
        <w:t xml:space="preserve"> </w:t>
      </w:r>
      <w:r w:rsidR="004D41E0" w:rsidRPr="00714355">
        <w:rPr>
          <w:rFonts w:ascii="Times New Roman" w:hAnsi="Times New Roman" w:cs="Times New Roman"/>
          <w:sz w:val="25"/>
          <w:szCs w:val="25"/>
        </w:rPr>
        <w:t>39445,5</w:t>
      </w:r>
      <w:r w:rsidR="005815B1" w:rsidRPr="00714355">
        <w:rPr>
          <w:rFonts w:ascii="Times New Roman" w:hAnsi="Times New Roman" w:cs="Times New Roman"/>
          <w:sz w:val="25"/>
          <w:szCs w:val="25"/>
        </w:rPr>
        <w:t xml:space="preserve"> </w:t>
      </w:r>
      <w:r w:rsidR="000402B1" w:rsidRPr="00714355">
        <w:rPr>
          <w:rFonts w:ascii="Times New Roman" w:hAnsi="Times New Roman" w:cs="Times New Roman"/>
          <w:sz w:val="25"/>
          <w:szCs w:val="25"/>
        </w:rPr>
        <w:t>тыс.руб.</w:t>
      </w:r>
      <w:r w:rsidR="00C52086" w:rsidRPr="00714355">
        <w:rPr>
          <w:rFonts w:ascii="Times New Roman" w:hAnsi="Times New Roman" w:cs="Times New Roman"/>
          <w:sz w:val="25"/>
          <w:szCs w:val="25"/>
        </w:rPr>
        <w:t xml:space="preserve"> </w:t>
      </w:r>
      <w:r w:rsidR="00877E95" w:rsidRPr="00714355">
        <w:rPr>
          <w:rFonts w:ascii="Times New Roman" w:hAnsi="Times New Roman" w:cs="Times New Roman"/>
          <w:sz w:val="25"/>
          <w:szCs w:val="25"/>
        </w:rPr>
        <w:t xml:space="preserve">Основной причиной </w:t>
      </w:r>
      <w:r w:rsidR="00515D85" w:rsidRPr="00714355">
        <w:rPr>
          <w:rFonts w:ascii="Times New Roman" w:hAnsi="Times New Roman" w:cs="Times New Roman"/>
          <w:sz w:val="25"/>
          <w:szCs w:val="25"/>
        </w:rPr>
        <w:t>увелич</w:t>
      </w:r>
      <w:r w:rsidR="00877E95" w:rsidRPr="00714355">
        <w:rPr>
          <w:rFonts w:ascii="Times New Roman" w:hAnsi="Times New Roman" w:cs="Times New Roman"/>
          <w:sz w:val="25"/>
          <w:szCs w:val="25"/>
        </w:rPr>
        <w:t xml:space="preserve">ения поступлений по собственным доходным источникам является </w:t>
      </w:r>
      <w:r w:rsidR="00515D85" w:rsidRPr="00714355">
        <w:rPr>
          <w:rFonts w:ascii="Times New Roman" w:hAnsi="Times New Roman" w:cs="Times New Roman"/>
          <w:sz w:val="25"/>
          <w:szCs w:val="25"/>
        </w:rPr>
        <w:t>рост</w:t>
      </w:r>
      <w:r w:rsidR="00877E95" w:rsidRPr="00714355">
        <w:rPr>
          <w:rFonts w:ascii="Times New Roman" w:hAnsi="Times New Roman" w:cs="Times New Roman"/>
          <w:sz w:val="25"/>
          <w:szCs w:val="25"/>
        </w:rPr>
        <w:t xml:space="preserve"> по сравнению с 201</w:t>
      </w:r>
      <w:r w:rsidR="00515D85" w:rsidRPr="00714355">
        <w:rPr>
          <w:rFonts w:ascii="Times New Roman" w:hAnsi="Times New Roman" w:cs="Times New Roman"/>
          <w:sz w:val="25"/>
          <w:szCs w:val="25"/>
        </w:rPr>
        <w:t>4</w:t>
      </w:r>
      <w:r w:rsidR="00877E95" w:rsidRPr="00714355">
        <w:rPr>
          <w:rFonts w:ascii="Times New Roman" w:hAnsi="Times New Roman" w:cs="Times New Roman"/>
          <w:sz w:val="25"/>
          <w:szCs w:val="25"/>
        </w:rPr>
        <w:t xml:space="preserve"> годом </w:t>
      </w:r>
      <w:r w:rsidR="00F943A7" w:rsidRPr="00714355">
        <w:rPr>
          <w:rFonts w:ascii="Times New Roman" w:hAnsi="Times New Roman" w:cs="Times New Roman"/>
          <w:sz w:val="25"/>
          <w:szCs w:val="25"/>
        </w:rPr>
        <w:t xml:space="preserve">поступления </w:t>
      </w:r>
      <w:r w:rsidR="00586D4E" w:rsidRPr="00714355">
        <w:rPr>
          <w:rFonts w:ascii="Times New Roman" w:hAnsi="Times New Roman" w:cs="Times New Roman"/>
          <w:sz w:val="25"/>
          <w:szCs w:val="25"/>
        </w:rPr>
        <w:t xml:space="preserve">доходов, получаемых в виде арендной платы за земельные участки, государственная собственность на которые не разграничена, а также </w:t>
      </w:r>
      <w:r w:rsidR="00586D4E" w:rsidRPr="00714355">
        <w:rPr>
          <w:rFonts w:ascii="Times New Roman" w:hAnsi="Times New Roman" w:cs="Times New Roman"/>
          <w:sz w:val="25"/>
          <w:szCs w:val="25"/>
        </w:rPr>
        <w:lastRenderedPageBreak/>
        <w:t xml:space="preserve">средства от продажи права на заключение договоров аренды указанных земельных участков. Так,  в 2014 году по данному виду доходов поступление сложилось в сумме 27012,7 тыс. руб.,  в 2015 году поступило 61598,8 тыс. руб. или больше на 34586,1 тыс. руб., что </w:t>
      </w:r>
      <w:r w:rsidR="00401F9D" w:rsidRPr="00714355">
        <w:rPr>
          <w:rFonts w:ascii="Times New Roman" w:hAnsi="Times New Roman" w:cs="Times New Roman"/>
          <w:sz w:val="25"/>
          <w:szCs w:val="25"/>
        </w:rPr>
        <w:t>обусловлено</w:t>
      </w:r>
      <w:r w:rsidR="00E22AB3" w:rsidRPr="00714355">
        <w:rPr>
          <w:rFonts w:ascii="Times New Roman" w:hAnsi="Times New Roman" w:cs="Times New Roman"/>
          <w:sz w:val="25"/>
          <w:szCs w:val="25"/>
        </w:rPr>
        <w:t xml:space="preserve"> тем, что в ст</w:t>
      </w:r>
      <w:r w:rsidR="00A11FA8" w:rsidRPr="00714355">
        <w:rPr>
          <w:rFonts w:ascii="Times New Roman" w:hAnsi="Times New Roman" w:cs="Times New Roman"/>
          <w:sz w:val="25"/>
          <w:szCs w:val="25"/>
        </w:rPr>
        <w:t>атью</w:t>
      </w:r>
      <w:r w:rsidR="00E22AB3" w:rsidRPr="00714355">
        <w:rPr>
          <w:rFonts w:ascii="Times New Roman" w:hAnsi="Times New Roman" w:cs="Times New Roman"/>
          <w:sz w:val="25"/>
          <w:szCs w:val="25"/>
        </w:rPr>
        <w:t xml:space="preserve"> </w:t>
      </w:r>
      <w:r w:rsidR="00A11FA8" w:rsidRPr="00714355">
        <w:rPr>
          <w:rFonts w:ascii="Times New Roman" w:hAnsi="Times New Roman" w:cs="Times New Roman"/>
          <w:sz w:val="25"/>
          <w:szCs w:val="25"/>
        </w:rPr>
        <w:t>62 Бюджетного Кодекса Российской Федерации внесено изменение в части нормативов зачисления</w:t>
      </w:r>
      <w:r w:rsidR="004D41E0" w:rsidRPr="00714355">
        <w:rPr>
          <w:rFonts w:ascii="Times New Roman" w:hAnsi="Times New Roman" w:cs="Times New Roman"/>
          <w:sz w:val="25"/>
          <w:szCs w:val="25"/>
        </w:rPr>
        <w:t xml:space="preserve"> с 01.01.2015г.</w:t>
      </w:r>
      <w:r w:rsidR="00B03E55">
        <w:rPr>
          <w:rFonts w:ascii="Times New Roman" w:hAnsi="Times New Roman" w:cs="Times New Roman"/>
          <w:sz w:val="25"/>
          <w:szCs w:val="25"/>
        </w:rPr>
        <w:t xml:space="preserve"> </w:t>
      </w:r>
      <w:r w:rsidR="00A11FA8" w:rsidRPr="00714355">
        <w:rPr>
          <w:rFonts w:ascii="Times New Roman" w:hAnsi="Times New Roman" w:cs="Times New Roman"/>
          <w:sz w:val="25"/>
          <w:szCs w:val="25"/>
        </w:rPr>
        <w:t xml:space="preserve"> Если ранее  по данному </w:t>
      </w:r>
      <w:r w:rsidR="004D41E0" w:rsidRPr="00714355">
        <w:rPr>
          <w:rFonts w:ascii="Times New Roman" w:hAnsi="Times New Roman" w:cs="Times New Roman"/>
          <w:sz w:val="25"/>
          <w:szCs w:val="25"/>
        </w:rPr>
        <w:t>источнику</w:t>
      </w:r>
      <w:r w:rsidR="00A11FA8" w:rsidRPr="00714355">
        <w:rPr>
          <w:rFonts w:ascii="Times New Roman" w:hAnsi="Times New Roman" w:cs="Times New Roman"/>
          <w:sz w:val="25"/>
          <w:szCs w:val="25"/>
        </w:rPr>
        <w:t xml:space="preserve"> доходы зачислялись по нормативам 50% </w:t>
      </w:r>
      <w:r w:rsidR="00026D9B" w:rsidRPr="00714355">
        <w:rPr>
          <w:rFonts w:ascii="Times New Roman" w:hAnsi="Times New Roman" w:cs="Times New Roman"/>
          <w:sz w:val="25"/>
          <w:szCs w:val="25"/>
        </w:rPr>
        <w:t xml:space="preserve"> </w:t>
      </w:r>
      <w:r w:rsidR="00A11FA8" w:rsidRPr="00714355">
        <w:rPr>
          <w:rFonts w:ascii="Times New Roman" w:hAnsi="Times New Roman" w:cs="Times New Roman"/>
          <w:sz w:val="25"/>
          <w:szCs w:val="25"/>
        </w:rPr>
        <w:t xml:space="preserve">район и  50% поселение, то с 01.01.2015г. </w:t>
      </w:r>
      <w:r w:rsidR="004D41E0" w:rsidRPr="00714355">
        <w:rPr>
          <w:rFonts w:ascii="Times New Roman" w:hAnsi="Times New Roman" w:cs="Times New Roman"/>
          <w:sz w:val="25"/>
          <w:szCs w:val="25"/>
        </w:rPr>
        <w:t xml:space="preserve">- </w:t>
      </w:r>
      <w:r w:rsidR="00A11FA8" w:rsidRPr="00714355">
        <w:rPr>
          <w:rFonts w:ascii="Times New Roman" w:hAnsi="Times New Roman" w:cs="Times New Roman"/>
          <w:sz w:val="25"/>
          <w:szCs w:val="25"/>
        </w:rPr>
        <w:t xml:space="preserve">100% - в бюджет района. </w:t>
      </w:r>
      <w:r w:rsidR="00401F9D" w:rsidRPr="00714355">
        <w:rPr>
          <w:rFonts w:ascii="Times New Roman" w:hAnsi="Times New Roman" w:cs="Times New Roman"/>
          <w:sz w:val="25"/>
          <w:szCs w:val="25"/>
        </w:rPr>
        <w:t xml:space="preserve"> </w:t>
      </w:r>
      <w:r w:rsidR="00A11FA8" w:rsidRPr="00714355">
        <w:rPr>
          <w:rFonts w:ascii="Times New Roman" w:hAnsi="Times New Roman" w:cs="Times New Roman"/>
          <w:sz w:val="25"/>
          <w:szCs w:val="25"/>
        </w:rPr>
        <w:t xml:space="preserve">Больше по сравнению с 2014 годом поступило и </w:t>
      </w:r>
      <w:r w:rsidR="004D41E0" w:rsidRPr="00714355">
        <w:rPr>
          <w:rFonts w:ascii="Times New Roman" w:hAnsi="Times New Roman" w:cs="Times New Roman"/>
          <w:sz w:val="25"/>
          <w:szCs w:val="25"/>
        </w:rPr>
        <w:t xml:space="preserve">доходов от оказании платных услуг и компенсации затрат </w:t>
      </w:r>
      <w:r w:rsidR="00717CF9" w:rsidRPr="00714355">
        <w:rPr>
          <w:rFonts w:ascii="Times New Roman" w:hAnsi="Times New Roman" w:cs="Times New Roman"/>
          <w:sz w:val="25"/>
          <w:szCs w:val="25"/>
        </w:rPr>
        <w:t xml:space="preserve">государства - </w:t>
      </w:r>
      <w:r w:rsidR="004D41E0" w:rsidRPr="00714355">
        <w:rPr>
          <w:rFonts w:ascii="Times New Roman" w:hAnsi="Times New Roman" w:cs="Times New Roman"/>
          <w:sz w:val="25"/>
          <w:szCs w:val="25"/>
        </w:rPr>
        <w:t>на 1567,5 тыс.</w:t>
      </w:r>
      <w:r w:rsidR="00392F94" w:rsidRPr="00714355">
        <w:rPr>
          <w:rFonts w:ascii="Times New Roman" w:hAnsi="Times New Roman" w:cs="Times New Roman"/>
          <w:sz w:val="25"/>
          <w:szCs w:val="25"/>
        </w:rPr>
        <w:t xml:space="preserve"> </w:t>
      </w:r>
      <w:r w:rsidR="004D41E0" w:rsidRPr="00714355">
        <w:rPr>
          <w:rFonts w:ascii="Times New Roman" w:hAnsi="Times New Roman" w:cs="Times New Roman"/>
          <w:sz w:val="25"/>
          <w:szCs w:val="25"/>
        </w:rPr>
        <w:t>руб.</w:t>
      </w:r>
      <w:r w:rsidR="00717CF9" w:rsidRPr="00714355">
        <w:rPr>
          <w:rFonts w:ascii="Times New Roman" w:hAnsi="Times New Roman" w:cs="Times New Roman"/>
          <w:sz w:val="25"/>
          <w:szCs w:val="25"/>
        </w:rPr>
        <w:t xml:space="preserve"> (12114,1 тыс. руб.)</w:t>
      </w:r>
      <w:r w:rsidR="004D41E0" w:rsidRPr="00714355">
        <w:rPr>
          <w:rFonts w:ascii="Times New Roman" w:hAnsi="Times New Roman" w:cs="Times New Roman"/>
          <w:sz w:val="25"/>
          <w:szCs w:val="25"/>
        </w:rPr>
        <w:t>,</w:t>
      </w:r>
      <w:r w:rsidR="00717CF9" w:rsidRPr="00714355">
        <w:rPr>
          <w:rFonts w:ascii="Times New Roman" w:hAnsi="Times New Roman" w:cs="Times New Roman"/>
          <w:sz w:val="25"/>
          <w:szCs w:val="25"/>
        </w:rPr>
        <w:t xml:space="preserve"> </w:t>
      </w:r>
      <w:r w:rsidR="004D41E0" w:rsidRPr="00714355">
        <w:rPr>
          <w:rFonts w:ascii="Times New Roman" w:hAnsi="Times New Roman" w:cs="Times New Roman"/>
          <w:sz w:val="25"/>
          <w:szCs w:val="25"/>
        </w:rPr>
        <w:t>с</w:t>
      </w:r>
      <w:r w:rsidR="00A11FA8" w:rsidRPr="00714355">
        <w:rPr>
          <w:rFonts w:ascii="Times New Roman" w:hAnsi="Times New Roman" w:cs="Times New Roman"/>
          <w:sz w:val="25"/>
          <w:szCs w:val="25"/>
        </w:rPr>
        <w:t xml:space="preserve">умм по искам о возмещении вреда, причинённого окружающей среде, подлежащие зачислению в бюджеты муниципальных районов </w:t>
      </w:r>
      <w:r w:rsidR="00717CF9" w:rsidRPr="00714355">
        <w:rPr>
          <w:rFonts w:ascii="Times New Roman" w:hAnsi="Times New Roman" w:cs="Times New Roman"/>
          <w:sz w:val="25"/>
          <w:szCs w:val="25"/>
        </w:rPr>
        <w:t xml:space="preserve">- </w:t>
      </w:r>
      <w:r w:rsidR="004D41E0" w:rsidRPr="00714355">
        <w:rPr>
          <w:rFonts w:ascii="Times New Roman" w:hAnsi="Times New Roman" w:cs="Times New Roman"/>
          <w:sz w:val="25"/>
          <w:szCs w:val="25"/>
        </w:rPr>
        <w:t>на 1767,8 тыс.руб.</w:t>
      </w:r>
      <w:r w:rsidR="00717CF9" w:rsidRPr="00714355">
        <w:rPr>
          <w:rFonts w:ascii="Times New Roman" w:hAnsi="Times New Roman" w:cs="Times New Roman"/>
          <w:sz w:val="25"/>
          <w:szCs w:val="25"/>
        </w:rPr>
        <w:t xml:space="preserve"> (</w:t>
      </w:r>
      <w:r w:rsidR="0069579F" w:rsidRPr="00714355">
        <w:rPr>
          <w:rFonts w:ascii="Times New Roman" w:hAnsi="Times New Roman" w:cs="Times New Roman"/>
          <w:sz w:val="25"/>
          <w:szCs w:val="25"/>
        </w:rPr>
        <w:t>5167,2 тыс.руб.)</w:t>
      </w:r>
      <w:r w:rsidR="004D41E0" w:rsidRPr="00714355">
        <w:rPr>
          <w:rFonts w:ascii="Times New Roman" w:hAnsi="Times New Roman" w:cs="Times New Roman"/>
          <w:sz w:val="25"/>
          <w:szCs w:val="25"/>
        </w:rPr>
        <w:t>,</w:t>
      </w:r>
      <w:r w:rsidR="00586D4E" w:rsidRPr="00714355">
        <w:rPr>
          <w:rFonts w:ascii="Times New Roman" w:hAnsi="Times New Roman" w:cs="Times New Roman"/>
          <w:sz w:val="25"/>
          <w:szCs w:val="25"/>
        </w:rPr>
        <w:t xml:space="preserve">  </w:t>
      </w:r>
      <w:r w:rsidR="00877E95" w:rsidRPr="00714355">
        <w:rPr>
          <w:rFonts w:ascii="Times New Roman" w:hAnsi="Times New Roman" w:cs="Times New Roman"/>
          <w:sz w:val="25"/>
          <w:szCs w:val="25"/>
        </w:rPr>
        <w:t xml:space="preserve">налога на доходы физических лиц </w:t>
      </w:r>
      <w:r w:rsidR="0069579F" w:rsidRPr="00714355">
        <w:rPr>
          <w:rFonts w:ascii="Times New Roman" w:hAnsi="Times New Roman" w:cs="Times New Roman"/>
          <w:sz w:val="25"/>
          <w:szCs w:val="25"/>
        </w:rPr>
        <w:t>-</w:t>
      </w:r>
      <w:r w:rsidR="00F943A7" w:rsidRPr="00714355">
        <w:rPr>
          <w:rFonts w:ascii="Times New Roman" w:hAnsi="Times New Roman" w:cs="Times New Roman"/>
          <w:sz w:val="25"/>
          <w:szCs w:val="25"/>
        </w:rPr>
        <w:t xml:space="preserve"> </w:t>
      </w:r>
      <w:r w:rsidR="00877E95" w:rsidRPr="00714355">
        <w:rPr>
          <w:rFonts w:ascii="Times New Roman" w:hAnsi="Times New Roman" w:cs="Times New Roman"/>
          <w:sz w:val="25"/>
          <w:szCs w:val="25"/>
        </w:rPr>
        <w:t xml:space="preserve">на </w:t>
      </w:r>
      <w:r w:rsidR="00515D85" w:rsidRPr="00714355">
        <w:rPr>
          <w:rFonts w:ascii="Times New Roman" w:hAnsi="Times New Roman" w:cs="Times New Roman"/>
          <w:sz w:val="25"/>
          <w:szCs w:val="25"/>
        </w:rPr>
        <w:t>572</w:t>
      </w:r>
      <w:r w:rsidR="00877E95" w:rsidRPr="00714355">
        <w:rPr>
          <w:rFonts w:ascii="Times New Roman" w:hAnsi="Times New Roman" w:cs="Times New Roman"/>
          <w:sz w:val="25"/>
          <w:szCs w:val="25"/>
        </w:rPr>
        <w:t xml:space="preserve"> тыс. руб.</w:t>
      </w:r>
      <w:r w:rsidR="0069579F" w:rsidRPr="00714355">
        <w:rPr>
          <w:rFonts w:ascii="Times New Roman" w:hAnsi="Times New Roman" w:cs="Times New Roman"/>
          <w:sz w:val="25"/>
          <w:szCs w:val="25"/>
        </w:rPr>
        <w:t xml:space="preserve"> (72011,5 тыс.руб.)</w:t>
      </w:r>
      <w:r w:rsidR="00F943A7" w:rsidRPr="00714355">
        <w:rPr>
          <w:rFonts w:ascii="Times New Roman" w:hAnsi="Times New Roman" w:cs="Times New Roman"/>
          <w:sz w:val="25"/>
          <w:szCs w:val="25"/>
        </w:rPr>
        <w:t xml:space="preserve"> </w:t>
      </w:r>
    </w:p>
    <w:p w:rsidR="00F943A7" w:rsidRPr="00714355" w:rsidRDefault="00F943A7" w:rsidP="00DD69C7">
      <w:pPr>
        <w:tabs>
          <w:tab w:val="left" w:pos="709"/>
          <w:tab w:val="left" w:pos="1080"/>
        </w:tabs>
        <w:ind w:right="0" w:firstLine="0"/>
        <w:rPr>
          <w:sz w:val="25"/>
          <w:szCs w:val="25"/>
        </w:rPr>
      </w:pPr>
      <w:r w:rsidRPr="00714355">
        <w:rPr>
          <w:sz w:val="25"/>
          <w:szCs w:val="25"/>
        </w:rPr>
        <w:t xml:space="preserve">            Безвозмездные перечисления </w:t>
      </w:r>
      <w:r w:rsidR="00C820D5" w:rsidRPr="00714355">
        <w:rPr>
          <w:sz w:val="25"/>
          <w:szCs w:val="25"/>
        </w:rPr>
        <w:t>исполнены в 201</w:t>
      </w:r>
      <w:r w:rsidR="00717CF9" w:rsidRPr="00714355">
        <w:rPr>
          <w:sz w:val="25"/>
          <w:szCs w:val="25"/>
        </w:rPr>
        <w:t>5</w:t>
      </w:r>
      <w:r w:rsidR="00C820D5" w:rsidRPr="00714355">
        <w:rPr>
          <w:sz w:val="25"/>
          <w:szCs w:val="25"/>
        </w:rPr>
        <w:t xml:space="preserve"> году в сумме </w:t>
      </w:r>
      <w:r w:rsidR="00717CF9" w:rsidRPr="00714355">
        <w:rPr>
          <w:sz w:val="25"/>
          <w:szCs w:val="25"/>
        </w:rPr>
        <w:t>512745,4 тыс.руб., что составляет 99,9</w:t>
      </w:r>
      <w:r w:rsidR="00C820D5" w:rsidRPr="00714355">
        <w:rPr>
          <w:sz w:val="25"/>
          <w:szCs w:val="25"/>
        </w:rPr>
        <w:t xml:space="preserve">% от уточненного плана года и </w:t>
      </w:r>
      <w:r w:rsidR="00717CF9" w:rsidRPr="00714355">
        <w:rPr>
          <w:sz w:val="25"/>
          <w:szCs w:val="25"/>
        </w:rPr>
        <w:t>101,7</w:t>
      </w:r>
      <w:r w:rsidR="00C820D5" w:rsidRPr="00714355">
        <w:rPr>
          <w:sz w:val="25"/>
          <w:szCs w:val="25"/>
        </w:rPr>
        <w:t>% от фактического поступления за 201</w:t>
      </w:r>
      <w:r w:rsidR="00717CF9" w:rsidRPr="00714355">
        <w:rPr>
          <w:sz w:val="25"/>
          <w:szCs w:val="25"/>
        </w:rPr>
        <w:t>4</w:t>
      </w:r>
      <w:r w:rsidR="0069579F" w:rsidRPr="00714355">
        <w:rPr>
          <w:sz w:val="25"/>
          <w:szCs w:val="25"/>
        </w:rPr>
        <w:t xml:space="preserve"> год.</w:t>
      </w:r>
      <w:r w:rsidR="00C820D5" w:rsidRPr="00714355">
        <w:rPr>
          <w:sz w:val="25"/>
          <w:szCs w:val="25"/>
        </w:rPr>
        <w:t xml:space="preserve"> </w:t>
      </w:r>
      <w:r w:rsidR="0069579F" w:rsidRPr="00714355">
        <w:rPr>
          <w:sz w:val="25"/>
          <w:szCs w:val="25"/>
        </w:rPr>
        <w:t>В</w:t>
      </w:r>
      <w:r w:rsidR="00C820D5" w:rsidRPr="00714355">
        <w:rPr>
          <w:sz w:val="25"/>
          <w:szCs w:val="25"/>
        </w:rPr>
        <w:t xml:space="preserve"> отчетном году поступило больше, чем в 201</w:t>
      </w:r>
      <w:r w:rsidR="00717CF9" w:rsidRPr="00714355">
        <w:rPr>
          <w:sz w:val="25"/>
          <w:szCs w:val="25"/>
        </w:rPr>
        <w:t>4</w:t>
      </w:r>
      <w:r w:rsidR="00C820D5" w:rsidRPr="00714355">
        <w:rPr>
          <w:sz w:val="25"/>
          <w:szCs w:val="25"/>
        </w:rPr>
        <w:t xml:space="preserve"> году безвозмездных поступлений на </w:t>
      </w:r>
      <w:r w:rsidR="00717CF9" w:rsidRPr="00714355">
        <w:rPr>
          <w:sz w:val="25"/>
          <w:szCs w:val="25"/>
        </w:rPr>
        <w:t>8506,0</w:t>
      </w:r>
      <w:r w:rsidR="00C820D5" w:rsidRPr="00714355">
        <w:rPr>
          <w:sz w:val="25"/>
          <w:szCs w:val="25"/>
        </w:rPr>
        <w:t xml:space="preserve"> тыс. руб.</w:t>
      </w:r>
    </w:p>
    <w:p w:rsidR="00704572" w:rsidRPr="00714355" w:rsidRDefault="000402B1" w:rsidP="00704572">
      <w:pPr>
        <w:ind w:right="27" w:firstLine="709"/>
        <w:rPr>
          <w:sz w:val="25"/>
          <w:szCs w:val="25"/>
        </w:rPr>
      </w:pPr>
      <w:r w:rsidRPr="00714355">
        <w:rPr>
          <w:sz w:val="25"/>
          <w:szCs w:val="25"/>
        </w:rPr>
        <w:t xml:space="preserve">       </w:t>
      </w:r>
      <w:r w:rsidRPr="00714355">
        <w:rPr>
          <w:sz w:val="25"/>
          <w:szCs w:val="25"/>
        </w:rPr>
        <w:tab/>
        <w:t>Доля собственных доходов в общем по</w:t>
      </w:r>
      <w:r w:rsidR="00724695" w:rsidRPr="00714355">
        <w:rPr>
          <w:sz w:val="25"/>
          <w:szCs w:val="25"/>
        </w:rPr>
        <w:t xml:space="preserve">ступлении </w:t>
      </w:r>
      <w:r w:rsidR="00C820D5" w:rsidRPr="00714355">
        <w:rPr>
          <w:sz w:val="25"/>
          <w:szCs w:val="25"/>
        </w:rPr>
        <w:t xml:space="preserve">отчетного года </w:t>
      </w:r>
      <w:r w:rsidR="00724695" w:rsidRPr="00714355">
        <w:rPr>
          <w:sz w:val="25"/>
          <w:szCs w:val="25"/>
        </w:rPr>
        <w:t xml:space="preserve">составляет </w:t>
      </w:r>
      <w:r w:rsidR="00717CF9" w:rsidRPr="00714355">
        <w:rPr>
          <w:sz w:val="25"/>
          <w:szCs w:val="25"/>
        </w:rPr>
        <w:t>23,7</w:t>
      </w:r>
      <w:r w:rsidR="0006493D" w:rsidRPr="00714355">
        <w:rPr>
          <w:sz w:val="25"/>
          <w:szCs w:val="25"/>
        </w:rPr>
        <w:t xml:space="preserve"> </w:t>
      </w:r>
      <w:r w:rsidRPr="00714355">
        <w:rPr>
          <w:sz w:val="25"/>
          <w:szCs w:val="25"/>
        </w:rPr>
        <w:t>%, дол</w:t>
      </w:r>
      <w:r w:rsidR="00686C78" w:rsidRPr="00714355">
        <w:rPr>
          <w:sz w:val="25"/>
          <w:szCs w:val="25"/>
        </w:rPr>
        <w:t xml:space="preserve">я безвозмездных поступлений – </w:t>
      </w:r>
      <w:r w:rsidR="00717CF9" w:rsidRPr="00714355">
        <w:rPr>
          <w:sz w:val="25"/>
          <w:szCs w:val="25"/>
        </w:rPr>
        <w:t>76,3</w:t>
      </w:r>
      <w:r w:rsidRPr="00714355">
        <w:rPr>
          <w:sz w:val="25"/>
          <w:szCs w:val="25"/>
        </w:rPr>
        <w:t xml:space="preserve">%. </w:t>
      </w:r>
    </w:p>
    <w:p w:rsidR="00BF3B5A" w:rsidRPr="00714355" w:rsidRDefault="00BF3B5A" w:rsidP="00704572">
      <w:pPr>
        <w:ind w:right="27" w:firstLine="709"/>
        <w:rPr>
          <w:sz w:val="25"/>
          <w:szCs w:val="25"/>
        </w:rPr>
      </w:pPr>
    </w:p>
    <w:p w:rsidR="00BF3B5A" w:rsidRPr="00714355" w:rsidRDefault="00BF3B5A" w:rsidP="00BF3B5A">
      <w:pPr>
        <w:ind w:right="27" w:firstLine="709"/>
        <w:rPr>
          <w:sz w:val="25"/>
          <w:szCs w:val="25"/>
        </w:rPr>
      </w:pPr>
      <w:r w:rsidRPr="00714355">
        <w:rPr>
          <w:sz w:val="25"/>
          <w:szCs w:val="25"/>
        </w:rPr>
        <w:t>Всего на территории Тулунского муниципального района за 201</w:t>
      </w:r>
      <w:r w:rsidR="00717CF9" w:rsidRPr="00714355">
        <w:rPr>
          <w:sz w:val="25"/>
          <w:szCs w:val="25"/>
        </w:rPr>
        <w:t>5</w:t>
      </w:r>
      <w:r w:rsidRPr="00714355">
        <w:rPr>
          <w:sz w:val="25"/>
          <w:szCs w:val="25"/>
        </w:rPr>
        <w:t xml:space="preserve"> год было собрано регулируемых налогов, сборов и неналоговых доходов на сумму </w:t>
      </w:r>
      <w:r w:rsidR="00717CF9" w:rsidRPr="00714355">
        <w:rPr>
          <w:sz w:val="25"/>
          <w:szCs w:val="25"/>
        </w:rPr>
        <w:t>901577,7</w:t>
      </w:r>
      <w:r w:rsidRPr="00714355">
        <w:rPr>
          <w:sz w:val="25"/>
          <w:szCs w:val="25"/>
        </w:rPr>
        <w:t xml:space="preserve"> тыс. руб. или больше, чем в 201</w:t>
      </w:r>
      <w:r w:rsidR="0069579F" w:rsidRPr="00714355">
        <w:rPr>
          <w:sz w:val="25"/>
          <w:szCs w:val="25"/>
        </w:rPr>
        <w:t>4</w:t>
      </w:r>
      <w:r w:rsidRPr="00714355">
        <w:rPr>
          <w:sz w:val="25"/>
          <w:szCs w:val="25"/>
        </w:rPr>
        <w:t xml:space="preserve"> году на </w:t>
      </w:r>
      <w:r w:rsidR="0069579F" w:rsidRPr="00714355">
        <w:rPr>
          <w:sz w:val="25"/>
          <w:szCs w:val="25"/>
        </w:rPr>
        <w:t>160712,7</w:t>
      </w:r>
      <w:r w:rsidRPr="00714355">
        <w:rPr>
          <w:sz w:val="25"/>
          <w:szCs w:val="25"/>
        </w:rPr>
        <w:t xml:space="preserve"> тыс.</w:t>
      </w:r>
      <w:r w:rsidR="00B94EDF" w:rsidRPr="00714355">
        <w:rPr>
          <w:sz w:val="25"/>
          <w:szCs w:val="25"/>
        </w:rPr>
        <w:t xml:space="preserve"> </w:t>
      </w:r>
      <w:r w:rsidRPr="00714355">
        <w:rPr>
          <w:sz w:val="25"/>
          <w:szCs w:val="25"/>
        </w:rPr>
        <w:t>руб. (или на 21,</w:t>
      </w:r>
      <w:r w:rsidR="0069579F" w:rsidRPr="00714355">
        <w:rPr>
          <w:sz w:val="25"/>
          <w:szCs w:val="25"/>
        </w:rPr>
        <w:t>7</w:t>
      </w:r>
      <w:r w:rsidRPr="00714355">
        <w:rPr>
          <w:sz w:val="25"/>
          <w:szCs w:val="25"/>
        </w:rPr>
        <w:t xml:space="preserve">%). Собранные средства,  в соответствии с действующим налоговым  и бюджетным  законодательством,  распределены по уровням бюджетной системы в следующих пропорциях: </w:t>
      </w:r>
    </w:p>
    <w:p w:rsidR="00BF3B5A" w:rsidRPr="00717CF9" w:rsidRDefault="00BF3B5A" w:rsidP="00BF3B5A">
      <w:pPr>
        <w:ind w:right="27" w:firstLine="709"/>
        <w:rPr>
          <w:sz w:val="25"/>
          <w:szCs w:val="25"/>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2287"/>
        <w:gridCol w:w="2941"/>
      </w:tblGrid>
      <w:tr w:rsidR="00BF3B5A" w:rsidRPr="00717CF9" w:rsidTr="00BF3B5A">
        <w:trPr>
          <w:trHeight w:val="397"/>
        </w:trPr>
        <w:tc>
          <w:tcPr>
            <w:tcW w:w="3402" w:type="dxa"/>
          </w:tcPr>
          <w:p w:rsidR="00BF3B5A" w:rsidRPr="00717CF9" w:rsidRDefault="00BF3B5A" w:rsidP="00B03E55">
            <w:pPr>
              <w:ind w:right="27"/>
              <w:jc w:val="center"/>
              <w:rPr>
                <w:sz w:val="25"/>
                <w:szCs w:val="25"/>
              </w:rPr>
            </w:pPr>
            <w:r w:rsidRPr="00717CF9">
              <w:rPr>
                <w:sz w:val="25"/>
                <w:szCs w:val="25"/>
              </w:rPr>
              <w:t xml:space="preserve">Наименование </w:t>
            </w:r>
            <w:r w:rsidR="00B03E55">
              <w:rPr>
                <w:sz w:val="25"/>
                <w:szCs w:val="25"/>
              </w:rPr>
              <w:t xml:space="preserve">                </w:t>
            </w:r>
            <w:r w:rsidRPr="00717CF9">
              <w:rPr>
                <w:sz w:val="25"/>
                <w:szCs w:val="25"/>
              </w:rPr>
              <w:t>бюджета</w:t>
            </w:r>
          </w:p>
        </w:tc>
        <w:tc>
          <w:tcPr>
            <w:tcW w:w="2409" w:type="dxa"/>
          </w:tcPr>
          <w:p w:rsidR="00B03E55" w:rsidRDefault="00BF3B5A" w:rsidP="00B03E55">
            <w:pPr>
              <w:ind w:right="27" w:firstLine="0"/>
              <w:jc w:val="center"/>
              <w:rPr>
                <w:sz w:val="25"/>
                <w:szCs w:val="25"/>
              </w:rPr>
            </w:pPr>
            <w:r w:rsidRPr="00717CF9">
              <w:rPr>
                <w:sz w:val="25"/>
                <w:szCs w:val="25"/>
              </w:rPr>
              <w:t>Сумма</w:t>
            </w:r>
          </w:p>
          <w:p w:rsidR="00BF3B5A" w:rsidRPr="00717CF9" w:rsidRDefault="00B03E55" w:rsidP="00B03E55">
            <w:pPr>
              <w:ind w:right="27" w:firstLine="0"/>
              <w:jc w:val="center"/>
              <w:rPr>
                <w:sz w:val="25"/>
                <w:szCs w:val="25"/>
              </w:rPr>
            </w:pPr>
            <w:r>
              <w:rPr>
                <w:sz w:val="25"/>
                <w:szCs w:val="25"/>
              </w:rPr>
              <w:t>(тыс.</w:t>
            </w:r>
            <w:r w:rsidR="00BF3B5A" w:rsidRPr="00717CF9">
              <w:rPr>
                <w:sz w:val="25"/>
                <w:szCs w:val="25"/>
              </w:rPr>
              <w:t xml:space="preserve"> руб.</w:t>
            </w:r>
            <w:r>
              <w:rPr>
                <w:sz w:val="25"/>
                <w:szCs w:val="25"/>
              </w:rPr>
              <w:t>)</w:t>
            </w:r>
          </w:p>
        </w:tc>
        <w:tc>
          <w:tcPr>
            <w:tcW w:w="3119" w:type="dxa"/>
          </w:tcPr>
          <w:p w:rsidR="00B03E55" w:rsidRDefault="00BF3B5A" w:rsidP="00B03E55">
            <w:pPr>
              <w:ind w:right="27"/>
              <w:jc w:val="center"/>
              <w:rPr>
                <w:sz w:val="25"/>
                <w:szCs w:val="25"/>
              </w:rPr>
            </w:pPr>
            <w:r w:rsidRPr="00717CF9">
              <w:rPr>
                <w:sz w:val="25"/>
                <w:szCs w:val="25"/>
              </w:rPr>
              <w:t>Удельный вес</w:t>
            </w:r>
          </w:p>
          <w:p w:rsidR="00BF3B5A" w:rsidRPr="00717CF9" w:rsidRDefault="00BF3B5A" w:rsidP="00B03E55">
            <w:pPr>
              <w:ind w:right="27"/>
              <w:jc w:val="center"/>
              <w:rPr>
                <w:sz w:val="25"/>
                <w:szCs w:val="25"/>
              </w:rPr>
            </w:pPr>
            <w:r w:rsidRPr="00717CF9">
              <w:rPr>
                <w:sz w:val="25"/>
                <w:szCs w:val="25"/>
              </w:rPr>
              <w:t>%</w:t>
            </w:r>
          </w:p>
        </w:tc>
      </w:tr>
      <w:tr w:rsidR="00BF3B5A" w:rsidRPr="00717CF9" w:rsidTr="00BF3B5A">
        <w:tc>
          <w:tcPr>
            <w:tcW w:w="3402" w:type="dxa"/>
          </w:tcPr>
          <w:p w:rsidR="00BF3B5A" w:rsidRPr="00717CF9" w:rsidRDefault="00BF3B5A" w:rsidP="00BF3B5A">
            <w:pPr>
              <w:ind w:right="27"/>
              <w:rPr>
                <w:sz w:val="25"/>
                <w:szCs w:val="25"/>
              </w:rPr>
            </w:pPr>
            <w:r w:rsidRPr="00717CF9">
              <w:rPr>
                <w:sz w:val="25"/>
                <w:szCs w:val="25"/>
              </w:rPr>
              <w:t>Федеральный</w:t>
            </w:r>
          </w:p>
        </w:tc>
        <w:tc>
          <w:tcPr>
            <w:tcW w:w="2409" w:type="dxa"/>
          </w:tcPr>
          <w:p w:rsidR="00BF3B5A" w:rsidRPr="00717CF9" w:rsidRDefault="00717CF9" w:rsidP="00BF3B5A">
            <w:pPr>
              <w:ind w:right="27"/>
              <w:jc w:val="center"/>
              <w:rPr>
                <w:sz w:val="25"/>
                <w:szCs w:val="25"/>
              </w:rPr>
            </w:pPr>
            <w:r w:rsidRPr="00717CF9">
              <w:rPr>
                <w:sz w:val="25"/>
                <w:szCs w:val="25"/>
              </w:rPr>
              <w:t>378662,6</w:t>
            </w:r>
          </w:p>
        </w:tc>
        <w:tc>
          <w:tcPr>
            <w:tcW w:w="3119" w:type="dxa"/>
          </w:tcPr>
          <w:p w:rsidR="00BF3B5A" w:rsidRPr="00717CF9" w:rsidRDefault="00717CF9" w:rsidP="00BF3B5A">
            <w:pPr>
              <w:ind w:right="27"/>
              <w:jc w:val="center"/>
              <w:rPr>
                <w:sz w:val="25"/>
                <w:szCs w:val="25"/>
              </w:rPr>
            </w:pPr>
            <w:r w:rsidRPr="00717CF9">
              <w:rPr>
                <w:sz w:val="25"/>
                <w:szCs w:val="25"/>
              </w:rPr>
              <w:t>42,0</w:t>
            </w:r>
          </w:p>
        </w:tc>
      </w:tr>
      <w:tr w:rsidR="00BF3B5A" w:rsidRPr="00717CF9" w:rsidTr="00BF3B5A">
        <w:tc>
          <w:tcPr>
            <w:tcW w:w="3402" w:type="dxa"/>
          </w:tcPr>
          <w:p w:rsidR="00BF3B5A" w:rsidRPr="00717CF9" w:rsidRDefault="00BF3B5A" w:rsidP="00BF3B5A">
            <w:pPr>
              <w:ind w:right="27"/>
              <w:rPr>
                <w:sz w:val="25"/>
                <w:szCs w:val="25"/>
              </w:rPr>
            </w:pPr>
            <w:r w:rsidRPr="00717CF9">
              <w:rPr>
                <w:sz w:val="25"/>
                <w:szCs w:val="25"/>
              </w:rPr>
              <w:t>Областной</w:t>
            </w:r>
          </w:p>
        </w:tc>
        <w:tc>
          <w:tcPr>
            <w:tcW w:w="2409" w:type="dxa"/>
          </w:tcPr>
          <w:p w:rsidR="00BF3B5A" w:rsidRPr="00717CF9" w:rsidRDefault="00717CF9" w:rsidP="00BF3B5A">
            <w:pPr>
              <w:ind w:right="27"/>
              <w:jc w:val="center"/>
              <w:rPr>
                <w:sz w:val="25"/>
                <w:szCs w:val="25"/>
              </w:rPr>
            </w:pPr>
            <w:r w:rsidRPr="00717CF9">
              <w:rPr>
                <w:sz w:val="25"/>
                <w:szCs w:val="25"/>
              </w:rPr>
              <w:t>310142,7</w:t>
            </w:r>
          </w:p>
        </w:tc>
        <w:tc>
          <w:tcPr>
            <w:tcW w:w="3119" w:type="dxa"/>
          </w:tcPr>
          <w:p w:rsidR="00BF3B5A" w:rsidRPr="00717CF9" w:rsidRDefault="00717CF9" w:rsidP="00BF3B5A">
            <w:pPr>
              <w:ind w:right="27"/>
              <w:jc w:val="center"/>
              <w:rPr>
                <w:sz w:val="25"/>
                <w:szCs w:val="25"/>
              </w:rPr>
            </w:pPr>
            <w:r w:rsidRPr="00717CF9">
              <w:rPr>
                <w:sz w:val="25"/>
                <w:szCs w:val="25"/>
              </w:rPr>
              <w:t>34,4</w:t>
            </w:r>
          </w:p>
        </w:tc>
      </w:tr>
      <w:tr w:rsidR="00BF3B5A" w:rsidRPr="00717CF9" w:rsidTr="00BF3B5A">
        <w:tc>
          <w:tcPr>
            <w:tcW w:w="3402" w:type="dxa"/>
          </w:tcPr>
          <w:p w:rsidR="00BF3B5A" w:rsidRPr="00717CF9" w:rsidRDefault="00BF3B5A" w:rsidP="00BF3B5A">
            <w:pPr>
              <w:ind w:right="27"/>
              <w:rPr>
                <w:sz w:val="25"/>
                <w:szCs w:val="25"/>
              </w:rPr>
            </w:pPr>
            <w:r w:rsidRPr="00717CF9">
              <w:rPr>
                <w:sz w:val="25"/>
                <w:szCs w:val="25"/>
              </w:rPr>
              <w:t>Районный</w:t>
            </w:r>
          </w:p>
        </w:tc>
        <w:tc>
          <w:tcPr>
            <w:tcW w:w="2409" w:type="dxa"/>
          </w:tcPr>
          <w:p w:rsidR="00BF3B5A" w:rsidRPr="00717CF9" w:rsidRDefault="00717CF9" w:rsidP="00BF3B5A">
            <w:pPr>
              <w:ind w:right="27"/>
              <w:jc w:val="center"/>
              <w:rPr>
                <w:sz w:val="25"/>
                <w:szCs w:val="25"/>
              </w:rPr>
            </w:pPr>
            <w:r w:rsidRPr="00717CF9">
              <w:rPr>
                <w:sz w:val="25"/>
                <w:szCs w:val="25"/>
              </w:rPr>
              <w:t>159516,5</w:t>
            </w:r>
          </w:p>
        </w:tc>
        <w:tc>
          <w:tcPr>
            <w:tcW w:w="3119" w:type="dxa"/>
          </w:tcPr>
          <w:p w:rsidR="00BF3B5A" w:rsidRPr="00717CF9" w:rsidRDefault="00717CF9" w:rsidP="00BF3B5A">
            <w:pPr>
              <w:ind w:right="27"/>
              <w:jc w:val="center"/>
              <w:rPr>
                <w:sz w:val="25"/>
                <w:szCs w:val="25"/>
              </w:rPr>
            </w:pPr>
            <w:r w:rsidRPr="00717CF9">
              <w:rPr>
                <w:sz w:val="25"/>
                <w:szCs w:val="25"/>
              </w:rPr>
              <w:t>17,7</w:t>
            </w:r>
          </w:p>
        </w:tc>
      </w:tr>
      <w:tr w:rsidR="00BF3B5A" w:rsidRPr="00717CF9" w:rsidTr="00BF3B5A">
        <w:tc>
          <w:tcPr>
            <w:tcW w:w="3402" w:type="dxa"/>
          </w:tcPr>
          <w:p w:rsidR="00BF3B5A" w:rsidRPr="00717CF9" w:rsidRDefault="00BF3B5A" w:rsidP="00BF3B5A">
            <w:pPr>
              <w:ind w:right="27"/>
              <w:rPr>
                <w:sz w:val="25"/>
                <w:szCs w:val="25"/>
              </w:rPr>
            </w:pPr>
            <w:r w:rsidRPr="00717CF9">
              <w:rPr>
                <w:sz w:val="25"/>
                <w:szCs w:val="25"/>
              </w:rPr>
              <w:t>Сельских поселений</w:t>
            </w:r>
          </w:p>
        </w:tc>
        <w:tc>
          <w:tcPr>
            <w:tcW w:w="2409" w:type="dxa"/>
          </w:tcPr>
          <w:p w:rsidR="00BF3B5A" w:rsidRPr="00717CF9" w:rsidRDefault="00717CF9" w:rsidP="00BF3B5A">
            <w:pPr>
              <w:ind w:right="27"/>
              <w:jc w:val="center"/>
              <w:rPr>
                <w:sz w:val="25"/>
                <w:szCs w:val="25"/>
              </w:rPr>
            </w:pPr>
            <w:r w:rsidRPr="00717CF9">
              <w:rPr>
                <w:sz w:val="25"/>
                <w:szCs w:val="25"/>
              </w:rPr>
              <w:t>53255,9</w:t>
            </w:r>
          </w:p>
        </w:tc>
        <w:tc>
          <w:tcPr>
            <w:tcW w:w="3119" w:type="dxa"/>
          </w:tcPr>
          <w:p w:rsidR="00BF3B5A" w:rsidRPr="00717CF9" w:rsidRDefault="00717CF9" w:rsidP="00BF3B5A">
            <w:pPr>
              <w:ind w:right="27"/>
              <w:jc w:val="center"/>
              <w:rPr>
                <w:sz w:val="25"/>
                <w:szCs w:val="25"/>
              </w:rPr>
            </w:pPr>
            <w:r w:rsidRPr="00717CF9">
              <w:rPr>
                <w:sz w:val="25"/>
                <w:szCs w:val="25"/>
              </w:rPr>
              <w:t>5,9</w:t>
            </w:r>
          </w:p>
        </w:tc>
      </w:tr>
      <w:tr w:rsidR="00BF3B5A" w:rsidRPr="00717CF9" w:rsidTr="00BF3B5A">
        <w:tc>
          <w:tcPr>
            <w:tcW w:w="3402" w:type="dxa"/>
          </w:tcPr>
          <w:p w:rsidR="00BF3B5A" w:rsidRPr="00717CF9" w:rsidRDefault="00BF3B5A" w:rsidP="00BF3B5A">
            <w:pPr>
              <w:ind w:right="27"/>
              <w:rPr>
                <w:sz w:val="25"/>
                <w:szCs w:val="25"/>
              </w:rPr>
            </w:pPr>
            <w:r w:rsidRPr="00717CF9">
              <w:rPr>
                <w:sz w:val="25"/>
                <w:szCs w:val="25"/>
              </w:rPr>
              <w:t>ВСЕГО</w:t>
            </w:r>
          </w:p>
        </w:tc>
        <w:tc>
          <w:tcPr>
            <w:tcW w:w="2409" w:type="dxa"/>
          </w:tcPr>
          <w:p w:rsidR="00BF3B5A" w:rsidRPr="00717CF9" w:rsidRDefault="00717CF9" w:rsidP="00BF3B5A">
            <w:pPr>
              <w:ind w:right="27"/>
              <w:jc w:val="center"/>
              <w:rPr>
                <w:sz w:val="25"/>
                <w:szCs w:val="25"/>
              </w:rPr>
            </w:pPr>
            <w:r w:rsidRPr="00717CF9">
              <w:rPr>
                <w:sz w:val="25"/>
                <w:szCs w:val="25"/>
              </w:rPr>
              <w:t>901577,7</w:t>
            </w:r>
          </w:p>
        </w:tc>
        <w:tc>
          <w:tcPr>
            <w:tcW w:w="3119" w:type="dxa"/>
          </w:tcPr>
          <w:p w:rsidR="00BF3B5A" w:rsidRPr="00717CF9" w:rsidRDefault="00BF3B5A" w:rsidP="00BF3B5A">
            <w:pPr>
              <w:ind w:right="27"/>
              <w:jc w:val="center"/>
              <w:rPr>
                <w:sz w:val="25"/>
                <w:szCs w:val="25"/>
              </w:rPr>
            </w:pPr>
            <w:r w:rsidRPr="00717CF9">
              <w:rPr>
                <w:sz w:val="25"/>
                <w:szCs w:val="25"/>
              </w:rPr>
              <w:t>100</w:t>
            </w:r>
          </w:p>
        </w:tc>
      </w:tr>
    </w:tbl>
    <w:p w:rsidR="00BF3B5A" w:rsidRPr="00CF5AC8" w:rsidRDefault="00BF3B5A" w:rsidP="00BF3B5A">
      <w:pPr>
        <w:ind w:right="27"/>
        <w:rPr>
          <w:sz w:val="25"/>
          <w:szCs w:val="25"/>
        </w:rPr>
      </w:pPr>
      <w:r w:rsidRPr="00CF5AC8">
        <w:rPr>
          <w:sz w:val="25"/>
          <w:szCs w:val="25"/>
        </w:rPr>
        <w:t xml:space="preserve">                                                       </w:t>
      </w:r>
    </w:p>
    <w:p w:rsidR="007239E4" w:rsidRDefault="007239E4" w:rsidP="00706BF9">
      <w:pPr>
        <w:jc w:val="left"/>
        <w:rPr>
          <w:sz w:val="25"/>
          <w:szCs w:val="25"/>
        </w:rPr>
      </w:pPr>
    </w:p>
    <w:p w:rsidR="00706BF9" w:rsidRDefault="00B67AB1" w:rsidP="00706BF9">
      <w:pPr>
        <w:jc w:val="left"/>
        <w:rPr>
          <w:sz w:val="25"/>
          <w:szCs w:val="25"/>
        </w:rPr>
      </w:pPr>
      <w:r w:rsidRPr="00B67AB1">
        <w:rPr>
          <w:sz w:val="25"/>
          <w:szCs w:val="25"/>
        </w:rPr>
        <w:tab/>
      </w:r>
      <w:r w:rsidR="001E0FB1">
        <w:rPr>
          <w:sz w:val="25"/>
          <w:szCs w:val="25"/>
        </w:rPr>
        <w:t>Исполнение бюджета за 201</w:t>
      </w:r>
      <w:r w:rsidR="0069579F">
        <w:rPr>
          <w:sz w:val="25"/>
          <w:szCs w:val="25"/>
        </w:rPr>
        <w:t>5</w:t>
      </w:r>
      <w:r w:rsidR="00BF3B5A">
        <w:rPr>
          <w:sz w:val="25"/>
          <w:szCs w:val="25"/>
        </w:rPr>
        <w:t xml:space="preserve"> </w:t>
      </w:r>
      <w:r w:rsidR="001E0FB1">
        <w:rPr>
          <w:sz w:val="25"/>
          <w:szCs w:val="25"/>
        </w:rPr>
        <w:t>г</w:t>
      </w:r>
      <w:r w:rsidR="00BF3B5A">
        <w:rPr>
          <w:sz w:val="25"/>
          <w:szCs w:val="25"/>
        </w:rPr>
        <w:t>од</w:t>
      </w:r>
      <w:r w:rsidR="001E0FB1">
        <w:rPr>
          <w:sz w:val="25"/>
          <w:szCs w:val="25"/>
        </w:rPr>
        <w:t xml:space="preserve"> по доходам представлено в таблице:</w:t>
      </w:r>
      <w:r w:rsidR="00FF73EE" w:rsidRPr="00FF73EE">
        <w:rPr>
          <w:sz w:val="25"/>
          <w:szCs w:val="25"/>
        </w:rPr>
        <w:t xml:space="preserve"> </w:t>
      </w:r>
    </w:p>
    <w:p w:rsidR="00FF1BF9" w:rsidRDefault="00FF1BF9" w:rsidP="00706BF9">
      <w:pPr>
        <w:jc w:val="left"/>
        <w:rPr>
          <w:sz w:val="25"/>
          <w:szCs w:val="25"/>
        </w:rPr>
      </w:pPr>
      <w:r>
        <w:rPr>
          <w:sz w:val="25"/>
          <w:szCs w:val="25"/>
        </w:rPr>
        <w:t xml:space="preserve">                                                                                                          (тыс.руб.)  </w:t>
      </w:r>
    </w:p>
    <w:tbl>
      <w:tblPr>
        <w:tblW w:w="11439" w:type="dxa"/>
        <w:tblInd w:w="-318" w:type="dxa"/>
        <w:tblLayout w:type="fixed"/>
        <w:tblLook w:val="04A0"/>
      </w:tblPr>
      <w:tblGrid>
        <w:gridCol w:w="3828"/>
        <w:gridCol w:w="851"/>
        <w:gridCol w:w="1984"/>
        <w:gridCol w:w="1134"/>
        <w:gridCol w:w="1134"/>
        <w:gridCol w:w="709"/>
        <w:gridCol w:w="739"/>
        <w:gridCol w:w="1060"/>
      </w:tblGrid>
      <w:tr w:rsidR="00FF1BF9" w:rsidRPr="00FF1BF9" w:rsidTr="00BB497F">
        <w:trPr>
          <w:trHeight w:val="78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 xml:space="preserve">Наименование </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Код бюджетной классификации Российской Федерации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План 2015 сумма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Кассовое исполнение на 01.01.2016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Выполнение плана в % к годовым назначениям</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удельный вес в %</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455"/>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FF1BF9" w:rsidRPr="00FF1BF9" w:rsidRDefault="00FF1BF9" w:rsidP="00FF1BF9">
            <w:pPr>
              <w:ind w:right="0" w:firstLine="0"/>
              <w:jc w:val="left"/>
              <w:rPr>
                <w:b/>
                <w:bCs/>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 xml:space="preserve">главного админи-стратора доходов </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доходов районного бюджета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F1BF9" w:rsidRPr="00FF1BF9" w:rsidRDefault="00FF1BF9" w:rsidP="00FF1BF9">
            <w:pPr>
              <w:ind w:right="0" w:firstLine="0"/>
              <w:jc w:val="left"/>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F1BF9" w:rsidRPr="00FF1BF9" w:rsidRDefault="00FF1BF9" w:rsidP="00FF1BF9">
            <w:pPr>
              <w:ind w:right="0" w:firstLine="0"/>
              <w:jc w:val="left"/>
              <w:rPr>
                <w:b/>
                <w:bCs/>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F1BF9" w:rsidRPr="00FF1BF9" w:rsidRDefault="00FF1BF9" w:rsidP="00FF1BF9">
            <w:pPr>
              <w:ind w:right="0" w:firstLine="0"/>
              <w:jc w:val="left"/>
              <w:rPr>
                <w:b/>
                <w:bCs/>
                <w:sz w:val="18"/>
                <w:szCs w:val="18"/>
              </w:rPr>
            </w:pP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FF1BF9" w:rsidRPr="00FF1BF9" w:rsidRDefault="00FF1BF9" w:rsidP="00FF1BF9">
            <w:pPr>
              <w:ind w:right="0" w:firstLine="0"/>
              <w:jc w:val="left"/>
              <w:rPr>
                <w:b/>
                <w:bCs/>
                <w:sz w:val="18"/>
                <w:szCs w:val="18"/>
              </w:rPr>
            </w:pP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НАЛОГОВЫЕ И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1 00 00000 00 0000 000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158 302,1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159 516,5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100,8</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НАЛОГИ НА ПРИБЫЛЬ, ДОХОДЫ</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1 01 00000 00 0000 000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70 925,0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72 011,5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101,5</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45,1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1 01 02000 01 0000 110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70 855,9</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71 941,6</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101,5</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45,1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94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lastRenderedPageBreak/>
              <w:t>Налог на доходы физических лиц c доходов, источниками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1 01 02010 01 0000 110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69 970,6</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71042,6</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101,5</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44,5</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41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РФ</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1 01 02020 01 0000 110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740,6</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751,7</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101,5</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0,5</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9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1 01 02030 01 0000 110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144,7</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147,3</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101,8</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5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Налог на доходы физических лиц с доходов, полученных  иностранными гражданами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1 01 02040 01 0000 110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69,1</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69,9</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101,2</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b/>
                <w:bCs/>
                <w:sz w:val="20"/>
                <w:szCs w:val="20"/>
              </w:rPr>
            </w:pPr>
            <w:r w:rsidRPr="00FF1BF9">
              <w:rPr>
                <w:b/>
                <w:bCs/>
                <w:sz w:val="20"/>
                <w:szCs w:val="20"/>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left"/>
              <w:rPr>
                <w:b/>
                <w:bCs/>
                <w:sz w:val="18"/>
                <w:szCs w:val="18"/>
              </w:rPr>
            </w:pPr>
            <w:r w:rsidRPr="00FF1BF9">
              <w:rPr>
                <w:b/>
                <w:bCs/>
                <w:sz w:val="18"/>
                <w:szCs w:val="18"/>
              </w:rPr>
              <w:t>1 03 00000 00 0000 000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3 024,8</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3 001,2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99,2</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1,9</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color w:val="000000"/>
                <w:sz w:val="18"/>
                <w:szCs w:val="18"/>
              </w:rPr>
            </w:pPr>
            <w:r w:rsidRPr="00FF1BF9">
              <w:rPr>
                <w:color w:val="000000"/>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left"/>
              <w:rPr>
                <w:color w:val="000000"/>
                <w:sz w:val="18"/>
                <w:szCs w:val="18"/>
              </w:rPr>
            </w:pPr>
            <w:r w:rsidRPr="00FF1BF9">
              <w:rPr>
                <w:color w:val="000000"/>
                <w:sz w:val="18"/>
                <w:szCs w:val="18"/>
              </w:rPr>
              <w:t>1 03 02230 01 0000 110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1 030,0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color w:val="000000"/>
                <w:sz w:val="18"/>
                <w:szCs w:val="18"/>
              </w:rPr>
            </w:pPr>
            <w:r w:rsidRPr="00FF1BF9">
              <w:rPr>
                <w:color w:val="000000"/>
                <w:sz w:val="18"/>
                <w:szCs w:val="18"/>
              </w:rPr>
              <w:t>1046,2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101,6</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0,7</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color w:val="000000"/>
                <w:sz w:val="18"/>
                <w:szCs w:val="18"/>
              </w:rPr>
            </w:pPr>
            <w:r w:rsidRPr="00FF1BF9">
              <w:rPr>
                <w:color w:val="000000"/>
                <w:sz w:val="18"/>
                <w:szCs w:val="1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color w:val="000000"/>
                <w:sz w:val="18"/>
                <w:szCs w:val="18"/>
              </w:rPr>
            </w:pPr>
            <w:r w:rsidRPr="00FF1BF9">
              <w:rPr>
                <w:color w:val="000000"/>
                <w:sz w:val="18"/>
                <w:szCs w:val="18"/>
              </w:rPr>
              <w:t>182</w:t>
            </w:r>
          </w:p>
        </w:tc>
        <w:tc>
          <w:tcPr>
            <w:tcW w:w="1984"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color w:val="000000"/>
                <w:sz w:val="18"/>
                <w:szCs w:val="18"/>
              </w:rPr>
            </w:pPr>
            <w:r w:rsidRPr="00FF1BF9">
              <w:rPr>
                <w:color w:val="000000"/>
                <w:sz w:val="18"/>
                <w:szCs w:val="18"/>
              </w:rPr>
              <w:t>1 03 02240 01 0000 110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28,0</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color w:val="000000"/>
                <w:sz w:val="18"/>
                <w:szCs w:val="18"/>
              </w:rPr>
            </w:pPr>
            <w:r w:rsidRPr="00FF1BF9">
              <w:rPr>
                <w:color w:val="000000"/>
                <w:sz w:val="18"/>
                <w:szCs w:val="18"/>
              </w:rPr>
              <w:t>28,4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101,4</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color w:val="000000"/>
                <w:sz w:val="18"/>
                <w:szCs w:val="18"/>
              </w:rPr>
            </w:pPr>
            <w:r w:rsidRPr="00FF1BF9">
              <w:rPr>
                <w:color w:val="000000"/>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color w:val="000000"/>
                <w:sz w:val="18"/>
                <w:szCs w:val="18"/>
              </w:rPr>
            </w:pPr>
            <w:r w:rsidRPr="00FF1BF9">
              <w:rPr>
                <w:color w:val="000000"/>
                <w:sz w:val="18"/>
                <w:szCs w:val="18"/>
              </w:rPr>
              <w:t>182</w:t>
            </w:r>
          </w:p>
        </w:tc>
        <w:tc>
          <w:tcPr>
            <w:tcW w:w="1984"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color w:val="000000"/>
                <w:sz w:val="18"/>
                <w:szCs w:val="18"/>
              </w:rPr>
            </w:pPr>
            <w:r w:rsidRPr="00FF1BF9">
              <w:rPr>
                <w:color w:val="000000"/>
                <w:sz w:val="18"/>
                <w:szCs w:val="18"/>
              </w:rPr>
              <w:t>1 03 02250 01 0000 110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2 079,5</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color w:val="000000"/>
                <w:sz w:val="18"/>
                <w:szCs w:val="18"/>
              </w:rPr>
            </w:pPr>
            <w:r w:rsidRPr="00FF1BF9">
              <w:rPr>
                <w:color w:val="000000"/>
                <w:sz w:val="18"/>
                <w:szCs w:val="18"/>
              </w:rPr>
              <w:t>2061,2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99,1</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1,3</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color w:val="000000"/>
                <w:sz w:val="18"/>
                <w:szCs w:val="18"/>
              </w:rPr>
            </w:pPr>
            <w:r w:rsidRPr="00FF1BF9">
              <w:rPr>
                <w:color w:val="000000"/>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color w:val="000000"/>
                <w:sz w:val="18"/>
                <w:szCs w:val="18"/>
              </w:rPr>
            </w:pPr>
            <w:r w:rsidRPr="00FF1BF9">
              <w:rPr>
                <w:color w:val="000000"/>
                <w:sz w:val="18"/>
                <w:szCs w:val="18"/>
              </w:rPr>
              <w:t>182</w:t>
            </w:r>
          </w:p>
        </w:tc>
        <w:tc>
          <w:tcPr>
            <w:tcW w:w="1984" w:type="dxa"/>
            <w:tcBorders>
              <w:top w:val="nil"/>
              <w:left w:val="nil"/>
              <w:bottom w:val="single" w:sz="4" w:space="0" w:color="auto"/>
              <w:right w:val="single" w:sz="4" w:space="0" w:color="auto"/>
            </w:tcBorders>
            <w:shd w:val="clear" w:color="auto" w:fill="auto"/>
            <w:vAlign w:val="bottom"/>
            <w:hideMark/>
          </w:tcPr>
          <w:p w:rsidR="00FF1BF9" w:rsidRPr="00FF1BF9" w:rsidRDefault="00FF1BF9" w:rsidP="00FF1BF9">
            <w:pPr>
              <w:ind w:right="0" w:firstLine="0"/>
              <w:jc w:val="center"/>
              <w:rPr>
                <w:color w:val="000000"/>
                <w:sz w:val="18"/>
                <w:szCs w:val="18"/>
              </w:rPr>
            </w:pPr>
            <w:r w:rsidRPr="00FF1BF9">
              <w:rPr>
                <w:color w:val="000000"/>
                <w:sz w:val="18"/>
                <w:szCs w:val="18"/>
              </w:rPr>
              <w:t>1 03 02260 01 0000 110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-112,7</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color w:val="000000"/>
                <w:sz w:val="18"/>
                <w:szCs w:val="18"/>
              </w:rPr>
            </w:pPr>
            <w:r w:rsidRPr="00FF1BF9">
              <w:rPr>
                <w:color w:val="000000"/>
                <w:sz w:val="18"/>
                <w:szCs w:val="18"/>
              </w:rPr>
              <w:t>-134,6</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119,4</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НАЛОГИ НА СОВОКУПНЫЙ ДОХОД</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1 05 00000 00 0000 000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3 043,9</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3 090,5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101,5</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1,9</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 xml:space="preserve">Единый налог на вменённый доход </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1 05 02000 00 0000 110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2 488,0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2 533,2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101,8</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1,6</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Единый налог на вменённый доход для отдельных видов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1 05 02010 02 0000 110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2 486,1</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6"/>
                <w:szCs w:val="16"/>
              </w:rPr>
            </w:pPr>
            <w:r w:rsidRPr="00FF1BF9">
              <w:rPr>
                <w:sz w:val="16"/>
                <w:szCs w:val="16"/>
              </w:rPr>
              <w:t>2531,3</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101,8</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1,6</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Единый налог на вмененный доход для отдельных видов деятельности (за налоговые периоды, истекшие до 1 января 2011 года)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1 05 02020 02 0000 110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1,9</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6"/>
                <w:szCs w:val="16"/>
              </w:rPr>
            </w:pPr>
            <w:r w:rsidRPr="00FF1BF9">
              <w:rPr>
                <w:sz w:val="16"/>
                <w:szCs w:val="16"/>
              </w:rPr>
              <w:t>1,9</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4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1 05 03000 00 0000 110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482,8</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484,2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100,3</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0,3</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1 05 03010 01 0000 110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482,8</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484,2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100,3</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0,3</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5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Единый сельскохозяйственный налог (за налоговые периоды, истекшие до 1 янв. 2011 г.)</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1 05 03020 01 0000 110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left"/>
              <w:rPr>
                <w:sz w:val="18"/>
                <w:szCs w:val="18"/>
              </w:rPr>
            </w:pPr>
            <w:r w:rsidRPr="00FF1BF9">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0,0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left"/>
              <w:rPr>
                <w:sz w:val="18"/>
                <w:szCs w:val="18"/>
              </w:rPr>
            </w:pPr>
            <w:r w:rsidRPr="00FF1BF9">
              <w:rPr>
                <w:sz w:val="18"/>
                <w:szCs w:val="18"/>
              </w:rPr>
              <w:t> </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color w:val="000000"/>
                <w:sz w:val="18"/>
                <w:szCs w:val="18"/>
              </w:rPr>
            </w:pPr>
            <w:r w:rsidRPr="00FF1BF9">
              <w:rPr>
                <w:color w:val="000000"/>
                <w:sz w:val="18"/>
                <w:szCs w:val="18"/>
              </w:rPr>
              <w:t>Налог, взимаемый в связи с применением патентной системы налогообложения</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1 05 04000 02 0000 110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73,1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73,1</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7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Налог, взимаемый в связи с применением патентной системы налогообложения, зачисляемый в бюджеты муниципальных районов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1 05 04020 02 1000 110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73,1</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6"/>
                <w:szCs w:val="16"/>
              </w:rPr>
            </w:pPr>
            <w:r w:rsidRPr="00FF1BF9">
              <w:rPr>
                <w:sz w:val="16"/>
                <w:szCs w:val="16"/>
              </w:rPr>
              <w:t>73,1</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28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ГОСУДАРСТВЕННАЯ ПОШЛИНА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1 08 00000 00 0000 000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156,5</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171,3</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109,5</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1BF9" w:rsidRPr="00FF1BF9" w:rsidRDefault="00FF1BF9" w:rsidP="00FF1BF9">
            <w:pPr>
              <w:ind w:right="0" w:firstLine="0"/>
              <w:jc w:val="left"/>
              <w:rPr>
                <w:sz w:val="18"/>
                <w:szCs w:val="18"/>
              </w:rPr>
            </w:pPr>
            <w:r w:rsidRPr="00FF1BF9">
              <w:rPr>
                <w:sz w:val="18"/>
                <w:szCs w:val="18"/>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1 08 03010 01 0000 110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left"/>
              <w:rPr>
                <w:b/>
                <w:bCs/>
                <w:sz w:val="18"/>
                <w:szCs w:val="18"/>
              </w:rPr>
            </w:pPr>
            <w:r w:rsidRPr="00FF1BF9">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14,8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left"/>
              <w:rPr>
                <w:sz w:val="18"/>
                <w:szCs w:val="18"/>
              </w:rPr>
            </w:pPr>
            <w:r w:rsidRPr="00FF1BF9">
              <w:rPr>
                <w:sz w:val="18"/>
                <w:szCs w:val="18"/>
              </w:rPr>
              <w:t> </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4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Государственная пошлина за государственную регистрацию, а также за совершение прочих юридически значимых действий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1 08 07000 01 0000 110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156,5</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156,5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8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903</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1 08 07084 01 1000 110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156,5</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156,5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5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18"/>
                <w:szCs w:val="18"/>
              </w:rPr>
            </w:pPr>
            <w:r w:rsidRPr="00FF1BF9">
              <w:rPr>
                <w:b/>
                <w:bCs/>
                <w:sz w:val="18"/>
                <w:szCs w:val="18"/>
              </w:rPr>
              <w:t>ЗАДОЛЖЕННОСТЬ И ПЕРЕРАСЧЁТЫ ПО ОТМЕНЁННЫМ НАЛОГАМ, СБОРАМ И ИНЫМ ОБЯЗАТЕЛЬНЫМ ПЛАТЕЖАМ</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1 09 00000 00 0000 000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0,4</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left"/>
              <w:rPr>
                <w:sz w:val="18"/>
                <w:szCs w:val="18"/>
              </w:rPr>
            </w:pPr>
            <w:r w:rsidRPr="00FF1BF9">
              <w:rPr>
                <w:sz w:val="18"/>
                <w:szCs w:val="18"/>
              </w:rPr>
              <w:t>Налог с продаж</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1 09 06010 02 1000 110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0,4</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81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1 11 00000 00 0000 000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62 433,0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62 439,4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39,2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21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1 11 05000 00 0000 120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62 075,1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62 075,7</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39,0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00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1 11 05010 00 0000 120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61 598,3</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61 598,8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38,6</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03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966</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1 11 05013 10 0000 120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61 598,3</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61598,8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38,6</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9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966</w:t>
            </w:r>
          </w:p>
        </w:tc>
        <w:tc>
          <w:tcPr>
            <w:tcW w:w="1984"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sz w:val="18"/>
                <w:szCs w:val="18"/>
              </w:rPr>
            </w:pPr>
            <w:r w:rsidRPr="00FF1BF9">
              <w:rPr>
                <w:sz w:val="18"/>
                <w:szCs w:val="18"/>
              </w:rPr>
              <w:t>1 11 05025 05 0000 120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46,9</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46,9</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9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1 11 05035 05 0000 120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429,9</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430,0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0,3</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966</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1 11 07015 05 0000 120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115,1</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115,2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100,1</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27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бюджетжетных и автономных учреждений, а также имущества государственных и муниципальных унитарных предприятий, в том числе казённых)</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1 11 09040 00 0000 120</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242,8</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248,5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102,3</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09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966</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1 11 09045 05 0000 120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242,8</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248,5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102,3</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r w:rsidRPr="00FF1BF9">
              <w:rPr>
                <w:rFonts w:ascii="Arial CYR" w:hAnsi="Arial CYR" w:cs="Arial CYR"/>
                <w:sz w:val="16"/>
                <w:szCs w:val="16"/>
              </w:rPr>
              <w:t>*</w:t>
            </w:r>
          </w:p>
        </w:tc>
      </w:tr>
      <w:tr w:rsidR="00FF1BF9" w:rsidRPr="00FF1BF9" w:rsidTr="00BB497F">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ПЛАТЕЖИ ПРИ ПОЛЬЗОВАНИИ ПРИРОДНЫМИ РЕСУРСАМИ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1 12 00000 00 0000 000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230,1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230,2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Плата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1 12 01000 01 0000 120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230,1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230,2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20"/>
                <w:szCs w:val="20"/>
              </w:rPr>
            </w:pPr>
            <w:r w:rsidRPr="00FF1BF9">
              <w:rPr>
                <w:sz w:val="20"/>
                <w:szCs w:val="20"/>
              </w:rPr>
              <w:t>Плата за выбросы загрязняющих веществ в атмосферный воздух стационарными объектами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048</w:t>
            </w:r>
          </w:p>
        </w:tc>
        <w:tc>
          <w:tcPr>
            <w:tcW w:w="198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left"/>
              <w:rPr>
                <w:sz w:val="18"/>
                <w:szCs w:val="18"/>
              </w:rPr>
            </w:pPr>
            <w:r w:rsidRPr="00FF1BF9">
              <w:rPr>
                <w:sz w:val="18"/>
                <w:szCs w:val="18"/>
              </w:rPr>
              <w:t xml:space="preserve"> 1 12 01010 01 6000 120</w:t>
            </w:r>
          </w:p>
        </w:tc>
        <w:tc>
          <w:tcPr>
            <w:tcW w:w="113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right"/>
              <w:rPr>
                <w:sz w:val="18"/>
                <w:szCs w:val="18"/>
              </w:rPr>
            </w:pPr>
            <w:r w:rsidRPr="00FF1BF9">
              <w:rPr>
                <w:sz w:val="18"/>
                <w:szCs w:val="18"/>
              </w:rPr>
              <w:t>116,8</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116,8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20"/>
                <w:szCs w:val="20"/>
              </w:rPr>
            </w:pPr>
            <w:r w:rsidRPr="00FF1BF9">
              <w:rPr>
                <w:sz w:val="20"/>
                <w:szCs w:val="20"/>
              </w:rPr>
              <w:t>Плата за выбросы загрязняющих веществ в атмосферный воздух передвижными объектами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048</w:t>
            </w:r>
          </w:p>
        </w:tc>
        <w:tc>
          <w:tcPr>
            <w:tcW w:w="198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left"/>
              <w:rPr>
                <w:sz w:val="18"/>
                <w:szCs w:val="18"/>
              </w:rPr>
            </w:pPr>
            <w:r w:rsidRPr="00FF1BF9">
              <w:rPr>
                <w:sz w:val="18"/>
                <w:szCs w:val="18"/>
              </w:rPr>
              <w:t xml:space="preserve"> 1 12 01020 01 6000 120</w:t>
            </w:r>
          </w:p>
        </w:tc>
        <w:tc>
          <w:tcPr>
            <w:tcW w:w="113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right"/>
              <w:rPr>
                <w:sz w:val="18"/>
                <w:szCs w:val="18"/>
              </w:rPr>
            </w:pPr>
            <w:r w:rsidRPr="00FF1BF9">
              <w:rPr>
                <w:sz w:val="18"/>
                <w:szCs w:val="18"/>
              </w:rPr>
              <w:t>14,4</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14,4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20"/>
                <w:szCs w:val="20"/>
              </w:rPr>
            </w:pPr>
            <w:r w:rsidRPr="00FF1BF9">
              <w:rPr>
                <w:sz w:val="20"/>
                <w:szCs w:val="20"/>
              </w:rPr>
              <w:t>Плата за выбросы загрязняющих  веществ в водные объекты</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048</w:t>
            </w:r>
          </w:p>
        </w:tc>
        <w:tc>
          <w:tcPr>
            <w:tcW w:w="198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left"/>
              <w:rPr>
                <w:sz w:val="18"/>
                <w:szCs w:val="18"/>
              </w:rPr>
            </w:pPr>
            <w:r w:rsidRPr="00FF1BF9">
              <w:rPr>
                <w:sz w:val="18"/>
                <w:szCs w:val="18"/>
              </w:rPr>
              <w:t xml:space="preserve"> 1 12 01030 01 6000 120</w:t>
            </w:r>
          </w:p>
        </w:tc>
        <w:tc>
          <w:tcPr>
            <w:tcW w:w="113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right"/>
              <w:rPr>
                <w:sz w:val="18"/>
                <w:szCs w:val="18"/>
              </w:rPr>
            </w:pPr>
            <w:r w:rsidRPr="00FF1BF9">
              <w:rPr>
                <w:sz w:val="18"/>
                <w:szCs w:val="18"/>
              </w:rPr>
              <w:t>40,1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40,2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100,2</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20"/>
                <w:szCs w:val="20"/>
              </w:rPr>
            </w:pPr>
            <w:r w:rsidRPr="00FF1BF9">
              <w:rPr>
                <w:sz w:val="20"/>
                <w:szCs w:val="20"/>
              </w:rPr>
              <w:t>Плата за размещение отходов производства и потребления</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048</w:t>
            </w:r>
          </w:p>
        </w:tc>
        <w:tc>
          <w:tcPr>
            <w:tcW w:w="1984" w:type="dxa"/>
            <w:tcBorders>
              <w:top w:val="nil"/>
              <w:left w:val="nil"/>
              <w:bottom w:val="nil"/>
              <w:right w:val="nil"/>
            </w:tcBorders>
            <w:shd w:val="clear" w:color="auto" w:fill="auto"/>
            <w:noWrap/>
            <w:vAlign w:val="bottom"/>
            <w:hideMark/>
          </w:tcPr>
          <w:p w:rsidR="00FF1BF9" w:rsidRPr="00FF1BF9" w:rsidRDefault="00FF1BF9" w:rsidP="00FF1BF9">
            <w:pPr>
              <w:ind w:right="0" w:firstLine="0"/>
              <w:jc w:val="left"/>
              <w:rPr>
                <w:sz w:val="18"/>
                <w:szCs w:val="18"/>
              </w:rPr>
            </w:pPr>
            <w:r w:rsidRPr="00FF1BF9">
              <w:rPr>
                <w:sz w:val="18"/>
                <w:szCs w:val="18"/>
              </w:rPr>
              <w:t xml:space="preserve"> 1 12 01040 01 6000 120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right"/>
              <w:rPr>
                <w:sz w:val="18"/>
                <w:szCs w:val="18"/>
              </w:rPr>
            </w:pPr>
            <w:r w:rsidRPr="00FF1BF9">
              <w:rPr>
                <w:sz w:val="18"/>
                <w:szCs w:val="18"/>
              </w:rPr>
              <w:t>58,8</w:t>
            </w:r>
          </w:p>
        </w:tc>
        <w:tc>
          <w:tcPr>
            <w:tcW w:w="1134" w:type="dxa"/>
            <w:tcBorders>
              <w:top w:val="nil"/>
              <w:left w:val="nil"/>
              <w:bottom w:val="single" w:sz="4" w:space="0" w:color="auto"/>
              <w:right w:val="single" w:sz="4" w:space="0" w:color="auto"/>
            </w:tcBorders>
            <w:shd w:val="clear" w:color="auto" w:fill="auto"/>
            <w:noWrap/>
            <w:vAlign w:val="bottom"/>
            <w:hideMark/>
          </w:tcPr>
          <w:p w:rsidR="00FF1BF9" w:rsidRPr="00FF1BF9" w:rsidRDefault="00FF1BF9" w:rsidP="00FF1BF9">
            <w:pPr>
              <w:ind w:right="0" w:firstLine="0"/>
              <w:jc w:val="right"/>
              <w:rPr>
                <w:sz w:val="18"/>
                <w:szCs w:val="18"/>
              </w:rPr>
            </w:pPr>
            <w:r w:rsidRPr="00FF1BF9">
              <w:rPr>
                <w:sz w:val="18"/>
                <w:szCs w:val="18"/>
              </w:rPr>
              <w:t>58,8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7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ДОХОДЫ ОТ ОКАЗАНИЯ ПЛАТНЫХ УСЛУГ И КОМПЕНСАЦИИ ЗАТРАТ ГОСУДАРСТВА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1 13 00000 00 0000 000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12080,7</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12114,1</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100,3</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7,6</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7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 xml:space="preserve">Прочие доходы от оказания платных услуг (работ) получателями средств бюджетов муниципальных районов </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1 13 01995 05 0000 130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10478,9</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10479,0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6,6</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9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 xml:space="preserve">Прочие доходы от компенсации затрат бюджетов муниципальных районов </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1 13 02995 05 0000 130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1601,8</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1635,1</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102,1</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5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18"/>
                <w:szCs w:val="18"/>
              </w:rPr>
            </w:pPr>
            <w:r w:rsidRPr="00FF1BF9">
              <w:rPr>
                <w:b/>
                <w:bCs/>
                <w:sz w:val="18"/>
                <w:szCs w:val="18"/>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1 14 00000 00 0000 000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151,1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151,1</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29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1 14 02052 05 0000 410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57,3</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57,3</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5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Доходы от продажи земельных участков, государственная собственность на которые не разграничена и которые расположеныв границах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966</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1 14 06013 10 0000 430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93,8</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93,8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0"/>
                <w:szCs w:val="20"/>
              </w:rPr>
            </w:pPr>
            <w:r w:rsidRPr="00FF1BF9">
              <w:rPr>
                <w:b/>
                <w:bCs/>
                <w:sz w:val="20"/>
                <w:szCs w:val="20"/>
              </w:rPr>
              <w:t>ШТРАФЫ, САНКЦИИ, ВОЗМЕЩЕНИЕ УЩЕРБА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1 16 00000 00 0000 000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6256,6</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6306,8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100,8</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4,0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100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1 16 03010 01 0000 140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8,5</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8,9</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104,7</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7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Денежные взыскания (штрафы) за нарушение законодательства о налогах и сборах, предусмотренные Кодексом РФ об АП</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1 16 03030 01 0000 140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0,7</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1BF9" w:rsidRPr="00FF1BF9" w:rsidRDefault="00FF1BF9" w:rsidP="00FF1BF9">
            <w:pPr>
              <w:ind w:right="0" w:firstLine="0"/>
              <w:jc w:val="left"/>
              <w:rPr>
                <w:sz w:val="18"/>
                <w:szCs w:val="18"/>
              </w:rPr>
            </w:pPr>
            <w:r w:rsidRPr="00FF1BF9">
              <w:rPr>
                <w:sz w:val="18"/>
                <w:szCs w:val="18"/>
              </w:rPr>
              <w:t>Денежные взыскания (штрафы) за административные правонарушения  в области государственного регулирования и производства этилового спирта, алкогольной, спиртосодержащей продукции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1 16 08010 01 0000 140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left"/>
              <w:rPr>
                <w:sz w:val="18"/>
                <w:szCs w:val="18"/>
              </w:rPr>
            </w:pPr>
            <w:r w:rsidRPr="00FF1BF9">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0,5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E11CCD" w:rsidP="00FF1BF9">
            <w:pPr>
              <w:ind w:right="0" w:firstLine="0"/>
              <w:jc w:val="center"/>
              <w:rPr>
                <w:sz w:val="18"/>
                <w:szCs w:val="18"/>
              </w:rPr>
            </w:pPr>
            <w:r>
              <w:rPr>
                <w:sz w:val="18"/>
                <w:szCs w:val="18"/>
              </w:rPr>
              <w:t>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Денежные взыскания (штрафы) за нарушение законодательства об охране и использовании животного мира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815</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1 16 25030 01 0000 140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86,2</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90,7</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105,2</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61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Денежные взыскания (штрафы) за нарушение законодательства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1 16 25050 01 0000 140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655,0</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655,0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0,4</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6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Денежные взыскания (штрафы) за нарушение земельного законодательства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081</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1 16 25060 01 0000 140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2,0</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6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141</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1 16 28000 01 0000 140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127,3</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141,8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111,4</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4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Суммы по искам о возмещении вреда, причинённого окружающей среде, подлежащие зачислению в бюджеты муниципальных районов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903</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1 16 35030 05 0000 140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5161,4</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5167,2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100,1</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3,2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right"/>
              <w:rPr>
                <w:rFonts w:ascii="Arial CYR" w:hAnsi="Arial CYR" w:cs="Arial CYR"/>
                <w:sz w:val="16"/>
                <w:szCs w:val="16"/>
              </w:rPr>
            </w:pPr>
            <w:r w:rsidRPr="00FF1BF9">
              <w:rPr>
                <w:rFonts w:ascii="Arial CYR" w:hAnsi="Arial CYR" w:cs="Arial CYR"/>
                <w:sz w:val="16"/>
                <w:szCs w:val="16"/>
              </w:rPr>
              <w:t>3,24</w:t>
            </w:r>
          </w:p>
        </w:tc>
      </w:tr>
      <w:tr w:rsidR="00FF1BF9" w:rsidRPr="00FF1BF9" w:rsidTr="00BB497F">
        <w:trPr>
          <w:trHeight w:val="10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1BF9" w:rsidRPr="00FF1BF9" w:rsidRDefault="00FF1BF9" w:rsidP="00FF1BF9">
            <w:pPr>
              <w:ind w:right="0" w:firstLine="0"/>
              <w:jc w:val="left"/>
              <w:rPr>
                <w:sz w:val="18"/>
                <w:szCs w:val="18"/>
              </w:rPr>
            </w:pPr>
            <w:r w:rsidRPr="00FF1BF9">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188</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1 16 43000 01 0000 140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4,0</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9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1 16 90050 05 0000 140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211,5</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236,0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111,6</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right"/>
              <w:rPr>
                <w:rFonts w:ascii="Arial CYR" w:hAnsi="Arial CYR" w:cs="Arial CYR"/>
                <w:sz w:val="16"/>
                <w:szCs w:val="16"/>
              </w:rPr>
            </w:pPr>
            <w:r w:rsidRPr="00FF1BF9">
              <w:rPr>
                <w:rFonts w:ascii="Arial CYR" w:hAnsi="Arial CYR" w:cs="Arial CYR"/>
                <w:sz w:val="16"/>
                <w:szCs w:val="16"/>
              </w:rPr>
              <w:t>0,15</w:t>
            </w:r>
          </w:p>
        </w:tc>
      </w:tr>
      <w:tr w:rsidR="00FF1BF9" w:rsidRPr="00FF1BF9" w:rsidTr="00BB497F">
        <w:trPr>
          <w:trHeight w:val="25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18"/>
                <w:szCs w:val="18"/>
              </w:rPr>
            </w:pPr>
            <w:r w:rsidRPr="00FF1BF9">
              <w:rPr>
                <w:b/>
                <w:bCs/>
                <w:sz w:val="18"/>
                <w:szCs w:val="18"/>
              </w:rPr>
              <w:t>ИТОГО СОБСТВЕННЫЕ ДОХОДЫ</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158302,1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159516,5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100,8</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1BF9" w:rsidRPr="00FF1BF9" w:rsidRDefault="00FF1BF9" w:rsidP="00FF1BF9">
            <w:pPr>
              <w:ind w:right="0" w:firstLine="0"/>
              <w:jc w:val="left"/>
              <w:rPr>
                <w:b/>
                <w:bCs/>
                <w:sz w:val="18"/>
                <w:szCs w:val="18"/>
              </w:rPr>
            </w:pPr>
            <w:r w:rsidRPr="00FF1BF9">
              <w:rPr>
                <w:b/>
                <w:bCs/>
                <w:sz w:val="18"/>
                <w:szCs w:val="18"/>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2 00 00000 00 0000 000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513015,2</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512745,4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99,9</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F1BF9" w:rsidRPr="00FF1BF9" w:rsidRDefault="00FF1BF9" w:rsidP="00FF1BF9">
            <w:pPr>
              <w:ind w:right="0" w:firstLine="0"/>
              <w:jc w:val="left"/>
              <w:rPr>
                <w:sz w:val="18"/>
                <w:szCs w:val="18"/>
              </w:rPr>
            </w:pPr>
            <w:r w:rsidRPr="00FF1BF9">
              <w:rPr>
                <w:sz w:val="18"/>
                <w:szCs w:val="18"/>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513823,6</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513553,8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99,9</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b/>
                <w:bCs/>
                <w:sz w:val="18"/>
                <w:szCs w:val="18"/>
              </w:rPr>
            </w:pPr>
            <w:r w:rsidRPr="00FF1BF9">
              <w:rPr>
                <w:b/>
                <w:bCs/>
                <w:sz w:val="18"/>
                <w:szCs w:val="18"/>
              </w:rPr>
              <w:t>Дотации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2 02 01000 00 0000 151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51039,6</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51039,6</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2 02 01001 00 0000 151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50867,2</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50867,2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9,9</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Дотации бюджетам муниципальных районов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2 02 01001 05 0000 151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50867,2</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50867,2</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9,9</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Дотации бюджетам муниципальных районов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2 02 01003 05 0000 151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172,4</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6"/>
                <w:szCs w:val="16"/>
              </w:rPr>
            </w:pPr>
            <w:r w:rsidRPr="00FF1BF9">
              <w:rPr>
                <w:sz w:val="16"/>
                <w:szCs w:val="16"/>
              </w:rPr>
              <w:t>172,4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b/>
                <w:bCs/>
                <w:sz w:val="18"/>
                <w:szCs w:val="18"/>
              </w:rPr>
            </w:pPr>
            <w:r w:rsidRPr="00FF1BF9">
              <w:rPr>
                <w:b/>
                <w:bCs/>
                <w:sz w:val="18"/>
                <w:szCs w:val="18"/>
              </w:rPr>
              <w:t>Субсидии бюджетам субъектов Российской Федерации и муниципальных образований (межбюджетные субсидии)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2 02 02000 00 0000 151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36172,7</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36101,0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99,8</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7,0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69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sz w:val="18"/>
                <w:szCs w:val="18"/>
              </w:rPr>
            </w:pPr>
            <w:r w:rsidRPr="00FF1BF9">
              <w:rPr>
                <w:sz w:val="18"/>
                <w:szCs w:val="18"/>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2 02 02009 05 0000 151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651,4</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579,8</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89,0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4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color w:val="000000"/>
                <w:sz w:val="18"/>
                <w:szCs w:val="18"/>
              </w:rPr>
            </w:pPr>
            <w:r w:rsidRPr="00FF1BF9">
              <w:rPr>
                <w:color w:val="000000"/>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2 02 02077 05 0000 151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17447,5</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17447,5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3,4</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20"/>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color w:val="000000"/>
                <w:sz w:val="18"/>
                <w:szCs w:val="18"/>
              </w:rPr>
            </w:pPr>
            <w:r w:rsidRPr="00FF1BF9">
              <w:rPr>
                <w:color w:val="000000"/>
                <w:sz w:val="18"/>
                <w:szCs w:val="18"/>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2 02 02150 05 0000 151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405,4</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405,4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2 02 02215 05 0000 151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2203,1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2203,0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0,4</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Прочие субсидии бюджетам муниципальных районов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2 02 02999 05 0000 151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15465,3</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15465,3</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3,0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5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b/>
                <w:bCs/>
                <w:sz w:val="18"/>
                <w:szCs w:val="18"/>
              </w:rPr>
            </w:pPr>
            <w:r w:rsidRPr="00FF1BF9">
              <w:rPr>
                <w:b/>
                <w:bCs/>
                <w:sz w:val="18"/>
                <w:szCs w:val="18"/>
              </w:rPr>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2 02 03000 00 0000 151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396526,6</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396328,5</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77,3</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 xml:space="preserve">Субвенции бюджетам муниципальных районов  на предоставление гражданам субсидий на оплату жилого помещения и коммунальных услуг </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2 02 03022 05 0000 151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2968,9</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2968,9</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0,6</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Субвенции бюджетам муниципальных районов  на выполнение передаваемых полномочий субъектов РФ</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2 02 03024 05 0000 151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10536,0</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10337,9</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98,1</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 xml:space="preserve">Прочие субвенции, зачисляемые в бюджеты муниципальных районов </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2 02 03999 05 0000 151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383021,7</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383021,7</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74,7</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2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b/>
                <w:bCs/>
                <w:sz w:val="18"/>
                <w:szCs w:val="18"/>
              </w:rPr>
            </w:pPr>
            <w:r w:rsidRPr="00FF1BF9">
              <w:rPr>
                <w:b/>
                <w:bCs/>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2 02 04000 00 0000 151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30084,7</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30084,7</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5,9</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9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2 02 04014 05 0000 151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29555,3</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29555,3</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5,8</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2 02 04025 05 0000 151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49,4</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8"/>
                <w:szCs w:val="18"/>
              </w:rPr>
            </w:pPr>
            <w:r w:rsidRPr="00FF1BF9">
              <w:rPr>
                <w:sz w:val="18"/>
                <w:szCs w:val="18"/>
              </w:rPr>
              <w:t>49,4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0,0</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Прочие межбюджетные трансферты, передаваемые бюджетам муниципальных районов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2 02 04999 05 0000 151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480,0</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6"/>
                <w:szCs w:val="16"/>
              </w:rPr>
            </w:pPr>
            <w:r w:rsidRPr="00FF1BF9">
              <w:rPr>
                <w:sz w:val="16"/>
                <w:szCs w:val="16"/>
              </w:rPr>
              <w:t>480,0</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0,1</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b/>
                <w:bCs/>
                <w:sz w:val="18"/>
                <w:szCs w:val="18"/>
              </w:rPr>
            </w:pPr>
            <w:r w:rsidRPr="00FF1BF9">
              <w:rPr>
                <w:b/>
                <w:bCs/>
                <w:sz w:val="18"/>
                <w:szCs w:val="18"/>
              </w:rPr>
              <w:t>ВОЗВРАТ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8"/>
                <w:szCs w:val="18"/>
              </w:rPr>
            </w:pPr>
            <w:r w:rsidRPr="00FF1BF9">
              <w:rPr>
                <w:b/>
                <w:bCs/>
                <w:sz w:val="18"/>
                <w:szCs w:val="18"/>
              </w:rPr>
              <w:t>000</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sz w:val="16"/>
                <w:szCs w:val="16"/>
              </w:rPr>
            </w:pPr>
            <w:r w:rsidRPr="00FF1BF9">
              <w:rPr>
                <w:b/>
                <w:bCs/>
                <w:sz w:val="16"/>
                <w:szCs w:val="16"/>
              </w:rPr>
              <w:t>2 19 00000 00 0000 000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-808,4</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-808,4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661803" w:rsidP="00FF1BF9">
            <w:pPr>
              <w:ind w:right="0" w:firstLine="0"/>
              <w:jc w:val="right"/>
              <w:rPr>
                <w:b/>
                <w:bCs/>
                <w:sz w:val="18"/>
                <w:szCs w:val="18"/>
              </w:rPr>
            </w:pPr>
            <w:r>
              <w:rPr>
                <w:b/>
                <w:bCs/>
                <w:sz w:val="18"/>
                <w:szCs w:val="18"/>
              </w:rPr>
              <w:t>-</w:t>
            </w:r>
            <w:r w:rsidR="00FF1BF9" w:rsidRPr="00FF1BF9">
              <w:rPr>
                <w:b/>
                <w:bCs/>
                <w:sz w:val="18"/>
                <w:szCs w:val="18"/>
              </w:rPr>
              <w:t>0,2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70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FF1BF9" w:rsidRPr="00FF1BF9" w:rsidRDefault="00FF1BF9" w:rsidP="00FF1BF9">
            <w:pPr>
              <w:ind w:right="0" w:firstLine="0"/>
              <w:jc w:val="left"/>
              <w:rPr>
                <w:sz w:val="18"/>
                <w:szCs w:val="18"/>
              </w:rPr>
            </w:pPr>
            <w:r w:rsidRPr="00FF1BF9">
              <w:rPr>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8"/>
                <w:szCs w:val="18"/>
              </w:rPr>
            </w:pPr>
            <w:r w:rsidRPr="00FF1BF9">
              <w:rPr>
                <w:sz w:val="18"/>
                <w:szCs w:val="18"/>
              </w:rPr>
              <w:t>992</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sz w:val="16"/>
                <w:szCs w:val="16"/>
              </w:rPr>
            </w:pPr>
            <w:r w:rsidRPr="00FF1BF9">
              <w:rPr>
                <w:sz w:val="16"/>
                <w:szCs w:val="16"/>
              </w:rPr>
              <w:t>2 19 05000 05 0000 151</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-808,4</w:t>
            </w:r>
          </w:p>
        </w:tc>
        <w:tc>
          <w:tcPr>
            <w:tcW w:w="113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right"/>
              <w:rPr>
                <w:sz w:val="16"/>
                <w:szCs w:val="16"/>
              </w:rPr>
            </w:pPr>
            <w:r w:rsidRPr="00FF1BF9">
              <w:rPr>
                <w:sz w:val="16"/>
                <w:szCs w:val="16"/>
              </w:rPr>
              <w:t>-808,4</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sz w:val="18"/>
                <w:szCs w:val="18"/>
              </w:rPr>
            </w:pPr>
            <w:r w:rsidRPr="00FF1BF9">
              <w:rPr>
                <w:sz w:val="18"/>
                <w:szCs w:val="18"/>
              </w:rPr>
              <w:t>100,0</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661803" w:rsidP="00FF1BF9">
            <w:pPr>
              <w:ind w:right="0" w:firstLine="0"/>
              <w:jc w:val="right"/>
              <w:rPr>
                <w:sz w:val="18"/>
                <w:szCs w:val="18"/>
              </w:rPr>
            </w:pPr>
            <w:r>
              <w:rPr>
                <w:sz w:val="18"/>
                <w:szCs w:val="18"/>
              </w:rPr>
              <w:t>-</w:t>
            </w:r>
            <w:r w:rsidR="00FF1BF9" w:rsidRPr="00FF1BF9">
              <w:rPr>
                <w:sz w:val="18"/>
                <w:szCs w:val="18"/>
              </w:rPr>
              <w:t>0,2</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r w:rsidR="00FF1BF9" w:rsidRPr="00FF1BF9" w:rsidTr="00BB497F">
        <w:trPr>
          <w:trHeight w:val="315"/>
        </w:trPr>
        <w:tc>
          <w:tcPr>
            <w:tcW w:w="3828" w:type="dxa"/>
            <w:tcBorders>
              <w:top w:val="nil"/>
              <w:left w:val="single" w:sz="4" w:space="0" w:color="auto"/>
              <w:bottom w:val="single" w:sz="4" w:space="0" w:color="auto"/>
              <w:right w:val="single" w:sz="4" w:space="0" w:color="auto"/>
            </w:tcBorders>
            <w:shd w:val="clear" w:color="auto" w:fill="auto"/>
            <w:hideMark/>
          </w:tcPr>
          <w:p w:rsidR="00FF1BF9" w:rsidRPr="00FF1BF9" w:rsidRDefault="00FF1BF9" w:rsidP="00FF1BF9">
            <w:pPr>
              <w:ind w:right="0" w:firstLine="0"/>
              <w:jc w:val="left"/>
              <w:rPr>
                <w:b/>
                <w:bCs/>
                <w:sz w:val="22"/>
                <w:szCs w:val="22"/>
              </w:rPr>
            </w:pPr>
            <w:r w:rsidRPr="00FF1BF9">
              <w:rPr>
                <w:b/>
                <w:bCs/>
                <w:sz w:val="22"/>
                <w:szCs w:val="22"/>
              </w:rPr>
              <w:t>Итого доходов</w:t>
            </w:r>
          </w:p>
        </w:tc>
        <w:tc>
          <w:tcPr>
            <w:tcW w:w="851"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rPr>
            </w:pPr>
            <w:r w:rsidRPr="00FF1BF9">
              <w:rPr>
                <w:b/>
                <w:bCs/>
              </w:rPr>
              <w:t> </w:t>
            </w:r>
          </w:p>
        </w:tc>
        <w:tc>
          <w:tcPr>
            <w:tcW w:w="1984" w:type="dxa"/>
            <w:tcBorders>
              <w:top w:val="nil"/>
              <w:left w:val="nil"/>
              <w:bottom w:val="single" w:sz="4" w:space="0" w:color="auto"/>
              <w:right w:val="single" w:sz="4" w:space="0" w:color="auto"/>
            </w:tcBorders>
            <w:shd w:val="clear" w:color="auto" w:fill="auto"/>
            <w:vAlign w:val="center"/>
            <w:hideMark/>
          </w:tcPr>
          <w:p w:rsidR="00FF1BF9" w:rsidRPr="00FF1BF9" w:rsidRDefault="00FF1BF9" w:rsidP="00FF1BF9">
            <w:pPr>
              <w:ind w:right="0" w:firstLine="0"/>
              <w:jc w:val="center"/>
              <w:rPr>
                <w:b/>
                <w:bCs/>
              </w:rPr>
            </w:pPr>
            <w:r w:rsidRPr="00FF1BF9">
              <w:rPr>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22"/>
                <w:szCs w:val="22"/>
              </w:rPr>
            </w:pPr>
            <w:r w:rsidRPr="00FF1BF9">
              <w:rPr>
                <w:b/>
                <w:bCs/>
                <w:sz w:val="22"/>
                <w:szCs w:val="22"/>
              </w:rPr>
              <w:t>671317,3</w:t>
            </w:r>
          </w:p>
        </w:tc>
        <w:tc>
          <w:tcPr>
            <w:tcW w:w="1134"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22"/>
                <w:szCs w:val="22"/>
              </w:rPr>
            </w:pPr>
            <w:r w:rsidRPr="00FF1BF9">
              <w:rPr>
                <w:b/>
                <w:bCs/>
                <w:sz w:val="22"/>
                <w:szCs w:val="22"/>
              </w:rPr>
              <w:t>672261,9</w:t>
            </w:r>
          </w:p>
        </w:tc>
        <w:tc>
          <w:tcPr>
            <w:tcW w:w="70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right"/>
              <w:rPr>
                <w:b/>
                <w:bCs/>
                <w:sz w:val="18"/>
                <w:szCs w:val="18"/>
              </w:rPr>
            </w:pPr>
            <w:r w:rsidRPr="00FF1BF9">
              <w:rPr>
                <w:b/>
                <w:bCs/>
                <w:sz w:val="18"/>
                <w:szCs w:val="18"/>
              </w:rPr>
              <w:t>100,1</w:t>
            </w:r>
          </w:p>
        </w:tc>
        <w:tc>
          <w:tcPr>
            <w:tcW w:w="739" w:type="dxa"/>
            <w:tcBorders>
              <w:top w:val="nil"/>
              <w:left w:val="nil"/>
              <w:bottom w:val="single" w:sz="4" w:space="0" w:color="auto"/>
              <w:right w:val="single" w:sz="4" w:space="0" w:color="auto"/>
            </w:tcBorders>
            <w:shd w:val="clear" w:color="auto" w:fill="auto"/>
            <w:noWrap/>
            <w:vAlign w:val="center"/>
            <w:hideMark/>
          </w:tcPr>
          <w:p w:rsidR="00FF1BF9" w:rsidRPr="00FF1BF9" w:rsidRDefault="00FF1BF9" w:rsidP="00FF1BF9">
            <w:pPr>
              <w:ind w:right="0" w:firstLine="0"/>
              <w:jc w:val="left"/>
              <w:rPr>
                <w:b/>
                <w:bCs/>
                <w:sz w:val="18"/>
                <w:szCs w:val="18"/>
              </w:rPr>
            </w:pPr>
            <w:r w:rsidRPr="00FF1BF9">
              <w:rPr>
                <w:b/>
                <w:bCs/>
                <w:sz w:val="18"/>
                <w:szCs w:val="18"/>
              </w:rPr>
              <w:t> </w:t>
            </w:r>
          </w:p>
        </w:tc>
        <w:tc>
          <w:tcPr>
            <w:tcW w:w="1060" w:type="dxa"/>
            <w:tcBorders>
              <w:top w:val="nil"/>
              <w:left w:val="nil"/>
              <w:bottom w:val="nil"/>
              <w:right w:val="nil"/>
            </w:tcBorders>
            <w:shd w:val="clear" w:color="auto" w:fill="auto"/>
            <w:noWrap/>
            <w:vAlign w:val="center"/>
            <w:hideMark/>
          </w:tcPr>
          <w:p w:rsidR="00FF1BF9" w:rsidRPr="00FF1BF9" w:rsidRDefault="00FF1BF9" w:rsidP="00FF1BF9">
            <w:pPr>
              <w:ind w:right="0" w:firstLine="0"/>
              <w:jc w:val="left"/>
              <w:rPr>
                <w:rFonts w:ascii="Arial CYR" w:hAnsi="Arial CYR" w:cs="Arial CYR"/>
                <w:sz w:val="16"/>
                <w:szCs w:val="16"/>
              </w:rPr>
            </w:pPr>
          </w:p>
        </w:tc>
      </w:tr>
    </w:tbl>
    <w:p w:rsidR="00A55ABB" w:rsidRDefault="00A55ABB" w:rsidP="00706BF9">
      <w:pPr>
        <w:jc w:val="left"/>
        <w:rPr>
          <w:sz w:val="25"/>
          <w:szCs w:val="25"/>
        </w:rPr>
      </w:pPr>
    </w:p>
    <w:p w:rsidR="00782E53" w:rsidRPr="00714355" w:rsidRDefault="00A55ABB" w:rsidP="00782E53">
      <w:pPr>
        <w:ind w:right="27" w:firstLine="709"/>
        <w:rPr>
          <w:sz w:val="25"/>
          <w:szCs w:val="25"/>
        </w:rPr>
      </w:pPr>
      <w:r w:rsidRPr="00714355">
        <w:rPr>
          <w:sz w:val="25"/>
          <w:szCs w:val="25"/>
        </w:rPr>
        <w:t>Всего за 201</w:t>
      </w:r>
      <w:r w:rsidR="00FF1BF9" w:rsidRPr="00714355">
        <w:rPr>
          <w:sz w:val="25"/>
          <w:szCs w:val="25"/>
        </w:rPr>
        <w:t>5</w:t>
      </w:r>
      <w:r w:rsidRPr="00714355">
        <w:rPr>
          <w:sz w:val="25"/>
          <w:szCs w:val="25"/>
        </w:rPr>
        <w:t xml:space="preserve"> год по</w:t>
      </w:r>
      <w:r w:rsidR="00782E53" w:rsidRPr="00714355">
        <w:rPr>
          <w:sz w:val="25"/>
          <w:szCs w:val="25"/>
        </w:rPr>
        <w:t>с</w:t>
      </w:r>
      <w:r w:rsidRPr="00714355">
        <w:rPr>
          <w:sz w:val="25"/>
          <w:szCs w:val="25"/>
        </w:rPr>
        <w:t xml:space="preserve">тупило доходов в бюджет Тулунского муниципального района в сумме  </w:t>
      </w:r>
      <w:r w:rsidR="00FF1BF9" w:rsidRPr="00714355">
        <w:rPr>
          <w:sz w:val="25"/>
          <w:szCs w:val="25"/>
        </w:rPr>
        <w:t>672261,9</w:t>
      </w:r>
      <w:r w:rsidR="00782E53" w:rsidRPr="00714355">
        <w:rPr>
          <w:sz w:val="25"/>
          <w:szCs w:val="25"/>
        </w:rPr>
        <w:t xml:space="preserve"> </w:t>
      </w:r>
      <w:r w:rsidRPr="00714355">
        <w:rPr>
          <w:sz w:val="25"/>
          <w:szCs w:val="25"/>
        </w:rPr>
        <w:t>тыс.руб.</w:t>
      </w:r>
      <w:r w:rsidR="00782E53" w:rsidRPr="00714355">
        <w:rPr>
          <w:sz w:val="25"/>
          <w:szCs w:val="25"/>
        </w:rPr>
        <w:t xml:space="preserve">, </w:t>
      </w:r>
      <w:r w:rsidRPr="00714355">
        <w:rPr>
          <w:sz w:val="25"/>
          <w:szCs w:val="25"/>
        </w:rPr>
        <w:t xml:space="preserve"> </w:t>
      </w:r>
      <w:r w:rsidR="00782E53" w:rsidRPr="00714355">
        <w:rPr>
          <w:sz w:val="25"/>
          <w:szCs w:val="25"/>
        </w:rPr>
        <w:t xml:space="preserve">в том числе </w:t>
      </w:r>
      <w:r w:rsidR="00932FCD" w:rsidRPr="00714355">
        <w:rPr>
          <w:sz w:val="25"/>
          <w:szCs w:val="25"/>
        </w:rPr>
        <w:t>поступл</w:t>
      </w:r>
      <w:r w:rsidR="00782E53" w:rsidRPr="00714355">
        <w:rPr>
          <w:sz w:val="25"/>
          <w:szCs w:val="25"/>
        </w:rPr>
        <w:t xml:space="preserve">ение </w:t>
      </w:r>
      <w:r w:rsidR="00932FCD" w:rsidRPr="00714355">
        <w:rPr>
          <w:sz w:val="25"/>
          <w:szCs w:val="25"/>
        </w:rPr>
        <w:t xml:space="preserve"> собственных доходов </w:t>
      </w:r>
      <w:r w:rsidR="00FF1BF9" w:rsidRPr="00714355">
        <w:rPr>
          <w:sz w:val="25"/>
          <w:szCs w:val="25"/>
        </w:rPr>
        <w:t>159516,5</w:t>
      </w:r>
      <w:r w:rsidR="00932FCD" w:rsidRPr="00714355">
        <w:rPr>
          <w:sz w:val="25"/>
          <w:szCs w:val="25"/>
        </w:rPr>
        <w:t xml:space="preserve"> тыс. руб.,</w:t>
      </w:r>
      <w:r w:rsidR="00782E53" w:rsidRPr="00714355">
        <w:rPr>
          <w:sz w:val="25"/>
          <w:szCs w:val="25"/>
        </w:rPr>
        <w:t xml:space="preserve">   безвозмездных перечислений - в сумме </w:t>
      </w:r>
      <w:r w:rsidR="00FF1BF9" w:rsidRPr="00714355">
        <w:rPr>
          <w:sz w:val="25"/>
          <w:szCs w:val="25"/>
        </w:rPr>
        <w:t>512745,4</w:t>
      </w:r>
      <w:r w:rsidR="00782E53" w:rsidRPr="00714355">
        <w:rPr>
          <w:sz w:val="25"/>
          <w:szCs w:val="25"/>
        </w:rPr>
        <w:t xml:space="preserve"> тыс.руб </w:t>
      </w:r>
    </w:p>
    <w:p w:rsidR="00932FCD" w:rsidRPr="00714355" w:rsidRDefault="00782E53" w:rsidP="00782E53">
      <w:pPr>
        <w:ind w:right="27" w:firstLine="709"/>
        <w:rPr>
          <w:sz w:val="25"/>
          <w:szCs w:val="25"/>
        </w:rPr>
      </w:pPr>
      <w:r w:rsidRPr="00714355">
        <w:rPr>
          <w:sz w:val="25"/>
          <w:szCs w:val="25"/>
        </w:rPr>
        <w:t xml:space="preserve">Из суммы поступлений собственных доходов </w:t>
      </w:r>
      <w:r w:rsidR="00932FCD" w:rsidRPr="00714355">
        <w:rPr>
          <w:sz w:val="25"/>
          <w:szCs w:val="25"/>
        </w:rPr>
        <w:t>налоговы</w:t>
      </w:r>
      <w:r w:rsidRPr="00714355">
        <w:rPr>
          <w:sz w:val="25"/>
          <w:szCs w:val="25"/>
        </w:rPr>
        <w:t>е</w:t>
      </w:r>
      <w:r w:rsidR="00932FCD" w:rsidRPr="00714355">
        <w:rPr>
          <w:sz w:val="25"/>
          <w:szCs w:val="25"/>
        </w:rPr>
        <w:t xml:space="preserve"> доход</w:t>
      </w:r>
      <w:r w:rsidRPr="00714355">
        <w:rPr>
          <w:sz w:val="25"/>
          <w:szCs w:val="25"/>
        </w:rPr>
        <w:t xml:space="preserve">ы составляют </w:t>
      </w:r>
      <w:r w:rsidR="00932FCD" w:rsidRPr="00714355">
        <w:rPr>
          <w:sz w:val="25"/>
          <w:szCs w:val="25"/>
        </w:rPr>
        <w:t xml:space="preserve"> </w:t>
      </w:r>
      <w:r w:rsidR="007E036B" w:rsidRPr="00714355">
        <w:rPr>
          <w:sz w:val="25"/>
          <w:szCs w:val="25"/>
        </w:rPr>
        <w:t>78274,9</w:t>
      </w:r>
      <w:r w:rsidR="00932FCD" w:rsidRPr="00714355">
        <w:rPr>
          <w:sz w:val="25"/>
          <w:szCs w:val="25"/>
        </w:rPr>
        <w:t xml:space="preserve"> тыс. руб. (</w:t>
      </w:r>
      <w:r w:rsidR="007E036B" w:rsidRPr="00714355">
        <w:rPr>
          <w:sz w:val="25"/>
          <w:szCs w:val="25"/>
        </w:rPr>
        <w:t>49,1</w:t>
      </w:r>
      <w:r w:rsidR="00932FCD" w:rsidRPr="00714355">
        <w:rPr>
          <w:sz w:val="25"/>
          <w:szCs w:val="25"/>
        </w:rPr>
        <w:t xml:space="preserve"> %);</w:t>
      </w:r>
      <w:r w:rsidRPr="00714355">
        <w:rPr>
          <w:sz w:val="25"/>
          <w:szCs w:val="25"/>
        </w:rPr>
        <w:t xml:space="preserve"> </w:t>
      </w:r>
      <w:r w:rsidR="00932FCD" w:rsidRPr="00714355">
        <w:rPr>
          <w:sz w:val="25"/>
          <w:szCs w:val="25"/>
        </w:rPr>
        <w:t>неналоговы</w:t>
      </w:r>
      <w:r w:rsidRPr="00714355">
        <w:rPr>
          <w:sz w:val="25"/>
          <w:szCs w:val="25"/>
        </w:rPr>
        <w:t xml:space="preserve">е </w:t>
      </w:r>
      <w:r w:rsidR="00932FCD" w:rsidRPr="00714355">
        <w:rPr>
          <w:sz w:val="25"/>
          <w:szCs w:val="25"/>
        </w:rPr>
        <w:t xml:space="preserve"> доход</w:t>
      </w:r>
      <w:r w:rsidRPr="00714355">
        <w:rPr>
          <w:sz w:val="25"/>
          <w:szCs w:val="25"/>
        </w:rPr>
        <w:t xml:space="preserve">ы </w:t>
      </w:r>
      <w:r w:rsidR="007E036B" w:rsidRPr="00714355">
        <w:rPr>
          <w:sz w:val="25"/>
          <w:szCs w:val="25"/>
        </w:rPr>
        <w:t>81241,6</w:t>
      </w:r>
      <w:r w:rsidR="00932FCD" w:rsidRPr="00714355">
        <w:rPr>
          <w:sz w:val="25"/>
          <w:szCs w:val="25"/>
        </w:rPr>
        <w:t xml:space="preserve"> тыс. руб. (</w:t>
      </w:r>
      <w:r w:rsidR="007E036B" w:rsidRPr="00714355">
        <w:rPr>
          <w:sz w:val="25"/>
          <w:szCs w:val="25"/>
        </w:rPr>
        <w:t>50,9</w:t>
      </w:r>
      <w:r w:rsidR="00932FCD" w:rsidRPr="00714355">
        <w:rPr>
          <w:sz w:val="25"/>
          <w:szCs w:val="25"/>
        </w:rPr>
        <w:t xml:space="preserve"> %)</w:t>
      </w:r>
    </w:p>
    <w:p w:rsidR="00932FCD" w:rsidRPr="00714355" w:rsidRDefault="00932FCD" w:rsidP="002E2577">
      <w:pPr>
        <w:tabs>
          <w:tab w:val="left" w:pos="709"/>
          <w:tab w:val="left" w:pos="6237"/>
          <w:tab w:val="left" w:pos="7371"/>
          <w:tab w:val="left" w:pos="7655"/>
        </w:tabs>
        <w:ind w:firstLine="709"/>
        <w:rPr>
          <w:sz w:val="25"/>
          <w:szCs w:val="25"/>
        </w:rPr>
      </w:pPr>
      <w:r w:rsidRPr="00714355">
        <w:rPr>
          <w:sz w:val="25"/>
          <w:szCs w:val="25"/>
        </w:rPr>
        <w:t>Из  1</w:t>
      </w:r>
      <w:r w:rsidR="007E036B" w:rsidRPr="00714355">
        <w:rPr>
          <w:sz w:val="25"/>
          <w:szCs w:val="25"/>
        </w:rPr>
        <w:t>4</w:t>
      </w:r>
      <w:r w:rsidRPr="00714355">
        <w:rPr>
          <w:sz w:val="25"/>
          <w:szCs w:val="25"/>
        </w:rPr>
        <w:t xml:space="preserve"> групп доходов  налоговых и неналоговых доходов перевыполнение плановых назначений отмечено у 1</w:t>
      </w:r>
      <w:r w:rsidR="007E036B" w:rsidRPr="00714355">
        <w:rPr>
          <w:sz w:val="25"/>
          <w:szCs w:val="25"/>
        </w:rPr>
        <w:t>3</w:t>
      </w:r>
      <w:r w:rsidRPr="00714355">
        <w:rPr>
          <w:sz w:val="25"/>
          <w:szCs w:val="25"/>
        </w:rPr>
        <w:t xml:space="preserve"> групп, по группе доходов «</w:t>
      </w:r>
      <w:r w:rsidRPr="00C479B6">
        <w:rPr>
          <w:bCs/>
          <w:sz w:val="18"/>
          <w:szCs w:val="18"/>
        </w:rPr>
        <w:t>НАЛОГИ НА ТОВАРЫ (РАБОТЫ, УСЛУГИ), РЕАЛИЗУЕМЫЕ НА ТЕРРИТОРИИ РОССИЙСКОЙ ФЕДЕРАЦИИ»</w:t>
      </w:r>
      <w:r w:rsidRPr="00714355">
        <w:rPr>
          <w:sz w:val="25"/>
          <w:szCs w:val="25"/>
        </w:rPr>
        <w:t xml:space="preserve"> (доходы от уплаты акцизов) сложилось недовыполнение (</w:t>
      </w:r>
      <w:r w:rsidR="007E036B" w:rsidRPr="00714355">
        <w:rPr>
          <w:sz w:val="25"/>
          <w:szCs w:val="25"/>
        </w:rPr>
        <w:t>99,2</w:t>
      </w:r>
      <w:r w:rsidRPr="00714355">
        <w:rPr>
          <w:sz w:val="25"/>
          <w:szCs w:val="25"/>
        </w:rPr>
        <w:t>%).</w:t>
      </w:r>
      <w:r w:rsidR="002E2577" w:rsidRPr="00714355">
        <w:rPr>
          <w:sz w:val="25"/>
          <w:szCs w:val="25"/>
        </w:rPr>
        <w:t xml:space="preserve"> Невыполнение плана по доходам от уплаты акцизов на дизельное топливо, моторные масла, автомобильный и прямогонный бензин обусловлено снижением облагаемых объёмов реализации в 2015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932FCD" w:rsidRPr="00714355" w:rsidRDefault="00932FCD" w:rsidP="00932FCD">
      <w:pPr>
        <w:ind w:right="27"/>
        <w:rPr>
          <w:sz w:val="25"/>
          <w:szCs w:val="25"/>
        </w:rPr>
      </w:pPr>
      <w:r w:rsidRPr="00714355">
        <w:rPr>
          <w:sz w:val="25"/>
          <w:szCs w:val="25"/>
        </w:rPr>
        <w:t xml:space="preserve">   Основными доходными источниками  бюджета Тулунского муниципального района за   201</w:t>
      </w:r>
      <w:r w:rsidR="007E036B" w:rsidRPr="00714355">
        <w:rPr>
          <w:sz w:val="25"/>
          <w:szCs w:val="25"/>
        </w:rPr>
        <w:t>5</w:t>
      </w:r>
      <w:r w:rsidRPr="00714355">
        <w:rPr>
          <w:sz w:val="25"/>
          <w:szCs w:val="25"/>
        </w:rPr>
        <w:t xml:space="preserve"> год  являются: </w:t>
      </w:r>
    </w:p>
    <w:p w:rsidR="00BB497F" w:rsidRPr="00714355" w:rsidRDefault="00BB497F" w:rsidP="00BB497F">
      <w:pPr>
        <w:ind w:left="360" w:right="0" w:firstLine="0"/>
        <w:rPr>
          <w:sz w:val="25"/>
          <w:szCs w:val="25"/>
        </w:rPr>
      </w:pPr>
      <w:r w:rsidRPr="00714355">
        <w:rPr>
          <w:sz w:val="25"/>
          <w:szCs w:val="25"/>
        </w:rPr>
        <w:t xml:space="preserve">     - налог на доходы физических лиц (удельный вес в общем поступлении по</w:t>
      </w:r>
    </w:p>
    <w:p w:rsidR="00BB497F" w:rsidRPr="00714355" w:rsidRDefault="00BB497F" w:rsidP="00BB497F">
      <w:pPr>
        <w:ind w:left="360" w:firstLine="349"/>
        <w:rPr>
          <w:sz w:val="25"/>
          <w:szCs w:val="25"/>
        </w:rPr>
      </w:pPr>
      <w:r w:rsidRPr="00714355">
        <w:rPr>
          <w:sz w:val="25"/>
          <w:szCs w:val="25"/>
        </w:rPr>
        <w:t xml:space="preserve">собственным доходным источникам составляет 45,1 %); </w:t>
      </w:r>
    </w:p>
    <w:p w:rsidR="00BB497F" w:rsidRPr="00714355" w:rsidRDefault="00BB497F" w:rsidP="00BB497F">
      <w:pPr>
        <w:tabs>
          <w:tab w:val="left" w:pos="6096"/>
        </w:tabs>
        <w:ind w:left="720" w:right="0" w:firstLine="0"/>
        <w:rPr>
          <w:sz w:val="25"/>
          <w:szCs w:val="25"/>
        </w:rPr>
      </w:pPr>
      <w:r w:rsidRPr="00714355">
        <w:rPr>
          <w:sz w:val="25"/>
          <w:szCs w:val="25"/>
        </w:rPr>
        <w:t>- арендная плата за земельные участки, государственная  собственность на которые не разграничена (удельный вес в общем поступлении по собственным доходным источникам составляет 38,6 %).</w:t>
      </w:r>
    </w:p>
    <w:p w:rsidR="00BB497F" w:rsidRPr="00714355" w:rsidRDefault="00BB497F" w:rsidP="00BB497F">
      <w:pPr>
        <w:tabs>
          <w:tab w:val="left" w:pos="6096"/>
        </w:tabs>
        <w:ind w:firstLine="709"/>
        <w:rPr>
          <w:sz w:val="25"/>
          <w:szCs w:val="25"/>
        </w:rPr>
      </w:pPr>
      <w:r w:rsidRPr="00714355">
        <w:rPr>
          <w:sz w:val="25"/>
          <w:szCs w:val="25"/>
        </w:rPr>
        <w:t>Другие виды доходных источников занимают незначительный удельный вес в общем объёме поступления собственных доходов, в том числе:</w:t>
      </w:r>
    </w:p>
    <w:p w:rsidR="00BB497F" w:rsidRPr="00714355" w:rsidRDefault="00BB497F" w:rsidP="00BB497F">
      <w:pPr>
        <w:tabs>
          <w:tab w:val="left" w:pos="6096"/>
        </w:tabs>
        <w:ind w:left="360" w:right="0" w:firstLine="0"/>
        <w:rPr>
          <w:sz w:val="25"/>
          <w:szCs w:val="25"/>
        </w:rPr>
      </w:pPr>
      <w:r w:rsidRPr="00714355">
        <w:rPr>
          <w:sz w:val="25"/>
          <w:szCs w:val="25"/>
        </w:rPr>
        <w:t xml:space="preserve">    - доходы от оказания платных услуг и компенсации затрат государства  получателями средств бюджета района (удельный вес в общем поступлении по собственным доходным источникам составляет 7,6 %);</w:t>
      </w:r>
    </w:p>
    <w:p w:rsidR="00BB497F" w:rsidRPr="00714355" w:rsidRDefault="00BB497F" w:rsidP="00BB497F">
      <w:pPr>
        <w:tabs>
          <w:tab w:val="left" w:pos="0"/>
        </w:tabs>
        <w:ind w:left="720" w:right="0" w:firstLine="0"/>
        <w:rPr>
          <w:sz w:val="25"/>
          <w:szCs w:val="25"/>
        </w:rPr>
      </w:pPr>
      <w:r w:rsidRPr="00714355">
        <w:rPr>
          <w:sz w:val="25"/>
          <w:szCs w:val="25"/>
        </w:rPr>
        <w:t xml:space="preserve">- штрафы, санкции, возмещение ущерба (удельный вес в общем поступлении по собственным доходным источникам составляет 4,0 %);  </w:t>
      </w:r>
    </w:p>
    <w:p w:rsidR="00BB497F" w:rsidRPr="00714355" w:rsidRDefault="00BB497F" w:rsidP="00BB497F">
      <w:pPr>
        <w:tabs>
          <w:tab w:val="left" w:pos="426"/>
        </w:tabs>
        <w:ind w:left="720" w:right="0" w:firstLine="0"/>
        <w:rPr>
          <w:sz w:val="25"/>
          <w:szCs w:val="25"/>
        </w:rPr>
      </w:pPr>
      <w:r w:rsidRPr="00714355">
        <w:rPr>
          <w:sz w:val="25"/>
          <w:szCs w:val="25"/>
        </w:rPr>
        <w:t xml:space="preserve">- доходы от уплаты акцизов (удельный вес в общем поступлении по собственным доходным источникам составляет 1,9 %); </w:t>
      </w:r>
    </w:p>
    <w:p w:rsidR="00BB497F" w:rsidRPr="00714355" w:rsidRDefault="00BB497F" w:rsidP="00BB497F">
      <w:pPr>
        <w:tabs>
          <w:tab w:val="left" w:pos="426"/>
        </w:tabs>
        <w:ind w:left="720" w:right="0" w:firstLine="0"/>
        <w:rPr>
          <w:sz w:val="25"/>
          <w:szCs w:val="25"/>
        </w:rPr>
      </w:pPr>
      <w:r w:rsidRPr="00714355">
        <w:rPr>
          <w:sz w:val="25"/>
          <w:szCs w:val="25"/>
        </w:rPr>
        <w:t>- единый налог на вменённый доход (удельный вес в общем поступлении по собственным доходным источникам составляет 1,6 %);</w:t>
      </w:r>
    </w:p>
    <w:p w:rsidR="00BB497F" w:rsidRPr="00714355" w:rsidRDefault="00BB497F" w:rsidP="00BB497F">
      <w:pPr>
        <w:tabs>
          <w:tab w:val="left" w:pos="0"/>
        </w:tabs>
        <w:ind w:left="709" w:right="0" w:firstLine="0"/>
        <w:rPr>
          <w:sz w:val="25"/>
          <w:szCs w:val="25"/>
        </w:rPr>
      </w:pPr>
      <w:r w:rsidRPr="00714355">
        <w:rPr>
          <w:sz w:val="25"/>
          <w:szCs w:val="25"/>
        </w:rPr>
        <w:t>- единый сельскохозяйственный налог (удельный вес в общем поступлении по собственным доходным источникам составляет 0,3 %);</w:t>
      </w:r>
    </w:p>
    <w:p w:rsidR="00BB497F" w:rsidRPr="00714355" w:rsidRDefault="00BB497F" w:rsidP="00BB497F">
      <w:pPr>
        <w:tabs>
          <w:tab w:val="left" w:pos="0"/>
        </w:tabs>
        <w:ind w:left="709" w:right="0" w:firstLine="0"/>
        <w:rPr>
          <w:sz w:val="25"/>
          <w:szCs w:val="25"/>
        </w:rPr>
      </w:pPr>
      <w:r w:rsidRPr="00714355">
        <w:rPr>
          <w:sz w:val="25"/>
          <w:szCs w:val="25"/>
        </w:rPr>
        <w:lastRenderedPageBreak/>
        <w:t>- доходы от сдачи в аренду имущества (удельный вес в общем поступлении по собственным доходным источникам составляет 0,3 %);</w:t>
      </w:r>
    </w:p>
    <w:p w:rsidR="00BB497F" w:rsidRPr="00714355" w:rsidRDefault="00BB497F" w:rsidP="00BB497F">
      <w:pPr>
        <w:tabs>
          <w:tab w:val="left" w:pos="0"/>
        </w:tabs>
        <w:ind w:left="709" w:right="0" w:firstLine="0"/>
        <w:rPr>
          <w:sz w:val="25"/>
          <w:szCs w:val="25"/>
        </w:rPr>
      </w:pPr>
      <w:r w:rsidRPr="00714355">
        <w:rPr>
          <w:sz w:val="25"/>
          <w:szCs w:val="25"/>
        </w:rPr>
        <w:t>- прочие доходы от использования имущества (удельный вес в общем поступлении по собственным доходным источникам составляет 0,2 %);</w:t>
      </w:r>
    </w:p>
    <w:p w:rsidR="00BB497F" w:rsidRPr="00714355" w:rsidRDefault="00BB497F" w:rsidP="00BB497F">
      <w:pPr>
        <w:tabs>
          <w:tab w:val="left" w:pos="0"/>
        </w:tabs>
        <w:ind w:left="709" w:right="0" w:firstLine="0"/>
        <w:rPr>
          <w:sz w:val="25"/>
          <w:szCs w:val="25"/>
        </w:rPr>
      </w:pPr>
      <w:r w:rsidRPr="00BB497F">
        <w:rPr>
          <w:sz w:val="25"/>
          <w:szCs w:val="25"/>
        </w:rPr>
        <w:t xml:space="preserve">- </w:t>
      </w:r>
      <w:r w:rsidRPr="00714355">
        <w:rPr>
          <w:sz w:val="25"/>
          <w:szCs w:val="25"/>
        </w:rPr>
        <w:t xml:space="preserve">государственная пошлина (удельный вес в общем поступлении по собственным доходным источникам составляет 0,1 %); </w:t>
      </w:r>
    </w:p>
    <w:p w:rsidR="00BB497F" w:rsidRPr="00714355" w:rsidRDefault="00BB497F" w:rsidP="00BB497F">
      <w:pPr>
        <w:ind w:left="709" w:right="0" w:firstLine="0"/>
        <w:rPr>
          <w:sz w:val="25"/>
          <w:szCs w:val="25"/>
        </w:rPr>
      </w:pPr>
      <w:r w:rsidRPr="00714355">
        <w:rPr>
          <w:sz w:val="25"/>
          <w:szCs w:val="25"/>
        </w:rPr>
        <w:t>- плата за негативное воздействие на окружающую среду (удельный вес в общем поступлении по собственным доходным источникам составляет 0,1 %);</w:t>
      </w:r>
    </w:p>
    <w:p w:rsidR="00BB497F" w:rsidRPr="00714355" w:rsidRDefault="00BB497F" w:rsidP="00BB497F">
      <w:pPr>
        <w:tabs>
          <w:tab w:val="left" w:pos="0"/>
        </w:tabs>
        <w:ind w:left="709" w:right="0" w:firstLine="0"/>
        <w:rPr>
          <w:sz w:val="25"/>
          <w:szCs w:val="25"/>
        </w:rPr>
      </w:pPr>
      <w:r w:rsidRPr="00714355">
        <w:rPr>
          <w:sz w:val="25"/>
          <w:szCs w:val="25"/>
        </w:rPr>
        <w:t>- доходы от реализации иного имущества, находящегося в собственности муниципального района (удельный вес в общем поступлении по собственным доходным источникам составляет 0,1 %);</w:t>
      </w:r>
    </w:p>
    <w:p w:rsidR="00BB497F" w:rsidRPr="00714355" w:rsidRDefault="00BB497F" w:rsidP="00BB497F">
      <w:pPr>
        <w:tabs>
          <w:tab w:val="left" w:pos="0"/>
        </w:tabs>
        <w:ind w:left="709" w:right="0" w:firstLine="0"/>
        <w:rPr>
          <w:sz w:val="25"/>
          <w:szCs w:val="25"/>
        </w:rPr>
      </w:pPr>
      <w:r w:rsidRPr="00714355">
        <w:rPr>
          <w:sz w:val="25"/>
          <w:szCs w:val="25"/>
        </w:rPr>
        <w:t xml:space="preserve">- доходы от перечисления части прибыли МУП (удельный вес в общем поступлении по собственным доходным источникам составляет 0,1 %). </w:t>
      </w:r>
    </w:p>
    <w:p w:rsidR="00BB497F" w:rsidRPr="00714355" w:rsidRDefault="00BB497F" w:rsidP="00BB497F">
      <w:pPr>
        <w:tabs>
          <w:tab w:val="left" w:pos="0"/>
        </w:tabs>
        <w:ind w:left="-426" w:right="0" w:firstLine="0"/>
        <w:rPr>
          <w:sz w:val="25"/>
          <w:szCs w:val="25"/>
        </w:rPr>
      </w:pPr>
    </w:p>
    <w:p w:rsidR="00782E53" w:rsidRPr="00714355" w:rsidRDefault="00782E53" w:rsidP="00782E53">
      <w:pPr>
        <w:tabs>
          <w:tab w:val="left" w:pos="709"/>
          <w:tab w:val="left" w:pos="1620"/>
        </w:tabs>
        <w:rPr>
          <w:sz w:val="25"/>
          <w:szCs w:val="25"/>
        </w:rPr>
      </w:pPr>
      <w:r w:rsidRPr="00714355">
        <w:rPr>
          <w:sz w:val="25"/>
          <w:szCs w:val="25"/>
        </w:rPr>
        <w:t xml:space="preserve">Основную долю в общем объеме </w:t>
      </w:r>
      <w:r w:rsidR="00EC6ECA" w:rsidRPr="00714355">
        <w:rPr>
          <w:sz w:val="25"/>
          <w:szCs w:val="25"/>
        </w:rPr>
        <w:t xml:space="preserve">доходов </w:t>
      </w:r>
      <w:r w:rsidRPr="00714355">
        <w:rPr>
          <w:sz w:val="25"/>
          <w:szCs w:val="25"/>
        </w:rPr>
        <w:t xml:space="preserve">в </w:t>
      </w:r>
      <w:r w:rsidR="00703E4D" w:rsidRPr="00714355">
        <w:rPr>
          <w:sz w:val="25"/>
          <w:szCs w:val="25"/>
        </w:rPr>
        <w:t>отчетном</w:t>
      </w:r>
      <w:r w:rsidRPr="00714355">
        <w:rPr>
          <w:sz w:val="25"/>
          <w:szCs w:val="25"/>
        </w:rPr>
        <w:t xml:space="preserve"> году составляют безвозмездные поступления, которые составили </w:t>
      </w:r>
      <w:r w:rsidR="00774B79" w:rsidRPr="00714355">
        <w:rPr>
          <w:sz w:val="25"/>
          <w:szCs w:val="25"/>
        </w:rPr>
        <w:t>512745,4</w:t>
      </w:r>
      <w:r w:rsidRPr="00714355">
        <w:rPr>
          <w:sz w:val="25"/>
          <w:szCs w:val="25"/>
        </w:rPr>
        <w:t xml:space="preserve"> тыс.</w:t>
      </w:r>
      <w:r w:rsidR="00277E9B" w:rsidRPr="00714355">
        <w:rPr>
          <w:sz w:val="25"/>
          <w:szCs w:val="25"/>
        </w:rPr>
        <w:t xml:space="preserve"> </w:t>
      </w:r>
      <w:r w:rsidRPr="00714355">
        <w:rPr>
          <w:sz w:val="25"/>
          <w:szCs w:val="25"/>
        </w:rPr>
        <w:t>руб. или 99,</w:t>
      </w:r>
      <w:r w:rsidR="00774B79" w:rsidRPr="00714355">
        <w:rPr>
          <w:sz w:val="25"/>
          <w:szCs w:val="25"/>
        </w:rPr>
        <w:t>9</w:t>
      </w:r>
      <w:r w:rsidRPr="00714355">
        <w:rPr>
          <w:sz w:val="25"/>
          <w:szCs w:val="25"/>
        </w:rPr>
        <w:t xml:space="preserve"> % к уточненному плану и </w:t>
      </w:r>
      <w:r w:rsidR="00774B79" w:rsidRPr="00714355">
        <w:rPr>
          <w:sz w:val="25"/>
          <w:szCs w:val="25"/>
        </w:rPr>
        <w:t>76,3</w:t>
      </w:r>
      <w:r w:rsidRPr="00714355">
        <w:rPr>
          <w:sz w:val="25"/>
          <w:szCs w:val="25"/>
        </w:rPr>
        <w:t xml:space="preserve"> % </w:t>
      </w:r>
      <w:r w:rsidR="00EC6ECA" w:rsidRPr="00714355">
        <w:rPr>
          <w:sz w:val="25"/>
          <w:szCs w:val="25"/>
        </w:rPr>
        <w:t xml:space="preserve"> </w:t>
      </w:r>
      <w:r w:rsidRPr="00714355">
        <w:rPr>
          <w:sz w:val="25"/>
          <w:szCs w:val="25"/>
        </w:rPr>
        <w:t>к общему поступлению доходов бюджета района</w:t>
      </w:r>
      <w:r w:rsidR="00B03E55">
        <w:rPr>
          <w:sz w:val="25"/>
          <w:szCs w:val="25"/>
        </w:rPr>
        <w:t>.</w:t>
      </w:r>
    </w:p>
    <w:p w:rsidR="00703E4D" w:rsidRPr="00714355" w:rsidRDefault="00782E53" w:rsidP="00703E4D">
      <w:pPr>
        <w:ind w:right="27"/>
        <w:rPr>
          <w:sz w:val="25"/>
          <w:szCs w:val="25"/>
        </w:rPr>
      </w:pPr>
      <w:r w:rsidRPr="00714355">
        <w:rPr>
          <w:sz w:val="25"/>
          <w:szCs w:val="25"/>
        </w:rPr>
        <w:t xml:space="preserve"> </w:t>
      </w:r>
      <w:r w:rsidR="00703E4D" w:rsidRPr="00714355">
        <w:rPr>
          <w:sz w:val="25"/>
          <w:szCs w:val="25"/>
        </w:rPr>
        <w:t>По структуре  безвозмездные поступления распредели</w:t>
      </w:r>
      <w:r w:rsidR="00EC6ECA" w:rsidRPr="00714355">
        <w:rPr>
          <w:sz w:val="25"/>
          <w:szCs w:val="25"/>
        </w:rPr>
        <w:t>лись следующим образом:</w:t>
      </w:r>
    </w:p>
    <w:p w:rsidR="00FC602F" w:rsidRPr="00F073DB" w:rsidRDefault="00FC602F" w:rsidP="00703E4D">
      <w:pPr>
        <w:ind w:right="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2256"/>
        <w:gridCol w:w="2330"/>
      </w:tblGrid>
      <w:tr w:rsidR="00703E4D" w:rsidRPr="00F073DB" w:rsidTr="00703E4D">
        <w:tc>
          <w:tcPr>
            <w:tcW w:w="5322" w:type="dxa"/>
          </w:tcPr>
          <w:p w:rsidR="001E7E08" w:rsidRPr="00714355" w:rsidRDefault="001E7E08" w:rsidP="00794BEA">
            <w:pPr>
              <w:ind w:right="27"/>
              <w:rPr>
                <w:sz w:val="25"/>
                <w:szCs w:val="25"/>
              </w:rPr>
            </w:pPr>
          </w:p>
          <w:p w:rsidR="00703E4D" w:rsidRPr="00714355" w:rsidRDefault="00703E4D" w:rsidP="00794BEA">
            <w:pPr>
              <w:ind w:right="27"/>
              <w:rPr>
                <w:sz w:val="25"/>
                <w:szCs w:val="25"/>
              </w:rPr>
            </w:pPr>
            <w:r w:rsidRPr="00714355">
              <w:rPr>
                <w:sz w:val="25"/>
                <w:szCs w:val="25"/>
              </w:rPr>
              <w:t>Наименование</w:t>
            </w:r>
          </w:p>
        </w:tc>
        <w:tc>
          <w:tcPr>
            <w:tcW w:w="2358" w:type="dxa"/>
          </w:tcPr>
          <w:p w:rsidR="00703E4D" w:rsidRPr="00714355" w:rsidRDefault="00703E4D" w:rsidP="00794BEA">
            <w:pPr>
              <w:ind w:right="27"/>
              <w:rPr>
                <w:sz w:val="25"/>
                <w:szCs w:val="25"/>
              </w:rPr>
            </w:pPr>
            <w:r w:rsidRPr="00714355">
              <w:rPr>
                <w:sz w:val="25"/>
                <w:szCs w:val="25"/>
              </w:rPr>
              <w:t>Факт 201</w:t>
            </w:r>
            <w:r w:rsidR="00774B79" w:rsidRPr="00714355">
              <w:rPr>
                <w:sz w:val="25"/>
                <w:szCs w:val="25"/>
              </w:rPr>
              <w:t>5</w:t>
            </w:r>
            <w:r w:rsidRPr="00714355">
              <w:rPr>
                <w:sz w:val="25"/>
                <w:szCs w:val="25"/>
              </w:rPr>
              <w:t>г</w:t>
            </w:r>
          </w:p>
          <w:p w:rsidR="00703E4D" w:rsidRPr="00714355" w:rsidRDefault="00703E4D" w:rsidP="00794BEA">
            <w:pPr>
              <w:ind w:right="27"/>
              <w:rPr>
                <w:sz w:val="25"/>
                <w:szCs w:val="25"/>
              </w:rPr>
            </w:pPr>
            <w:r w:rsidRPr="00714355">
              <w:rPr>
                <w:sz w:val="25"/>
                <w:szCs w:val="25"/>
              </w:rPr>
              <w:t>(тыс.руб.)</w:t>
            </w:r>
          </w:p>
        </w:tc>
        <w:tc>
          <w:tcPr>
            <w:tcW w:w="2382" w:type="dxa"/>
          </w:tcPr>
          <w:p w:rsidR="001E7E08" w:rsidRPr="00714355" w:rsidRDefault="00703E4D" w:rsidP="00794BEA">
            <w:pPr>
              <w:ind w:right="27"/>
              <w:rPr>
                <w:sz w:val="25"/>
                <w:szCs w:val="25"/>
              </w:rPr>
            </w:pPr>
            <w:r w:rsidRPr="00714355">
              <w:rPr>
                <w:sz w:val="25"/>
                <w:szCs w:val="25"/>
              </w:rPr>
              <w:t xml:space="preserve">% </w:t>
            </w:r>
          </w:p>
          <w:p w:rsidR="00703E4D" w:rsidRPr="00714355" w:rsidRDefault="00703E4D" w:rsidP="001E7E08">
            <w:pPr>
              <w:ind w:right="27" w:firstLine="0"/>
              <w:rPr>
                <w:sz w:val="25"/>
                <w:szCs w:val="25"/>
              </w:rPr>
            </w:pPr>
            <w:r w:rsidRPr="00714355">
              <w:rPr>
                <w:sz w:val="25"/>
                <w:szCs w:val="25"/>
              </w:rPr>
              <w:t>в общей сумме безвозме</w:t>
            </w:r>
            <w:r w:rsidR="001E7E08" w:rsidRPr="00714355">
              <w:rPr>
                <w:sz w:val="25"/>
                <w:szCs w:val="25"/>
              </w:rPr>
              <w:t>з</w:t>
            </w:r>
            <w:r w:rsidRPr="00714355">
              <w:rPr>
                <w:sz w:val="25"/>
                <w:szCs w:val="25"/>
              </w:rPr>
              <w:t>дных поступлений</w:t>
            </w:r>
          </w:p>
        </w:tc>
      </w:tr>
      <w:tr w:rsidR="00703E4D" w:rsidRPr="00F073DB" w:rsidTr="00703E4D">
        <w:tc>
          <w:tcPr>
            <w:tcW w:w="5322" w:type="dxa"/>
          </w:tcPr>
          <w:p w:rsidR="00703E4D" w:rsidRPr="00714355" w:rsidRDefault="00703E4D" w:rsidP="00794BEA">
            <w:pPr>
              <w:ind w:right="27"/>
              <w:rPr>
                <w:sz w:val="25"/>
                <w:szCs w:val="25"/>
              </w:rPr>
            </w:pPr>
            <w:r w:rsidRPr="00714355">
              <w:rPr>
                <w:sz w:val="25"/>
                <w:szCs w:val="25"/>
              </w:rPr>
              <w:t>Всего безвозмездных поступлений,</w:t>
            </w:r>
          </w:p>
          <w:p w:rsidR="00703E4D" w:rsidRPr="00714355" w:rsidRDefault="00703E4D" w:rsidP="00794BEA">
            <w:pPr>
              <w:ind w:right="27"/>
              <w:rPr>
                <w:sz w:val="25"/>
                <w:szCs w:val="25"/>
              </w:rPr>
            </w:pPr>
            <w:r w:rsidRPr="00714355">
              <w:rPr>
                <w:sz w:val="25"/>
                <w:szCs w:val="25"/>
              </w:rPr>
              <w:t>в том числе:</w:t>
            </w:r>
          </w:p>
        </w:tc>
        <w:tc>
          <w:tcPr>
            <w:tcW w:w="2358" w:type="dxa"/>
          </w:tcPr>
          <w:p w:rsidR="00703E4D" w:rsidRPr="00714355" w:rsidRDefault="00774B79" w:rsidP="001E7E08">
            <w:pPr>
              <w:ind w:right="27"/>
              <w:rPr>
                <w:sz w:val="25"/>
                <w:szCs w:val="25"/>
              </w:rPr>
            </w:pPr>
            <w:r w:rsidRPr="00714355">
              <w:rPr>
                <w:sz w:val="25"/>
                <w:szCs w:val="25"/>
              </w:rPr>
              <w:t>512745,4</w:t>
            </w:r>
          </w:p>
        </w:tc>
        <w:tc>
          <w:tcPr>
            <w:tcW w:w="2382" w:type="dxa"/>
          </w:tcPr>
          <w:p w:rsidR="00703E4D" w:rsidRPr="00714355" w:rsidRDefault="001E7E08" w:rsidP="00794BEA">
            <w:pPr>
              <w:ind w:right="27"/>
              <w:rPr>
                <w:sz w:val="25"/>
                <w:szCs w:val="25"/>
              </w:rPr>
            </w:pPr>
            <w:r w:rsidRPr="00714355">
              <w:rPr>
                <w:sz w:val="25"/>
                <w:szCs w:val="25"/>
              </w:rPr>
              <w:t>100</w:t>
            </w:r>
          </w:p>
        </w:tc>
      </w:tr>
      <w:tr w:rsidR="00703E4D" w:rsidRPr="00F073DB" w:rsidTr="00703E4D">
        <w:tc>
          <w:tcPr>
            <w:tcW w:w="5322" w:type="dxa"/>
          </w:tcPr>
          <w:p w:rsidR="00703E4D" w:rsidRPr="00714355" w:rsidRDefault="00703E4D" w:rsidP="00794BEA">
            <w:pPr>
              <w:ind w:right="27"/>
              <w:rPr>
                <w:sz w:val="25"/>
                <w:szCs w:val="25"/>
              </w:rPr>
            </w:pPr>
            <w:r w:rsidRPr="00714355">
              <w:rPr>
                <w:sz w:val="25"/>
                <w:szCs w:val="25"/>
              </w:rPr>
              <w:t>-Дотации</w:t>
            </w:r>
          </w:p>
        </w:tc>
        <w:tc>
          <w:tcPr>
            <w:tcW w:w="2358" w:type="dxa"/>
          </w:tcPr>
          <w:p w:rsidR="00703E4D" w:rsidRPr="00714355" w:rsidRDefault="00774B79" w:rsidP="00794BEA">
            <w:pPr>
              <w:ind w:right="27"/>
              <w:rPr>
                <w:sz w:val="25"/>
                <w:szCs w:val="25"/>
              </w:rPr>
            </w:pPr>
            <w:r w:rsidRPr="00714355">
              <w:rPr>
                <w:sz w:val="25"/>
                <w:szCs w:val="25"/>
              </w:rPr>
              <w:t>51039,6</w:t>
            </w:r>
          </w:p>
        </w:tc>
        <w:tc>
          <w:tcPr>
            <w:tcW w:w="2382" w:type="dxa"/>
          </w:tcPr>
          <w:p w:rsidR="00703E4D" w:rsidRPr="00714355" w:rsidRDefault="00530D05" w:rsidP="001E7E08">
            <w:pPr>
              <w:ind w:right="27"/>
              <w:rPr>
                <w:sz w:val="25"/>
                <w:szCs w:val="25"/>
              </w:rPr>
            </w:pPr>
            <w:r w:rsidRPr="00714355">
              <w:rPr>
                <w:sz w:val="25"/>
                <w:szCs w:val="25"/>
              </w:rPr>
              <w:t>10,0</w:t>
            </w:r>
            <w:r w:rsidR="00703E4D" w:rsidRPr="00714355">
              <w:rPr>
                <w:sz w:val="25"/>
                <w:szCs w:val="25"/>
              </w:rPr>
              <w:t xml:space="preserve"> </w:t>
            </w:r>
          </w:p>
        </w:tc>
      </w:tr>
      <w:tr w:rsidR="00703E4D" w:rsidRPr="00F073DB" w:rsidTr="00703E4D">
        <w:tc>
          <w:tcPr>
            <w:tcW w:w="5322" w:type="dxa"/>
          </w:tcPr>
          <w:p w:rsidR="00703E4D" w:rsidRPr="00714355" w:rsidRDefault="00703E4D" w:rsidP="00794BEA">
            <w:pPr>
              <w:ind w:right="27"/>
              <w:rPr>
                <w:sz w:val="25"/>
                <w:szCs w:val="25"/>
              </w:rPr>
            </w:pPr>
            <w:r w:rsidRPr="00714355">
              <w:rPr>
                <w:sz w:val="25"/>
                <w:szCs w:val="25"/>
              </w:rPr>
              <w:t>-Субсидии</w:t>
            </w:r>
          </w:p>
        </w:tc>
        <w:tc>
          <w:tcPr>
            <w:tcW w:w="2358" w:type="dxa"/>
          </w:tcPr>
          <w:p w:rsidR="00703E4D" w:rsidRPr="00714355" w:rsidRDefault="00774B79" w:rsidP="00794BEA">
            <w:pPr>
              <w:ind w:right="27"/>
              <w:rPr>
                <w:sz w:val="25"/>
                <w:szCs w:val="25"/>
              </w:rPr>
            </w:pPr>
            <w:r w:rsidRPr="00714355">
              <w:rPr>
                <w:sz w:val="25"/>
                <w:szCs w:val="25"/>
              </w:rPr>
              <w:t>36101,0</w:t>
            </w:r>
          </w:p>
        </w:tc>
        <w:tc>
          <w:tcPr>
            <w:tcW w:w="2382" w:type="dxa"/>
          </w:tcPr>
          <w:p w:rsidR="00703E4D" w:rsidRPr="00714355" w:rsidRDefault="00530D05" w:rsidP="001E7E08">
            <w:pPr>
              <w:ind w:right="27"/>
              <w:rPr>
                <w:sz w:val="25"/>
                <w:szCs w:val="25"/>
              </w:rPr>
            </w:pPr>
            <w:r w:rsidRPr="00714355">
              <w:rPr>
                <w:sz w:val="25"/>
                <w:szCs w:val="25"/>
              </w:rPr>
              <w:t>7,0</w:t>
            </w:r>
            <w:r w:rsidR="00703E4D" w:rsidRPr="00714355">
              <w:rPr>
                <w:sz w:val="25"/>
                <w:szCs w:val="25"/>
              </w:rPr>
              <w:t xml:space="preserve"> </w:t>
            </w:r>
          </w:p>
        </w:tc>
      </w:tr>
      <w:tr w:rsidR="00703E4D" w:rsidRPr="00F073DB" w:rsidTr="00703E4D">
        <w:tc>
          <w:tcPr>
            <w:tcW w:w="5322" w:type="dxa"/>
          </w:tcPr>
          <w:p w:rsidR="00703E4D" w:rsidRPr="00714355" w:rsidRDefault="00703E4D" w:rsidP="00794BEA">
            <w:pPr>
              <w:ind w:right="27"/>
              <w:rPr>
                <w:sz w:val="25"/>
                <w:szCs w:val="25"/>
              </w:rPr>
            </w:pPr>
            <w:r w:rsidRPr="00714355">
              <w:rPr>
                <w:sz w:val="25"/>
                <w:szCs w:val="25"/>
              </w:rPr>
              <w:t>-Субвенции</w:t>
            </w:r>
          </w:p>
        </w:tc>
        <w:tc>
          <w:tcPr>
            <w:tcW w:w="2358" w:type="dxa"/>
          </w:tcPr>
          <w:p w:rsidR="00703E4D" w:rsidRPr="00714355" w:rsidRDefault="00774B79" w:rsidP="00794BEA">
            <w:pPr>
              <w:ind w:right="27"/>
              <w:rPr>
                <w:sz w:val="25"/>
                <w:szCs w:val="25"/>
              </w:rPr>
            </w:pPr>
            <w:r w:rsidRPr="00714355">
              <w:rPr>
                <w:sz w:val="25"/>
                <w:szCs w:val="25"/>
              </w:rPr>
              <w:t>396328,5</w:t>
            </w:r>
          </w:p>
        </w:tc>
        <w:tc>
          <w:tcPr>
            <w:tcW w:w="2382" w:type="dxa"/>
          </w:tcPr>
          <w:p w:rsidR="00703E4D" w:rsidRPr="00714355" w:rsidRDefault="00530D05" w:rsidP="001E7E08">
            <w:pPr>
              <w:ind w:right="27"/>
              <w:rPr>
                <w:sz w:val="25"/>
                <w:szCs w:val="25"/>
              </w:rPr>
            </w:pPr>
            <w:r w:rsidRPr="00714355">
              <w:rPr>
                <w:sz w:val="25"/>
                <w:szCs w:val="25"/>
              </w:rPr>
              <w:t>77,3</w:t>
            </w:r>
            <w:r w:rsidR="00703E4D" w:rsidRPr="00714355">
              <w:rPr>
                <w:sz w:val="25"/>
                <w:szCs w:val="25"/>
              </w:rPr>
              <w:t xml:space="preserve"> </w:t>
            </w:r>
          </w:p>
        </w:tc>
      </w:tr>
      <w:tr w:rsidR="00703E4D" w:rsidRPr="00F073DB" w:rsidTr="00703E4D">
        <w:tc>
          <w:tcPr>
            <w:tcW w:w="5322" w:type="dxa"/>
          </w:tcPr>
          <w:p w:rsidR="00703E4D" w:rsidRPr="00714355" w:rsidRDefault="00703E4D" w:rsidP="00794BEA">
            <w:pPr>
              <w:ind w:right="27"/>
              <w:rPr>
                <w:sz w:val="25"/>
                <w:szCs w:val="25"/>
              </w:rPr>
            </w:pPr>
            <w:r w:rsidRPr="00714355">
              <w:rPr>
                <w:sz w:val="25"/>
                <w:szCs w:val="25"/>
              </w:rPr>
              <w:t>-Иные МБТ</w:t>
            </w:r>
          </w:p>
        </w:tc>
        <w:tc>
          <w:tcPr>
            <w:tcW w:w="2358" w:type="dxa"/>
          </w:tcPr>
          <w:p w:rsidR="00703E4D" w:rsidRPr="00714355" w:rsidRDefault="00774B79" w:rsidP="001E7E08">
            <w:pPr>
              <w:ind w:right="27"/>
              <w:rPr>
                <w:sz w:val="25"/>
                <w:szCs w:val="25"/>
              </w:rPr>
            </w:pPr>
            <w:r w:rsidRPr="00714355">
              <w:rPr>
                <w:sz w:val="25"/>
                <w:szCs w:val="25"/>
              </w:rPr>
              <w:t>30084,7</w:t>
            </w:r>
          </w:p>
        </w:tc>
        <w:tc>
          <w:tcPr>
            <w:tcW w:w="2382" w:type="dxa"/>
          </w:tcPr>
          <w:p w:rsidR="00703E4D" w:rsidRPr="00714355" w:rsidRDefault="00530D05" w:rsidP="001E7E08">
            <w:pPr>
              <w:ind w:right="27"/>
              <w:rPr>
                <w:sz w:val="25"/>
                <w:szCs w:val="25"/>
              </w:rPr>
            </w:pPr>
            <w:r w:rsidRPr="00714355">
              <w:rPr>
                <w:sz w:val="25"/>
                <w:szCs w:val="25"/>
              </w:rPr>
              <w:t>5,9</w:t>
            </w:r>
            <w:r w:rsidR="00703E4D" w:rsidRPr="00714355">
              <w:rPr>
                <w:sz w:val="25"/>
                <w:szCs w:val="25"/>
              </w:rPr>
              <w:t xml:space="preserve"> </w:t>
            </w:r>
          </w:p>
        </w:tc>
      </w:tr>
      <w:tr w:rsidR="00703E4D" w:rsidRPr="00F073DB" w:rsidTr="00703E4D">
        <w:tc>
          <w:tcPr>
            <w:tcW w:w="5322" w:type="dxa"/>
          </w:tcPr>
          <w:p w:rsidR="00703E4D" w:rsidRPr="00714355" w:rsidRDefault="00703E4D" w:rsidP="00794BEA">
            <w:pPr>
              <w:ind w:right="27"/>
              <w:rPr>
                <w:sz w:val="25"/>
                <w:szCs w:val="25"/>
              </w:rPr>
            </w:pPr>
            <w:r w:rsidRPr="00714355">
              <w:rPr>
                <w:sz w:val="25"/>
                <w:szCs w:val="25"/>
              </w:rPr>
              <w:t>-Возврат остатков субсидий и субвенций      прошлых лет</w:t>
            </w:r>
          </w:p>
        </w:tc>
        <w:tc>
          <w:tcPr>
            <w:tcW w:w="2358" w:type="dxa"/>
          </w:tcPr>
          <w:p w:rsidR="00703E4D" w:rsidRPr="00714355" w:rsidRDefault="00703E4D" w:rsidP="00794BEA">
            <w:pPr>
              <w:ind w:right="27"/>
              <w:rPr>
                <w:sz w:val="25"/>
                <w:szCs w:val="25"/>
              </w:rPr>
            </w:pPr>
          </w:p>
          <w:p w:rsidR="00703E4D" w:rsidRPr="00714355" w:rsidRDefault="00703E4D" w:rsidP="00530D05">
            <w:pPr>
              <w:ind w:right="27"/>
              <w:rPr>
                <w:sz w:val="25"/>
                <w:szCs w:val="25"/>
              </w:rPr>
            </w:pPr>
            <w:r w:rsidRPr="00714355">
              <w:rPr>
                <w:sz w:val="25"/>
                <w:szCs w:val="25"/>
              </w:rPr>
              <w:t>-</w:t>
            </w:r>
            <w:r w:rsidR="00530D05" w:rsidRPr="00714355">
              <w:rPr>
                <w:sz w:val="25"/>
                <w:szCs w:val="25"/>
              </w:rPr>
              <w:t>808,4</w:t>
            </w:r>
          </w:p>
        </w:tc>
        <w:tc>
          <w:tcPr>
            <w:tcW w:w="2382" w:type="dxa"/>
          </w:tcPr>
          <w:p w:rsidR="00703E4D" w:rsidRPr="00714355" w:rsidRDefault="00703E4D" w:rsidP="00794BEA">
            <w:pPr>
              <w:ind w:right="27"/>
              <w:rPr>
                <w:sz w:val="25"/>
                <w:szCs w:val="25"/>
              </w:rPr>
            </w:pPr>
          </w:p>
          <w:p w:rsidR="00703E4D" w:rsidRPr="00714355" w:rsidRDefault="00703E4D" w:rsidP="00794BEA">
            <w:pPr>
              <w:ind w:right="27"/>
              <w:rPr>
                <w:sz w:val="25"/>
                <w:szCs w:val="25"/>
              </w:rPr>
            </w:pPr>
            <w:r w:rsidRPr="00714355">
              <w:rPr>
                <w:sz w:val="25"/>
                <w:szCs w:val="25"/>
              </w:rPr>
              <w:t>-</w:t>
            </w:r>
            <w:r w:rsidR="00530D05" w:rsidRPr="00714355">
              <w:rPr>
                <w:sz w:val="25"/>
                <w:szCs w:val="25"/>
              </w:rPr>
              <w:t>0,2</w:t>
            </w:r>
          </w:p>
        </w:tc>
      </w:tr>
    </w:tbl>
    <w:p w:rsidR="00703E4D" w:rsidRPr="00714355" w:rsidRDefault="00703E4D" w:rsidP="00703E4D">
      <w:pPr>
        <w:ind w:right="27"/>
        <w:rPr>
          <w:b/>
          <w:sz w:val="25"/>
          <w:szCs w:val="25"/>
          <w:u w:val="single"/>
        </w:rPr>
      </w:pPr>
    </w:p>
    <w:p w:rsidR="001E7E08" w:rsidRPr="00714355" w:rsidRDefault="00EC6ECA" w:rsidP="001E7E08">
      <w:pPr>
        <w:tabs>
          <w:tab w:val="left" w:pos="709"/>
          <w:tab w:val="left" w:pos="1080"/>
        </w:tabs>
        <w:ind w:right="0" w:firstLine="0"/>
        <w:rPr>
          <w:sz w:val="25"/>
          <w:szCs w:val="25"/>
        </w:rPr>
      </w:pPr>
      <w:r w:rsidRPr="00714355">
        <w:rPr>
          <w:sz w:val="25"/>
          <w:szCs w:val="25"/>
        </w:rPr>
        <w:t xml:space="preserve">        </w:t>
      </w:r>
      <w:r w:rsidR="001E7E08" w:rsidRPr="00714355">
        <w:rPr>
          <w:sz w:val="25"/>
          <w:szCs w:val="25"/>
        </w:rPr>
        <w:t>Согласно отчет</w:t>
      </w:r>
      <w:r w:rsidRPr="00714355">
        <w:rPr>
          <w:sz w:val="25"/>
          <w:szCs w:val="25"/>
        </w:rPr>
        <w:t xml:space="preserve">а </w:t>
      </w:r>
      <w:r w:rsidR="001E7E08" w:rsidRPr="00714355">
        <w:rPr>
          <w:sz w:val="25"/>
          <w:szCs w:val="25"/>
        </w:rPr>
        <w:t>об исполнении бюджета Тулунского муниципального района за 201</w:t>
      </w:r>
      <w:r w:rsidR="00530D05" w:rsidRPr="00714355">
        <w:rPr>
          <w:sz w:val="25"/>
          <w:szCs w:val="25"/>
        </w:rPr>
        <w:t>5</w:t>
      </w:r>
      <w:r w:rsidRPr="00714355">
        <w:rPr>
          <w:sz w:val="25"/>
          <w:szCs w:val="25"/>
        </w:rPr>
        <w:t xml:space="preserve"> </w:t>
      </w:r>
      <w:r w:rsidR="001E7E08" w:rsidRPr="00714355">
        <w:rPr>
          <w:sz w:val="25"/>
          <w:szCs w:val="25"/>
        </w:rPr>
        <w:t xml:space="preserve">год безвозмездные перечисления в форме субвенций, субсидий от бюджетов других уровней фактически поступили </w:t>
      </w:r>
      <w:r w:rsidR="007B4EB2" w:rsidRPr="00714355">
        <w:rPr>
          <w:sz w:val="25"/>
          <w:szCs w:val="25"/>
        </w:rPr>
        <w:t xml:space="preserve">ниже плана на </w:t>
      </w:r>
      <w:r w:rsidR="00530D05" w:rsidRPr="00714355">
        <w:rPr>
          <w:sz w:val="25"/>
          <w:szCs w:val="25"/>
        </w:rPr>
        <w:t>269,7</w:t>
      </w:r>
      <w:r w:rsidR="007B4EB2" w:rsidRPr="00714355">
        <w:rPr>
          <w:sz w:val="25"/>
          <w:szCs w:val="25"/>
        </w:rPr>
        <w:t xml:space="preserve"> тыс. руб.</w:t>
      </w:r>
      <w:r w:rsidR="001E7E08" w:rsidRPr="00714355">
        <w:rPr>
          <w:sz w:val="25"/>
          <w:szCs w:val="25"/>
        </w:rPr>
        <w:t>, так как имели заявочный характер.</w:t>
      </w:r>
    </w:p>
    <w:p w:rsidR="001E7E08" w:rsidRPr="00714355" w:rsidRDefault="001E7E08" w:rsidP="001E7E08">
      <w:pPr>
        <w:tabs>
          <w:tab w:val="left" w:pos="709"/>
          <w:tab w:val="left" w:pos="1080"/>
        </w:tabs>
        <w:ind w:right="0" w:firstLine="0"/>
        <w:rPr>
          <w:sz w:val="25"/>
          <w:szCs w:val="25"/>
        </w:rPr>
      </w:pPr>
      <w:r w:rsidRPr="00714355">
        <w:rPr>
          <w:b/>
          <w:sz w:val="25"/>
          <w:szCs w:val="25"/>
        </w:rPr>
        <w:tab/>
      </w:r>
      <w:r w:rsidRPr="00714355">
        <w:rPr>
          <w:sz w:val="25"/>
          <w:szCs w:val="25"/>
        </w:rPr>
        <w:t xml:space="preserve">В соответствии с Федеральным Законом №131-ФЗ от 06.10.2003г. «Об общих принципах организации местного самоуправления в РФ», </w:t>
      </w:r>
      <w:r w:rsidR="00555AD4" w:rsidRPr="00714355">
        <w:rPr>
          <w:sz w:val="25"/>
          <w:szCs w:val="25"/>
        </w:rPr>
        <w:t xml:space="preserve"> </w:t>
      </w:r>
      <w:r w:rsidRPr="00714355">
        <w:rPr>
          <w:sz w:val="25"/>
          <w:szCs w:val="25"/>
        </w:rPr>
        <w:t>в 201</w:t>
      </w:r>
      <w:r w:rsidR="00530D05" w:rsidRPr="00714355">
        <w:rPr>
          <w:sz w:val="25"/>
          <w:szCs w:val="25"/>
        </w:rPr>
        <w:t>5</w:t>
      </w:r>
      <w:r w:rsidRPr="00714355">
        <w:rPr>
          <w:sz w:val="25"/>
          <w:szCs w:val="25"/>
        </w:rPr>
        <w:t xml:space="preserve"> году в бюджет Тулунского муниципального района </w:t>
      </w:r>
      <w:r w:rsidR="00EC6ECA" w:rsidRPr="00714355">
        <w:rPr>
          <w:sz w:val="25"/>
          <w:szCs w:val="25"/>
        </w:rPr>
        <w:t xml:space="preserve">поступили </w:t>
      </w:r>
      <w:r w:rsidRPr="00714355">
        <w:rPr>
          <w:sz w:val="25"/>
          <w:szCs w:val="25"/>
        </w:rPr>
        <w:t xml:space="preserve">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в размере </w:t>
      </w:r>
      <w:r w:rsidR="00530D05" w:rsidRPr="00714355">
        <w:rPr>
          <w:sz w:val="25"/>
          <w:szCs w:val="25"/>
        </w:rPr>
        <w:t>29555,3</w:t>
      </w:r>
      <w:r w:rsidRPr="00714355">
        <w:rPr>
          <w:sz w:val="25"/>
          <w:szCs w:val="25"/>
        </w:rPr>
        <w:t xml:space="preserve"> тыс.</w:t>
      </w:r>
      <w:r w:rsidR="00DF1352" w:rsidRPr="00714355">
        <w:rPr>
          <w:sz w:val="25"/>
          <w:szCs w:val="25"/>
        </w:rPr>
        <w:t xml:space="preserve"> </w:t>
      </w:r>
      <w:r w:rsidRPr="00714355">
        <w:rPr>
          <w:sz w:val="25"/>
          <w:szCs w:val="25"/>
        </w:rPr>
        <w:t xml:space="preserve">руб. </w:t>
      </w:r>
      <w:r w:rsidR="00EC6ECA" w:rsidRPr="00714355">
        <w:rPr>
          <w:sz w:val="25"/>
          <w:szCs w:val="25"/>
        </w:rPr>
        <w:t>(или  100% от плана)</w:t>
      </w:r>
    </w:p>
    <w:p w:rsidR="00932FCD" w:rsidRPr="00714355" w:rsidRDefault="001E7E08" w:rsidP="007B4EB2">
      <w:pPr>
        <w:tabs>
          <w:tab w:val="left" w:pos="709"/>
          <w:tab w:val="left" w:pos="1620"/>
        </w:tabs>
        <w:ind w:right="0" w:firstLine="0"/>
        <w:rPr>
          <w:sz w:val="25"/>
          <w:szCs w:val="25"/>
        </w:rPr>
      </w:pPr>
      <w:r w:rsidRPr="00714355">
        <w:rPr>
          <w:sz w:val="25"/>
          <w:szCs w:val="25"/>
        </w:rPr>
        <w:t xml:space="preserve">          </w:t>
      </w:r>
      <w:r w:rsidRPr="00714355">
        <w:rPr>
          <w:sz w:val="25"/>
          <w:szCs w:val="25"/>
        </w:rPr>
        <w:tab/>
        <w:t>Безвозмездные поступления из областного бюджета и бюджетов поселений использованы по целевому назначению.</w:t>
      </w:r>
      <w:r w:rsidRPr="00714355">
        <w:rPr>
          <w:b/>
          <w:sz w:val="25"/>
          <w:szCs w:val="25"/>
        </w:rPr>
        <w:t xml:space="preserve"> </w:t>
      </w:r>
      <w:r w:rsidRPr="00714355">
        <w:rPr>
          <w:sz w:val="25"/>
          <w:szCs w:val="25"/>
        </w:rPr>
        <w:t xml:space="preserve">      </w:t>
      </w:r>
      <w:r w:rsidR="00932FCD" w:rsidRPr="00714355">
        <w:rPr>
          <w:sz w:val="25"/>
          <w:szCs w:val="25"/>
        </w:rPr>
        <w:t xml:space="preserve">                              </w:t>
      </w:r>
    </w:p>
    <w:p w:rsidR="000402B1" w:rsidRPr="00714355" w:rsidRDefault="00B37788" w:rsidP="007963D0">
      <w:pPr>
        <w:tabs>
          <w:tab w:val="left" w:pos="709"/>
        </w:tabs>
        <w:rPr>
          <w:sz w:val="25"/>
          <w:szCs w:val="25"/>
        </w:rPr>
      </w:pPr>
      <w:r w:rsidRPr="00714355">
        <w:rPr>
          <w:sz w:val="25"/>
          <w:szCs w:val="25"/>
        </w:rPr>
        <w:t>Достоверность поступления доходов бюджета Тулунского муниципального района, отраженных в отчете об исполнении консолидированного бюджета Тулунского муниципального района за 201</w:t>
      </w:r>
      <w:r w:rsidR="000F2A18" w:rsidRPr="00714355">
        <w:rPr>
          <w:sz w:val="25"/>
          <w:szCs w:val="25"/>
        </w:rPr>
        <w:t>5</w:t>
      </w:r>
      <w:r w:rsidRPr="00714355">
        <w:rPr>
          <w:sz w:val="25"/>
          <w:szCs w:val="25"/>
        </w:rPr>
        <w:t xml:space="preserve">г. ф. № 0503317, подтверждена отчетом Управления </w:t>
      </w:r>
      <w:r w:rsidR="00BE5102">
        <w:rPr>
          <w:sz w:val="25"/>
          <w:szCs w:val="25"/>
        </w:rPr>
        <w:t>Ф</w:t>
      </w:r>
      <w:r w:rsidRPr="00714355">
        <w:rPr>
          <w:sz w:val="25"/>
          <w:szCs w:val="25"/>
        </w:rPr>
        <w:t xml:space="preserve">едерального казначейства </w:t>
      </w:r>
      <w:r w:rsidR="005715FA" w:rsidRPr="00714355">
        <w:rPr>
          <w:sz w:val="25"/>
          <w:szCs w:val="25"/>
        </w:rPr>
        <w:t xml:space="preserve">по Иркутской области </w:t>
      </w:r>
      <w:r w:rsidRPr="00714355">
        <w:rPr>
          <w:sz w:val="25"/>
          <w:szCs w:val="25"/>
        </w:rPr>
        <w:t>по поступлениям и выбытиям ф. № 0503151 по состоянию на 1.01.201</w:t>
      </w:r>
      <w:r w:rsidR="000F2A18" w:rsidRPr="00714355">
        <w:rPr>
          <w:sz w:val="25"/>
          <w:szCs w:val="25"/>
        </w:rPr>
        <w:t>6</w:t>
      </w:r>
      <w:r w:rsidRPr="00714355">
        <w:rPr>
          <w:sz w:val="25"/>
          <w:szCs w:val="25"/>
        </w:rPr>
        <w:t>г.</w:t>
      </w:r>
      <w:r w:rsidR="000402B1" w:rsidRPr="00714355">
        <w:rPr>
          <w:sz w:val="25"/>
          <w:szCs w:val="25"/>
        </w:rPr>
        <w:t xml:space="preserve">   </w:t>
      </w:r>
      <w:r w:rsidR="000402B1" w:rsidRPr="00714355">
        <w:rPr>
          <w:sz w:val="25"/>
          <w:szCs w:val="25"/>
        </w:rPr>
        <w:tab/>
      </w:r>
    </w:p>
    <w:p w:rsidR="00CB1744" w:rsidRDefault="000402B1" w:rsidP="00C479B6">
      <w:pPr>
        <w:tabs>
          <w:tab w:val="left" w:pos="709"/>
          <w:tab w:val="left" w:pos="1620"/>
        </w:tabs>
        <w:rPr>
          <w:sz w:val="25"/>
          <w:szCs w:val="25"/>
        </w:rPr>
      </w:pPr>
      <w:r w:rsidRPr="00714355">
        <w:rPr>
          <w:sz w:val="25"/>
          <w:szCs w:val="25"/>
        </w:rPr>
        <w:tab/>
      </w:r>
      <w:r w:rsidR="007963D0" w:rsidRPr="00714355">
        <w:rPr>
          <w:sz w:val="25"/>
          <w:szCs w:val="25"/>
        </w:rPr>
        <w:t xml:space="preserve">  </w:t>
      </w:r>
      <w:r w:rsidR="009B5CCD" w:rsidRPr="00CB1744">
        <w:rPr>
          <w:sz w:val="25"/>
          <w:szCs w:val="25"/>
        </w:rPr>
        <w:t>В соответствии со ст. 264.4 Б</w:t>
      </w:r>
      <w:r w:rsidR="007963D0" w:rsidRPr="00CB1744">
        <w:rPr>
          <w:sz w:val="25"/>
          <w:szCs w:val="25"/>
        </w:rPr>
        <w:t xml:space="preserve">юджетного </w:t>
      </w:r>
      <w:r w:rsidR="009B5CCD" w:rsidRPr="00CB1744">
        <w:rPr>
          <w:sz w:val="25"/>
          <w:szCs w:val="25"/>
        </w:rPr>
        <w:t>К</w:t>
      </w:r>
      <w:r w:rsidR="007963D0" w:rsidRPr="00CB1744">
        <w:rPr>
          <w:sz w:val="25"/>
          <w:szCs w:val="25"/>
        </w:rPr>
        <w:t>одекса</w:t>
      </w:r>
      <w:r w:rsidR="009B5CCD" w:rsidRPr="00CB1744">
        <w:rPr>
          <w:sz w:val="25"/>
          <w:szCs w:val="25"/>
        </w:rPr>
        <w:t xml:space="preserve"> РФ Контрольно-счетной палатой МО «Тулунский</w:t>
      </w:r>
      <w:r w:rsidR="009B5CCD" w:rsidRPr="00714355">
        <w:rPr>
          <w:sz w:val="25"/>
          <w:szCs w:val="25"/>
        </w:rPr>
        <w:t xml:space="preserve"> район» проведена внешняя проверка бюджетной </w:t>
      </w:r>
      <w:r w:rsidR="009B5CCD" w:rsidRPr="00714355">
        <w:rPr>
          <w:sz w:val="25"/>
          <w:szCs w:val="25"/>
        </w:rPr>
        <w:lastRenderedPageBreak/>
        <w:t>отчетности главных администраторов бюджетных с</w:t>
      </w:r>
      <w:r w:rsidR="00D45A47" w:rsidRPr="00714355">
        <w:rPr>
          <w:sz w:val="25"/>
          <w:szCs w:val="25"/>
        </w:rPr>
        <w:t>редств за 201</w:t>
      </w:r>
      <w:r w:rsidR="00DB7605">
        <w:rPr>
          <w:sz w:val="25"/>
          <w:szCs w:val="25"/>
        </w:rPr>
        <w:t>5</w:t>
      </w:r>
      <w:r w:rsidR="009B5CCD" w:rsidRPr="00714355">
        <w:rPr>
          <w:sz w:val="25"/>
          <w:szCs w:val="25"/>
        </w:rPr>
        <w:t xml:space="preserve"> год.  </w:t>
      </w:r>
      <w:r w:rsidR="00C20292" w:rsidRPr="00714355">
        <w:rPr>
          <w:sz w:val="25"/>
          <w:szCs w:val="25"/>
        </w:rPr>
        <w:t xml:space="preserve">В </w:t>
      </w:r>
      <w:r w:rsidR="00C96622" w:rsidRPr="00714355">
        <w:rPr>
          <w:sz w:val="25"/>
          <w:szCs w:val="25"/>
        </w:rPr>
        <w:t xml:space="preserve">результате проверки установлено, что </w:t>
      </w:r>
      <w:r w:rsidR="009B5CCD" w:rsidRPr="00714355">
        <w:rPr>
          <w:sz w:val="25"/>
          <w:szCs w:val="25"/>
        </w:rPr>
        <w:t>Управление по культуре, молодежной политике и спорту администрации Тулунского муниципального района</w:t>
      </w:r>
      <w:r w:rsidR="007963D0" w:rsidRPr="00714355">
        <w:rPr>
          <w:sz w:val="25"/>
          <w:szCs w:val="25"/>
        </w:rPr>
        <w:t>,</w:t>
      </w:r>
      <w:r w:rsidR="009B5CCD" w:rsidRPr="00714355">
        <w:rPr>
          <w:sz w:val="25"/>
          <w:szCs w:val="25"/>
        </w:rPr>
        <w:t xml:space="preserve"> </w:t>
      </w:r>
      <w:r w:rsidR="007963D0" w:rsidRPr="00714355">
        <w:rPr>
          <w:sz w:val="25"/>
          <w:szCs w:val="25"/>
        </w:rPr>
        <w:t xml:space="preserve">Управление сельского хозяйства администрации Тулунского муниципального района, Комитет по управлению муниципальным имуществом администрации Тулунского муниципального района </w:t>
      </w:r>
      <w:r w:rsidR="009B5CCD" w:rsidRPr="00714355">
        <w:rPr>
          <w:sz w:val="25"/>
          <w:szCs w:val="25"/>
        </w:rPr>
        <w:t>недостаточно осуществляет контроль за своевременным поступлением денежных средств от оказания платных услуг</w:t>
      </w:r>
      <w:r w:rsidR="00CF18A8" w:rsidRPr="00CF18A8">
        <w:rPr>
          <w:sz w:val="25"/>
          <w:szCs w:val="25"/>
        </w:rPr>
        <w:t xml:space="preserve"> </w:t>
      </w:r>
      <w:r w:rsidR="00CF18A8">
        <w:rPr>
          <w:sz w:val="25"/>
          <w:szCs w:val="25"/>
        </w:rPr>
        <w:t>и возмещения расходов за коммунальные услуги</w:t>
      </w:r>
      <w:r w:rsidR="009B5CCD" w:rsidRPr="00714355">
        <w:rPr>
          <w:sz w:val="25"/>
          <w:szCs w:val="25"/>
        </w:rPr>
        <w:t xml:space="preserve">. </w:t>
      </w:r>
      <w:r w:rsidR="004164E8" w:rsidRPr="00714355">
        <w:rPr>
          <w:sz w:val="25"/>
          <w:szCs w:val="25"/>
        </w:rPr>
        <w:t>Так, при выборочной проверке договоров оказания услуг</w:t>
      </w:r>
      <w:r w:rsidR="00CB1744" w:rsidRPr="00CB1744">
        <w:rPr>
          <w:sz w:val="25"/>
          <w:szCs w:val="25"/>
        </w:rPr>
        <w:t xml:space="preserve"> </w:t>
      </w:r>
      <w:r w:rsidR="00CB1744">
        <w:rPr>
          <w:sz w:val="25"/>
          <w:szCs w:val="25"/>
        </w:rPr>
        <w:t>за размещение рекламных материалов</w:t>
      </w:r>
      <w:r w:rsidR="004164E8" w:rsidRPr="00714355">
        <w:rPr>
          <w:sz w:val="25"/>
          <w:szCs w:val="25"/>
        </w:rPr>
        <w:t xml:space="preserve"> (МКУК «МДК «Прометей») установлено, что </w:t>
      </w:r>
      <w:r w:rsidR="00A667F8">
        <w:rPr>
          <w:sz w:val="25"/>
          <w:szCs w:val="25"/>
        </w:rPr>
        <w:t xml:space="preserve">в нарушение </w:t>
      </w:r>
      <w:r w:rsidR="00A667F8" w:rsidRPr="00D83423">
        <w:rPr>
          <w:sz w:val="25"/>
          <w:szCs w:val="25"/>
        </w:rPr>
        <w:t>Федерального закона</w:t>
      </w:r>
      <w:r w:rsidR="00A667F8">
        <w:rPr>
          <w:b/>
          <w:sz w:val="25"/>
          <w:szCs w:val="25"/>
        </w:rPr>
        <w:t xml:space="preserve"> </w:t>
      </w:r>
      <w:r w:rsidR="00A667F8" w:rsidRPr="00DB7D5A">
        <w:rPr>
          <w:sz w:val="25"/>
          <w:szCs w:val="25"/>
        </w:rPr>
        <w:t>от 05.04.2013г. №44-ФЗ «О контрактной системе в сфере закупок товаров, работ, услуг для обеспечения государственных и муниципальных нужд»</w:t>
      </w:r>
      <w:r w:rsidR="00A667F8">
        <w:rPr>
          <w:sz w:val="25"/>
          <w:szCs w:val="25"/>
        </w:rPr>
        <w:t xml:space="preserve">, </w:t>
      </w:r>
      <w:r w:rsidR="00A667F8" w:rsidRPr="001D3A46">
        <w:rPr>
          <w:sz w:val="25"/>
          <w:szCs w:val="25"/>
        </w:rPr>
        <w:t xml:space="preserve">договором </w:t>
      </w:r>
      <w:r w:rsidR="00A667F8" w:rsidRPr="00FE322D">
        <w:rPr>
          <w:sz w:val="25"/>
          <w:szCs w:val="25"/>
        </w:rPr>
        <w:t>не предусмотрена</w:t>
      </w:r>
      <w:r w:rsidR="00A667F8" w:rsidRPr="001D3A46">
        <w:rPr>
          <w:sz w:val="25"/>
          <w:szCs w:val="25"/>
        </w:rPr>
        <w:t xml:space="preserve"> ответственность в случае несвоевременной оплаты по договору</w:t>
      </w:r>
      <w:r w:rsidR="004164E8" w:rsidRPr="00714355">
        <w:rPr>
          <w:sz w:val="25"/>
          <w:szCs w:val="25"/>
        </w:rPr>
        <w:t xml:space="preserve">. </w:t>
      </w:r>
      <w:r w:rsidR="007963D0" w:rsidRPr="00714355">
        <w:rPr>
          <w:sz w:val="25"/>
          <w:szCs w:val="25"/>
        </w:rPr>
        <w:t xml:space="preserve">Управлением сельского хозяйства, Комитетом по управлению муниципальным имуществом </w:t>
      </w:r>
      <w:r w:rsidR="00A667F8">
        <w:rPr>
          <w:sz w:val="25"/>
          <w:szCs w:val="25"/>
        </w:rPr>
        <w:t xml:space="preserve">допущены факты </w:t>
      </w:r>
      <w:r w:rsidR="00A667F8" w:rsidRPr="00F62B2F">
        <w:rPr>
          <w:sz w:val="25"/>
          <w:szCs w:val="25"/>
        </w:rPr>
        <w:t>несвоевременно</w:t>
      </w:r>
      <w:r w:rsidR="00A667F8">
        <w:rPr>
          <w:sz w:val="25"/>
          <w:szCs w:val="25"/>
        </w:rPr>
        <w:t>го</w:t>
      </w:r>
      <w:r w:rsidR="00A667F8" w:rsidRPr="00F62B2F">
        <w:rPr>
          <w:sz w:val="25"/>
          <w:szCs w:val="25"/>
        </w:rPr>
        <w:t xml:space="preserve"> выставлен</w:t>
      </w:r>
      <w:r w:rsidR="00A667F8">
        <w:rPr>
          <w:sz w:val="25"/>
          <w:szCs w:val="25"/>
        </w:rPr>
        <w:t>ия</w:t>
      </w:r>
      <w:r w:rsidR="00A667F8" w:rsidRPr="00F62B2F">
        <w:rPr>
          <w:sz w:val="25"/>
          <w:szCs w:val="25"/>
        </w:rPr>
        <w:t xml:space="preserve"> счет</w:t>
      </w:r>
      <w:r w:rsidR="00A667F8">
        <w:rPr>
          <w:sz w:val="25"/>
          <w:szCs w:val="25"/>
        </w:rPr>
        <w:t>ов на оплату</w:t>
      </w:r>
      <w:r w:rsidR="00CB1744">
        <w:rPr>
          <w:sz w:val="25"/>
          <w:szCs w:val="25"/>
        </w:rPr>
        <w:t>;</w:t>
      </w:r>
      <w:r w:rsidR="00A667F8" w:rsidRPr="00714355">
        <w:rPr>
          <w:sz w:val="25"/>
          <w:szCs w:val="25"/>
        </w:rPr>
        <w:t xml:space="preserve"> </w:t>
      </w:r>
      <w:r w:rsidR="007963D0" w:rsidRPr="00714355">
        <w:rPr>
          <w:sz w:val="25"/>
          <w:szCs w:val="25"/>
        </w:rPr>
        <w:t xml:space="preserve">за нарушение срока внесения платы по договору аренды нежилого помещения не производилось начисление </w:t>
      </w:r>
      <w:r w:rsidR="007963D0" w:rsidRPr="00CB1744">
        <w:rPr>
          <w:sz w:val="25"/>
          <w:szCs w:val="25"/>
        </w:rPr>
        <w:t>пени.</w:t>
      </w:r>
    </w:p>
    <w:p w:rsidR="00311B01" w:rsidRDefault="007963D0" w:rsidP="00C479B6">
      <w:pPr>
        <w:tabs>
          <w:tab w:val="left" w:pos="709"/>
          <w:tab w:val="left" w:pos="1620"/>
        </w:tabs>
        <w:rPr>
          <w:sz w:val="25"/>
          <w:szCs w:val="25"/>
        </w:rPr>
      </w:pPr>
      <w:r w:rsidRPr="00714355">
        <w:rPr>
          <w:sz w:val="25"/>
          <w:szCs w:val="25"/>
          <w:highlight w:val="yellow"/>
        </w:rPr>
        <w:t xml:space="preserve"> </w:t>
      </w:r>
    </w:p>
    <w:p w:rsidR="002A154E" w:rsidRPr="00C479B6" w:rsidRDefault="00311B01" w:rsidP="00C479B6">
      <w:pPr>
        <w:tabs>
          <w:tab w:val="left" w:pos="709"/>
          <w:tab w:val="left" w:pos="1620"/>
        </w:tabs>
        <w:jc w:val="center"/>
        <w:rPr>
          <w:sz w:val="25"/>
          <w:szCs w:val="25"/>
          <w:highlight w:val="yellow"/>
        </w:rPr>
      </w:pPr>
      <w:r>
        <w:rPr>
          <w:b/>
          <w:sz w:val="25"/>
          <w:szCs w:val="25"/>
        </w:rPr>
        <w:t>5</w:t>
      </w:r>
      <w:r w:rsidR="002A154E" w:rsidRPr="00714355">
        <w:rPr>
          <w:b/>
          <w:sz w:val="25"/>
          <w:szCs w:val="25"/>
        </w:rPr>
        <w:t xml:space="preserve">. </w:t>
      </w:r>
      <w:r w:rsidR="00490F0C" w:rsidRPr="00714355">
        <w:rPr>
          <w:b/>
          <w:sz w:val="25"/>
          <w:szCs w:val="25"/>
        </w:rPr>
        <w:t>Анализ исполнения</w:t>
      </w:r>
      <w:r w:rsidR="002A154E" w:rsidRPr="00714355">
        <w:rPr>
          <w:b/>
          <w:sz w:val="25"/>
          <w:szCs w:val="25"/>
        </w:rPr>
        <w:t xml:space="preserve"> расходной части бюджета</w:t>
      </w:r>
    </w:p>
    <w:p w:rsidR="00E83382" w:rsidRPr="00714355" w:rsidRDefault="00E83382" w:rsidP="002C6CC4">
      <w:pPr>
        <w:tabs>
          <w:tab w:val="left" w:pos="709"/>
          <w:tab w:val="left" w:pos="1080"/>
        </w:tabs>
        <w:ind w:right="0" w:firstLine="0"/>
        <w:rPr>
          <w:sz w:val="25"/>
          <w:szCs w:val="25"/>
          <w:u w:val="single"/>
        </w:rPr>
      </w:pPr>
    </w:p>
    <w:p w:rsidR="007E7986" w:rsidRPr="00714355" w:rsidRDefault="00490F0C" w:rsidP="00B37788">
      <w:pPr>
        <w:tabs>
          <w:tab w:val="left" w:pos="709"/>
        </w:tabs>
        <w:rPr>
          <w:sz w:val="25"/>
          <w:szCs w:val="25"/>
        </w:rPr>
      </w:pPr>
      <w:r w:rsidRPr="00714355">
        <w:rPr>
          <w:sz w:val="25"/>
          <w:szCs w:val="25"/>
        </w:rPr>
        <w:tab/>
      </w:r>
      <w:r w:rsidR="003A3482" w:rsidRPr="00714355">
        <w:rPr>
          <w:sz w:val="25"/>
          <w:szCs w:val="25"/>
        </w:rPr>
        <w:t xml:space="preserve">По отчету об исполнении бюджета Тулунского муниципального района </w:t>
      </w:r>
      <w:r w:rsidR="00C96622" w:rsidRPr="00714355">
        <w:rPr>
          <w:sz w:val="25"/>
          <w:szCs w:val="25"/>
        </w:rPr>
        <w:t>за 201</w:t>
      </w:r>
      <w:r w:rsidR="00277E9B" w:rsidRPr="00714355">
        <w:rPr>
          <w:sz w:val="25"/>
          <w:szCs w:val="25"/>
        </w:rPr>
        <w:t>5</w:t>
      </w:r>
      <w:r w:rsidR="000A3E54" w:rsidRPr="00714355">
        <w:rPr>
          <w:sz w:val="25"/>
          <w:szCs w:val="25"/>
        </w:rPr>
        <w:t xml:space="preserve"> год </w:t>
      </w:r>
      <w:r w:rsidR="003A3482" w:rsidRPr="00714355">
        <w:rPr>
          <w:sz w:val="25"/>
          <w:szCs w:val="25"/>
        </w:rPr>
        <w:t xml:space="preserve">расходы исполнены в сумме </w:t>
      </w:r>
      <w:r w:rsidR="00277E9B" w:rsidRPr="00714355">
        <w:rPr>
          <w:sz w:val="25"/>
          <w:szCs w:val="25"/>
        </w:rPr>
        <w:t>668233,1</w:t>
      </w:r>
      <w:r w:rsidR="00C96622" w:rsidRPr="00714355">
        <w:rPr>
          <w:sz w:val="25"/>
          <w:szCs w:val="25"/>
        </w:rPr>
        <w:t xml:space="preserve"> </w:t>
      </w:r>
      <w:r w:rsidR="003A3482" w:rsidRPr="00714355">
        <w:rPr>
          <w:sz w:val="25"/>
          <w:szCs w:val="25"/>
        </w:rPr>
        <w:t xml:space="preserve">тыс.руб. или </w:t>
      </w:r>
      <w:r w:rsidR="00E262DD" w:rsidRPr="00714355">
        <w:rPr>
          <w:sz w:val="25"/>
          <w:szCs w:val="25"/>
        </w:rPr>
        <w:t>98,</w:t>
      </w:r>
      <w:r w:rsidR="00277E9B" w:rsidRPr="00714355">
        <w:rPr>
          <w:sz w:val="25"/>
          <w:szCs w:val="25"/>
        </w:rPr>
        <w:t>3</w:t>
      </w:r>
      <w:r w:rsidR="003A3482" w:rsidRPr="00714355">
        <w:rPr>
          <w:sz w:val="25"/>
          <w:szCs w:val="25"/>
        </w:rPr>
        <w:t xml:space="preserve">% от </w:t>
      </w:r>
      <w:r w:rsidR="007E7986" w:rsidRPr="00714355">
        <w:rPr>
          <w:sz w:val="25"/>
          <w:szCs w:val="25"/>
        </w:rPr>
        <w:t>уточненного плана на год.</w:t>
      </w:r>
      <w:r w:rsidR="00277E9B" w:rsidRPr="00714355">
        <w:rPr>
          <w:sz w:val="25"/>
          <w:szCs w:val="25"/>
        </w:rPr>
        <w:t xml:space="preserve"> </w:t>
      </w:r>
      <w:r w:rsidR="00B37788" w:rsidRPr="00714355">
        <w:rPr>
          <w:sz w:val="25"/>
          <w:szCs w:val="25"/>
        </w:rPr>
        <w:t>Достоверность произведенных расходов  бюджета Тулунского муниципального района, отраженных в отчете об исполнении консолидированного бюджета Тулунского муниципального района за 201</w:t>
      </w:r>
      <w:r w:rsidR="00277E9B" w:rsidRPr="00714355">
        <w:rPr>
          <w:sz w:val="25"/>
          <w:szCs w:val="25"/>
        </w:rPr>
        <w:t>5</w:t>
      </w:r>
      <w:r w:rsidR="00B37788" w:rsidRPr="00714355">
        <w:rPr>
          <w:sz w:val="25"/>
          <w:szCs w:val="25"/>
        </w:rPr>
        <w:t xml:space="preserve">г. ф. № 0503317, подтверждена отчетом Управления </w:t>
      </w:r>
      <w:r w:rsidR="00BE5102">
        <w:rPr>
          <w:sz w:val="25"/>
          <w:szCs w:val="25"/>
        </w:rPr>
        <w:t>Ф</w:t>
      </w:r>
      <w:r w:rsidR="00B37788" w:rsidRPr="00714355">
        <w:rPr>
          <w:sz w:val="25"/>
          <w:szCs w:val="25"/>
        </w:rPr>
        <w:t xml:space="preserve">едерального казначейства </w:t>
      </w:r>
      <w:r w:rsidR="005715FA" w:rsidRPr="00714355">
        <w:rPr>
          <w:sz w:val="25"/>
          <w:szCs w:val="25"/>
        </w:rPr>
        <w:t xml:space="preserve">по Иркутской области </w:t>
      </w:r>
      <w:r w:rsidR="00B37788" w:rsidRPr="00714355">
        <w:rPr>
          <w:sz w:val="25"/>
          <w:szCs w:val="25"/>
        </w:rPr>
        <w:t>по поступлениям и выбытиям ф. № 0503151 по состоянию на 1.01.201</w:t>
      </w:r>
      <w:r w:rsidR="00277E9B" w:rsidRPr="00714355">
        <w:rPr>
          <w:sz w:val="25"/>
          <w:szCs w:val="25"/>
        </w:rPr>
        <w:t>6</w:t>
      </w:r>
      <w:r w:rsidR="00B37788" w:rsidRPr="00714355">
        <w:rPr>
          <w:sz w:val="25"/>
          <w:szCs w:val="25"/>
        </w:rPr>
        <w:t>г.</w:t>
      </w:r>
    </w:p>
    <w:p w:rsidR="007E7986" w:rsidRPr="00714355" w:rsidRDefault="00706BF9" w:rsidP="007E7986">
      <w:pPr>
        <w:rPr>
          <w:sz w:val="25"/>
          <w:szCs w:val="25"/>
        </w:rPr>
      </w:pPr>
      <w:r w:rsidRPr="00714355">
        <w:rPr>
          <w:sz w:val="25"/>
          <w:szCs w:val="25"/>
        </w:rPr>
        <w:t xml:space="preserve">   </w:t>
      </w:r>
      <w:r w:rsidR="00555AD4" w:rsidRPr="00714355">
        <w:rPr>
          <w:sz w:val="25"/>
          <w:szCs w:val="25"/>
        </w:rPr>
        <w:t>Экономия</w:t>
      </w:r>
      <w:r w:rsidR="007E7986" w:rsidRPr="00714355">
        <w:rPr>
          <w:sz w:val="25"/>
          <w:szCs w:val="25"/>
        </w:rPr>
        <w:t xml:space="preserve"> </w:t>
      </w:r>
      <w:r w:rsidR="009B3EF9" w:rsidRPr="00714355">
        <w:rPr>
          <w:sz w:val="25"/>
          <w:szCs w:val="25"/>
        </w:rPr>
        <w:t>бюджетных ассигнований</w:t>
      </w:r>
      <w:r w:rsidR="007E7986" w:rsidRPr="00714355">
        <w:rPr>
          <w:sz w:val="25"/>
          <w:szCs w:val="25"/>
        </w:rPr>
        <w:t xml:space="preserve"> бюджета </w:t>
      </w:r>
      <w:r w:rsidR="009B3EF9" w:rsidRPr="00714355">
        <w:rPr>
          <w:sz w:val="25"/>
          <w:szCs w:val="25"/>
        </w:rPr>
        <w:t xml:space="preserve">района </w:t>
      </w:r>
      <w:r w:rsidR="007E7986" w:rsidRPr="00714355">
        <w:rPr>
          <w:sz w:val="25"/>
          <w:szCs w:val="25"/>
        </w:rPr>
        <w:t xml:space="preserve"> в 201</w:t>
      </w:r>
      <w:r w:rsidR="00277E9B" w:rsidRPr="00714355">
        <w:rPr>
          <w:sz w:val="25"/>
          <w:szCs w:val="25"/>
        </w:rPr>
        <w:t>5</w:t>
      </w:r>
      <w:r w:rsidR="007E7986" w:rsidRPr="00714355">
        <w:rPr>
          <w:sz w:val="25"/>
          <w:szCs w:val="25"/>
        </w:rPr>
        <w:t xml:space="preserve"> году сложилось в  сумме </w:t>
      </w:r>
      <w:r w:rsidR="00277E9B" w:rsidRPr="00714355">
        <w:rPr>
          <w:sz w:val="25"/>
          <w:szCs w:val="25"/>
        </w:rPr>
        <w:t>11279,9</w:t>
      </w:r>
      <w:r w:rsidR="007E7986" w:rsidRPr="00714355">
        <w:rPr>
          <w:sz w:val="25"/>
          <w:szCs w:val="25"/>
        </w:rPr>
        <w:t xml:space="preserve"> тыс. рублей, в том числе: </w:t>
      </w:r>
    </w:p>
    <w:p w:rsidR="00277E9B" w:rsidRPr="00714355" w:rsidRDefault="00277E9B" w:rsidP="00277E9B">
      <w:pPr>
        <w:pStyle w:val="21"/>
        <w:numPr>
          <w:ilvl w:val="0"/>
          <w:numId w:val="20"/>
        </w:numPr>
        <w:tabs>
          <w:tab w:val="num" w:pos="0"/>
        </w:tabs>
        <w:ind w:left="0" w:right="27" w:firstLine="180"/>
        <w:jc w:val="both"/>
        <w:rPr>
          <w:sz w:val="25"/>
          <w:szCs w:val="25"/>
        </w:rPr>
      </w:pPr>
      <w:r w:rsidRPr="00714355">
        <w:rPr>
          <w:sz w:val="25"/>
          <w:szCs w:val="25"/>
        </w:rPr>
        <w:t xml:space="preserve">Экономия бюджетных средств на обеспечение деятельности органов местного самоуправления, муниципальных учреждений в сумме </w:t>
      </w:r>
      <w:r w:rsidRPr="00BE5102">
        <w:rPr>
          <w:sz w:val="25"/>
          <w:szCs w:val="25"/>
        </w:rPr>
        <w:t>9 071,4</w:t>
      </w:r>
      <w:r w:rsidRPr="00714355">
        <w:rPr>
          <w:sz w:val="25"/>
          <w:szCs w:val="25"/>
        </w:rPr>
        <w:t xml:space="preserve"> тыс. руб. обусловлена </w:t>
      </w:r>
      <w:r w:rsidRPr="00714355">
        <w:rPr>
          <w:bCs/>
          <w:sz w:val="25"/>
          <w:szCs w:val="25"/>
        </w:rPr>
        <w:t xml:space="preserve">применением регрессивной ставки по начислениям на выплаты по оплате труда, </w:t>
      </w:r>
      <w:r w:rsidRPr="00714355">
        <w:rPr>
          <w:sz w:val="25"/>
          <w:szCs w:val="25"/>
        </w:rPr>
        <w:t xml:space="preserve">возвратом средств ФСС; </w:t>
      </w:r>
      <w:r w:rsidRPr="00714355">
        <w:rPr>
          <w:bCs/>
          <w:sz w:val="25"/>
          <w:szCs w:val="25"/>
        </w:rPr>
        <w:t>экономией по ФОТ;</w:t>
      </w:r>
      <w:r w:rsidRPr="00714355">
        <w:rPr>
          <w:sz w:val="25"/>
          <w:szCs w:val="25"/>
        </w:rPr>
        <w:t xml:space="preserve"> оплатой договорных обязательств по фактическим объемам предоставленных коммунальных услуг; </w:t>
      </w:r>
      <w:r w:rsidRPr="00714355">
        <w:rPr>
          <w:bCs/>
          <w:sz w:val="25"/>
          <w:szCs w:val="25"/>
        </w:rPr>
        <w:t>поступлением средств платы за присмотр и уход за детьми в последних числах финансового года</w:t>
      </w:r>
      <w:r w:rsidR="009E799D" w:rsidRPr="00714355">
        <w:rPr>
          <w:bCs/>
          <w:sz w:val="25"/>
          <w:szCs w:val="25"/>
        </w:rPr>
        <w:t>;</w:t>
      </w:r>
      <w:r w:rsidRPr="00714355">
        <w:rPr>
          <w:bCs/>
          <w:sz w:val="25"/>
          <w:szCs w:val="25"/>
        </w:rPr>
        <w:t xml:space="preserve"> проведением конкурсных процедур</w:t>
      </w:r>
      <w:r w:rsidRPr="00714355">
        <w:rPr>
          <w:sz w:val="25"/>
          <w:szCs w:val="25"/>
        </w:rPr>
        <w:t>;</w:t>
      </w:r>
    </w:p>
    <w:p w:rsidR="00277E9B" w:rsidRPr="00714355" w:rsidRDefault="00277E9B" w:rsidP="00277E9B">
      <w:pPr>
        <w:pStyle w:val="ad"/>
        <w:numPr>
          <w:ilvl w:val="0"/>
          <w:numId w:val="20"/>
        </w:numPr>
        <w:tabs>
          <w:tab w:val="num" w:pos="0"/>
        </w:tabs>
        <w:ind w:left="0" w:right="27" w:firstLine="284"/>
        <w:jc w:val="both"/>
        <w:rPr>
          <w:sz w:val="25"/>
          <w:szCs w:val="25"/>
        </w:rPr>
      </w:pPr>
      <w:r w:rsidRPr="00714355">
        <w:rPr>
          <w:sz w:val="25"/>
          <w:szCs w:val="25"/>
        </w:rPr>
        <w:t xml:space="preserve">Не использованы бюджетные ассигнования по муниципальной программе «Развитие и содержание автомобильных дорог местного значения вне границ населенных пунктов в границах Тулунского муниципального района на 2014-2016 годы» в сумме </w:t>
      </w:r>
      <w:r w:rsidRPr="00BE5102">
        <w:rPr>
          <w:sz w:val="25"/>
          <w:szCs w:val="25"/>
        </w:rPr>
        <w:t>1 561,7</w:t>
      </w:r>
      <w:r w:rsidRPr="00714355">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w:t>
      </w:r>
      <w:r w:rsidR="009E799D" w:rsidRPr="00714355">
        <w:rPr>
          <w:sz w:val="25"/>
          <w:szCs w:val="25"/>
        </w:rPr>
        <w:t>;</w:t>
      </w:r>
      <w:r w:rsidRPr="00714355">
        <w:rPr>
          <w:sz w:val="25"/>
          <w:szCs w:val="25"/>
        </w:rPr>
        <w:t xml:space="preserve"> с сезонностью проведения ремонтных работ;</w:t>
      </w:r>
    </w:p>
    <w:p w:rsidR="00277E9B" w:rsidRPr="00714355" w:rsidRDefault="00277E9B" w:rsidP="00277E9B">
      <w:pPr>
        <w:pStyle w:val="21"/>
        <w:numPr>
          <w:ilvl w:val="0"/>
          <w:numId w:val="20"/>
        </w:numPr>
        <w:ind w:left="0" w:right="27" w:firstLine="284"/>
        <w:jc w:val="both"/>
        <w:rPr>
          <w:sz w:val="25"/>
          <w:szCs w:val="25"/>
        </w:rPr>
      </w:pPr>
      <w:r w:rsidRPr="00714355">
        <w:rPr>
          <w:sz w:val="25"/>
          <w:szCs w:val="25"/>
        </w:rPr>
        <w:t xml:space="preserve">Не использованы денежные средства в связи с отсутствием необходимости в финансовых средствах в сумме </w:t>
      </w:r>
      <w:r w:rsidRPr="00BE5102">
        <w:rPr>
          <w:sz w:val="25"/>
          <w:szCs w:val="25"/>
        </w:rPr>
        <w:t>317,4</w:t>
      </w:r>
      <w:r w:rsidRPr="00714355">
        <w:rPr>
          <w:sz w:val="25"/>
          <w:szCs w:val="25"/>
        </w:rPr>
        <w:t xml:space="preserve"> тыс. руб., в том числе по:</w:t>
      </w:r>
    </w:p>
    <w:p w:rsidR="00277E9B" w:rsidRPr="00714355" w:rsidRDefault="00277E9B" w:rsidP="00277E9B">
      <w:pPr>
        <w:pStyle w:val="ad"/>
        <w:ind w:left="709"/>
        <w:jc w:val="both"/>
        <w:rPr>
          <w:sz w:val="25"/>
          <w:szCs w:val="25"/>
        </w:rPr>
      </w:pPr>
      <w:r w:rsidRPr="00714355">
        <w:rPr>
          <w:bCs/>
          <w:sz w:val="25"/>
          <w:szCs w:val="25"/>
        </w:rPr>
        <w:t xml:space="preserve">- субсидии на реализацию мероприятий федеральной целевой программы «Устойчивое развитие сельских территорий на 2014 - 2017 годы и на период до 2020 года» по реконструкции автомобильной дороги «Подъезд к с. Азей» (от а\д Новосибирск - Иркутск км 1507) на территории Тулунского района  в сумме </w:t>
      </w:r>
      <w:r w:rsidRPr="00BE5102">
        <w:rPr>
          <w:bCs/>
          <w:sz w:val="25"/>
          <w:szCs w:val="25"/>
        </w:rPr>
        <w:t>173,3</w:t>
      </w:r>
      <w:r w:rsidRPr="00714355">
        <w:rPr>
          <w:bCs/>
          <w:sz w:val="25"/>
          <w:szCs w:val="25"/>
        </w:rPr>
        <w:t xml:space="preserve"> тыс. руб.;</w:t>
      </w:r>
    </w:p>
    <w:p w:rsidR="00277E9B" w:rsidRPr="00714355" w:rsidRDefault="00277E9B" w:rsidP="00277E9B">
      <w:pPr>
        <w:pStyle w:val="ad"/>
        <w:ind w:left="709" w:right="27"/>
        <w:jc w:val="both"/>
        <w:rPr>
          <w:sz w:val="25"/>
          <w:szCs w:val="25"/>
        </w:rPr>
      </w:pPr>
      <w:r w:rsidRPr="00714355">
        <w:rPr>
          <w:sz w:val="25"/>
          <w:szCs w:val="25"/>
        </w:rPr>
        <w:t xml:space="preserve">- иным межбюджетным трансфертам на исполнение судебных актов по обеспечению жилыми помещениями детей-сирот и детей, оставшихся без </w:t>
      </w:r>
      <w:r w:rsidRPr="00714355">
        <w:rPr>
          <w:sz w:val="25"/>
          <w:szCs w:val="25"/>
        </w:rPr>
        <w:lastRenderedPageBreak/>
        <w:t xml:space="preserve">попечения родителей, лиц из числа детей-сирот и детей, оставшихся без попечения родителей, вынесенных в соответствии с Законом Иркутской области от 22.06.2010 №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29.06.2010 № 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 в сумме </w:t>
      </w:r>
      <w:r w:rsidRPr="00BE5102">
        <w:rPr>
          <w:sz w:val="25"/>
          <w:szCs w:val="25"/>
        </w:rPr>
        <w:t>80,0</w:t>
      </w:r>
      <w:r w:rsidRPr="00714355">
        <w:rPr>
          <w:sz w:val="25"/>
          <w:szCs w:val="25"/>
        </w:rPr>
        <w:t xml:space="preserve"> тыс. руб.;</w:t>
      </w:r>
    </w:p>
    <w:p w:rsidR="00277E9B" w:rsidRPr="00714355" w:rsidRDefault="00277E9B" w:rsidP="00277E9B">
      <w:pPr>
        <w:pStyle w:val="ad"/>
        <w:ind w:left="709"/>
        <w:jc w:val="both"/>
        <w:rPr>
          <w:bCs/>
          <w:sz w:val="25"/>
          <w:szCs w:val="25"/>
        </w:rPr>
      </w:pPr>
      <w:r w:rsidRPr="00714355">
        <w:rPr>
          <w:bCs/>
          <w:sz w:val="25"/>
          <w:szCs w:val="25"/>
        </w:rPr>
        <w:t xml:space="preserve">- субвенции на осуществление областных государственных полномочий в области производства и оборота этилового спирта, алкогольной и спиртосодержащей продукции в сумме </w:t>
      </w:r>
      <w:r w:rsidRPr="00BE5102">
        <w:rPr>
          <w:bCs/>
          <w:sz w:val="25"/>
          <w:szCs w:val="25"/>
        </w:rPr>
        <w:t>25,2</w:t>
      </w:r>
      <w:r w:rsidRPr="00714355">
        <w:rPr>
          <w:bCs/>
          <w:sz w:val="25"/>
          <w:szCs w:val="25"/>
        </w:rPr>
        <w:t xml:space="preserve"> тыс. руб.;</w:t>
      </w:r>
    </w:p>
    <w:p w:rsidR="00277E9B" w:rsidRPr="00714355" w:rsidRDefault="00277E9B" w:rsidP="00277E9B">
      <w:pPr>
        <w:pStyle w:val="ad"/>
        <w:ind w:left="709"/>
        <w:jc w:val="both"/>
        <w:rPr>
          <w:bCs/>
          <w:sz w:val="25"/>
          <w:szCs w:val="25"/>
        </w:rPr>
      </w:pPr>
      <w:r w:rsidRPr="00714355">
        <w:rPr>
          <w:bCs/>
          <w:sz w:val="25"/>
          <w:szCs w:val="25"/>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w:t>
      </w:r>
      <w:r w:rsidRPr="00BE5102">
        <w:rPr>
          <w:bCs/>
          <w:sz w:val="25"/>
          <w:szCs w:val="25"/>
        </w:rPr>
        <w:t>16,5</w:t>
      </w:r>
      <w:r w:rsidRPr="00714355">
        <w:rPr>
          <w:bCs/>
          <w:sz w:val="25"/>
          <w:szCs w:val="25"/>
        </w:rPr>
        <w:t xml:space="preserve"> тыс.руб.;</w:t>
      </w:r>
    </w:p>
    <w:p w:rsidR="00277E9B" w:rsidRPr="00714355" w:rsidRDefault="00277E9B" w:rsidP="00277E9B">
      <w:pPr>
        <w:pStyle w:val="ad"/>
        <w:ind w:left="709"/>
        <w:jc w:val="both"/>
        <w:rPr>
          <w:bCs/>
          <w:sz w:val="25"/>
          <w:szCs w:val="25"/>
        </w:rPr>
      </w:pPr>
      <w:r w:rsidRPr="00714355">
        <w:rPr>
          <w:sz w:val="25"/>
          <w:szCs w:val="25"/>
        </w:rPr>
        <w:t xml:space="preserve">- </w:t>
      </w:r>
      <w:r w:rsidRPr="00714355">
        <w:rPr>
          <w:bCs/>
          <w:sz w:val="25"/>
          <w:szCs w:val="25"/>
        </w:rPr>
        <w:t xml:space="preserve">субвенции на предоставление гражданам субсидий на оплату жилого помещения и коммунальных услуг в сумме </w:t>
      </w:r>
      <w:r w:rsidRPr="00BE5102">
        <w:rPr>
          <w:bCs/>
          <w:sz w:val="25"/>
          <w:szCs w:val="25"/>
        </w:rPr>
        <w:t>12,6</w:t>
      </w:r>
      <w:r w:rsidRPr="00714355">
        <w:rPr>
          <w:bCs/>
          <w:sz w:val="25"/>
          <w:szCs w:val="25"/>
        </w:rPr>
        <w:t xml:space="preserve"> тыс. руб.;</w:t>
      </w:r>
    </w:p>
    <w:p w:rsidR="00277E9B" w:rsidRPr="00714355" w:rsidRDefault="00277E9B" w:rsidP="00277E9B">
      <w:pPr>
        <w:pStyle w:val="ad"/>
        <w:ind w:left="709"/>
        <w:jc w:val="both"/>
        <w:rPr>
          <w:bCs/>
          <w:sz w:val="25"/>
          <w:szCs w:val="25"/>
        </w:rPr>
      </w:pPr>
      <w:r w:rsidRPr="00714355">
        <w:rPr>
          <w:sz w:val="25"/>
          <w:szCs w:val="25"/>
        </w:rPr>
        <w:t xml:space="preserve">- </w:t>
      </w:r>
      <w:r w:rsidRPr="00714355">
        <w:rPr>
          <w:bCs/>
          <w:sz w:val="25"/>
          <w:szCs w:val="25"/>
        </w:rPr>
        <w:t xml:space="preserve">субсидии на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(средства областного бюджета) в сумме </w:t>
      </w:r>
      <w:r w:rsidRPr="00BE5102">
        <w:rPr>
          <w:bCs/>
          <w:sz w:val="25"/>
          <w:szCs w:val="25"/>
        </w:rPr>
        <w:t>9,8</w:t>
      </w:r>
      <w:r w:rsidRPr="00714355">
        <w:rPr>
          <w:bCs/>
          <w:sz w:val="25"/>
          <w:szCs w:val="25"/>
        </w:rPr>
        <w:t xml:space="preserve"> тыс. руб.;</w:t>
      </w:r>
    </w:p>
    <w:p w:rsidR="00277E9B" w:rsidRPr="00714355" w:rsidRDefault="00277E9B" w:rsidP="00277E9B">
      <w:pPr>
        <w:pStyle w:val="ad"/>
        <w:numPr>
          <w:ilvl w:val="0"/>
          <w:numId w:val="20"/>
        </w:numPr>
        <w:ind w:left="0" w:right="27" w:firstLine="142"/>
        <w:jc w:val="both"/>
        <w:rPr>
          <w:sz w:val="25"/>
          <w:szCs w:val="25"/>
        </w:rPr>
      </w:pPr>
      <w:r w:rsidRPr="00714355">
        <w:rPr>
          <w:sz w:val="25"/>
          <w:szCs w:val="25"/>
        </w:rPr>
        <w:t>Не поступили из областного бюджета средства</w:t>
      </w:r>
      <w:r w:rsidR="009E799D" w:rsidRPr="00714355">
        <w:rPr>
          <w:sz w:val="25"/>
          <w:szCs w:val="25"/>
        </w:rPr>
        <w:t>, имеющие заявочный характер,</w:t>
      </w:r>
      <w:r w:rsidRPr="00714355">
        <w:rPr>
          <w:sz w:val="25"/>
          <w:szCs w:val="25"/>
        </w:rPr>
        <w:t xml:space="preserve"> в сумме </w:t>
      </w:r>
      <w:r w:rsidRPr="00BE5102">
        <w:rPr>
          <w:sz w:val="25"/>
          <w:szCs w:val="25"/>
        </w:rPr>
        <w:t>269,6</w:t>
      </w:r>
      <w:r w:rsidRPr="00714355">
        <w:rPr>
          <w:sz w:val="25"/>
          <w:szCs w:val="25"/>
        </w:rPr>
        <w:t xml:space="preserve"> тыс. руб., в том числе по:</w:t>
      </w:r>
    </w:p>
    <w:p w:rsidR="00277E9B" w:rsidRPr="00714355" w:rsidRDefault="00277E9B" w:rsidP="00277E9B">
      <w:pPr>
        <w:pStyle w:val="ad"/>
        <w:ind w:left="709"/>
        <w:jc w:val="both"/>
        <w:rPr>
          <w:bCs/>
          <w:sz w:val="25"/>
          <w:szCs w:val="25"/>
        </w:rPr>
      </w:pPr>
      <w:r w:rsidRPr="00714355">
        <w:rPr>
          <w:bCs/>
          <w:sz w:val="25"/>
          <w:szCs w:val="25"/>
        </w:rPr>
        <w:t xml:space="preserve">-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w:t>
      </w:r>
      <w:r w:rsidRPr="00BE5102">
        <w:rPr>
          <w:bCs/>
          <w:sz w:val="25"/>
          <w:szCs w:val="25"/>
        </w:rPr>
        <w:t>84,7</w:t>
      </w:r>
      <w:r w:rsidRPr="00714355">
        <w:rPr>
          <w:bCs/>
          <w:sz w:val="25"/>
          <w:szCs w:val="25"/>
        </w:rPr>
        <w:t xml:space="preserve"> тыс. руб.;</w:t>
      </w:r>
    </w:p>
    <w:p w:rsidR="00277E9B" w:rsidRPr="00714355" w:rsidRDefault="00277E9B" w:rsidP="00277E9B">
      <w:pPr>
        <w:pStyle w:val="ad"/>
        <w:ind w:left="709"/>
        <w:jc w:val="both"/>
        <w:rPr>
          <w:bCs/>
          <w:sz w:val="25"/>
          <w:szCs w:val="25"/>
        </w:rPr>
      </w:pPr>
      <w:r w:rsidRPr="00714355">
        <w:rPr>
          <w:bCs/>
          <w:sz w:val="25"/>
          <w:szCs w:val="25"/>
        </w:rPr>
        <w:t xml:space="preserve">- субсидии на государственную поддержку малого и среднего предпринимательства, включая крестьянские (фермерские) хозяйства (средства федерального бюджета) в сумме </w:t>
      </w:r>
      <w:r w:rsidRPr="00BE5102">
        <w:rPr>
          <w:bCs/>
          <w:sz w:val="25"/>
          <w:szCs w:val="25"/>
        </w:rPr>
        <w:t>71,6</w:t>
      </w:r>
      <w:r w:rsidRPr="00714355">
        <w:rPr>
          <w:bCs/>
          <w:sz w:val="25"/>
          <w:szCs w:val="25"/>
        </w:rPr>
        <w:t xml:space="preserve"> тыс. руб.;</w:t>
      </w:r>
    </w:p>
    <w:p w:rsidR="00277E9B" w:rsidRPr="00714355" w:rsidRDefault="00277E9B" w:rsidP="00277E9B">
      <w:pPr>
        <w:tabs>
          <w:tab w:val="left" w:pos="851"/>
        </w:tabs>
        <w:ind w:left="709"/>
        <w:rPr>
          <w:bCs/>
          <w:sz w:val="25"/>
          <w:szCs w:val="25"/>
        </w:rPr>
      </w:pPr>
      <w:r w:rsidRPr="00714355">
        <w:rPr>
          <w:sz w:val="25"/>
          <w:szCs w:val="25"/>
        </w:rPr>
        <w:t>-</w:t>
      </w:r>
      <w:r w:rsidRPr="00714355">
        <w:rPr>
          <w:bCs/>
          <w:sz w:val="25"/>
          <w:szCs w:val="25"/>
        </w:rPr>
        <w:t xml:space="preserve"> субвенции на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в сумме </w:t>
      </w:r>
      <w:r w:rsidRPr="00BE5102">
        <w:rPr>
          <w:bCs/>
          <w:sz w:val="25"/>
          <w:szCs w:val="25"/>
        </w:rPr>
        <w:t>65,6</w:t>
      </w:r>
      <w:r w:rsidRPr="00714355">
        <w:rPr>
          <w:bCs/>
          <w:sz w:val="25"/>
          <w:szCs w:val="25"/>
        </w:rPr>
        <w:t xml:space="preserve"> тыс. руб.;</w:t>
      </w:r>
    </w:p>
    <w:p w:rsidR="00277E9B" w:rsidRPr="00714355" w:rsidRDefault="00277E9B" w:rsidP="00277E9B">
      <w:pPr>
        <w:pStyle w:val="ad"/>
        <w:ind w:left="709"/>
        <w:jc w:val="both"/>
        <w:rPr>
          <w:bCs/>
          <w:sz w:val="25"/>
          <w:szCs w:val="25"/>
        </w:rPr>
      </w:pPr>
      <w:r w:rsidRPr="00714355">
        <w:rPr>
          <w:bCs/>
          <w:sz w:val="25"/>
          <w:szCs w:val="25"/>
        </w:rPr>
        <w:t xml:space="preserve">- 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сумме </w:t>
      </w:r>
      <w:r w:rsidRPr="00BE5102">
        <w:rPr>
          <w:bCs/>
          <w:sz w:val="25"/>
          <w:szCs w:val="25"/>
        </w:rPr>
        <w:t>47,4</w:t>
      </w:r>
      <w:r w:rsidRPr="00714355">
        <w:rPr>
          <w:bCs/>
          <w:sz w:val="25"/>
          <w:szCs w:val="25"/>
        </w:rPr>
        <w:t xml:space="preserve"> тыс. руб.;</w:t>
      </w:r>
    </w:p>
    <w:p w:rsidR="00277E9B" w:rsidRPr="00714355" w:rsidRDefault="00277E9B" w:rsidP="00277E9B">
      <w:pPr>
        <w:pStyle w:val="ad"/>
        <w:ind w:left="709"/>
        <w:jc w:val="both"/>
        <w:rPr>
          <w:bCs/>
          <w:sz w:val="25"/>
          <w:szCs w:val="25"/>
        </w:rPr>
      </w:pPr>
      <w:r w:rsidRPr="00714355">
        <w:rPr>
          <w:bCs/>
          <w:sz w:val="25"/>
          <w:szCs w:val="25"/>
        </w:rPr>
        <w:t xml:space="preserve">- субвенции на осуществление отдельных областных государственных полномочий в сфере обращения с безнадзорными собаками и кошками в Иркутской в сумме </w:t>
      </w:r>
      <w:r w:rsidRPr="00BE5102">
        <w:rPr>
          <w:bCs/>
          <w:sz w:val="25"/>
          <w:szCs w:val="25"/>
        </w:rPr>
        <w:t>0,3</w:t>
      </w:r>
      <w:r w:rsidRPr="00714355">
        <w:rPr>
          <w:bCs/>
          <w:sz w:val="25"/>
          <w:szCs w:val="25"/>
        </w:rPr>
        <w:t xml:space="preserve"> тыс. руб.;</w:t>
      </w:r>
    </w:p>
    <w:p w:rsidR="00277E9B" w:rsidRPr="00714355" w:rsidRDefault="00277E9B" w:rsidP="00277E9B">
      <w:pPr>
        <w:numPr>
          <w:ilvl w:val="0"/>
          <w:numId w:val="20"/>
        </w:numPr>
        <w:tabs>
          <w:tab w:val="num" w:pos="0"/>
        </w:tabs>
        <w:ind w:left="0" w:right="27" w:firstLine="709"/>
        <w:outlineLvl w:val="0"/>
        <w:rPr>
          <w:sz w:val="25"/>
          <w:szCs w:val="25"/>
        </w:rPr>
      </w:pPr>
      <w:r w:rsidRPr="00714355">
        <w:rPr>
          <w:sz w:val="25"/>
          <w:szCs w:val="25"/>
        </w:rPr>
        <w:t xml:space="preserve">Не использованы бюджетные ассигнования резервного фонда в сумме </w:t>
      </w:r>
      <w:r w:rsidRPr="00BE5102">
        <w:rPr>
          <w:sz w:val="25"/>
          <w:szCs w:val="25"/>
        </w:rPr>
        <w:t>59,8</w:t>
      </w:r>
      <w:r w:rsidRPr="00714355">
        <w:rPr>
          <w:b/>
          <w:sz w:val="25"/>
          <w:szCs w:val="25"/>
        </w:rPr>
        <w:t xml:space="preserve"> </w:t>
      </w:r>
      <w:r w:rsidRPr="00714355">
        <w:rPr>
          <w:sz w:val="25"/>
          <w:szCs w:val="25"/>
        </w:rPr>
        <w:t xml:space="preserve">тыс. руб. в связи с </w:t>
      </w:r>
      <w:r w:rsidRPr="00714355">
        <w:rPr>
          <w:bCs/>
          <w:sz w:val="25"/>
          <w:szCs w:val="25"/>
        </w:rPr>
        <w:t>фактическим количеством обращений о выделении средств из резервного фонда</w:t>
      </w:r>
      <w:r w:rsidRPr="00714355">
        <w:rPr>
          <w:sz w:val="25"/>
          <w:szCs w:val="25"/>
        </w:rPr>
        <w:t xml:space="preserve"> в 2015 году.</w:t>
      </w:r>
    </w:p>
    <w:p w:rsidR="007721CE" w:rsidRPr="00714355" w:rsidRDefault="007721CE" w:rsidP="007721CE">
      <w:pPr>
        <w:tabs>
          <w:tab w:val="num" w:pos="0"/>
        </w:tabs>
        <w:ind w:left="180" w:right="27" w:firstLine="180"/>
        <w:outlineLvl w:val="0"/>
        <w:rPr>
          <w:sz w:val="25"/>
          <w:szCs w:val="25"/>
        </w:rPr>
      </w:pPr>
    </w:p>
    <w:p w:rsidR="009E799D" w:rsidRDefault="007721CE" w:rsidP="009E799D">
      <w:pPr>
        <w:ind w:right="27" w:firstLine="360"/>
        <w:jc w:val="right"/>
        <w:rPr>
          <w:sz w:val="25"/>
          <w:szCs w:val="25"/>
        </w:rPr>
      </w:pPr>
      <w:r w:rsidRPr="00714355">
        <w:rPr>
          <w:sz w:val="25"/>
          <w:szCs w:val="25"/>
        </w:rPr>
        <w:t xml:space="preserve">Расходы бюджета в разрезе разделов функциональной классификации расходов бюджетов Российской Федерации </w:t>
      </w:r>
      <w:r w:rsidR="00CC2938" w:rsidRPr="00714355">
        <w:rPr>
          <w:sz w:val="25"/>
          <w:szCs w:val="25"/>
        </w:rPr>
        <w:t xml:space="preserve">характеризуются </w:t>
      </w:r>
      <w:r w:rsidRPr="00714355">
        <w:rPr>
          <w:sz w:val="25"/>
          <w:szCs w:val="25"/>
        </w:rPr>
        <w:t xml:space="preserve"> следующим</w:t>
      </w:r>
      <w:r w:rsidR="00CC2938" w:rsidRPr="00714355">
        <w:rPr>
          <w:sz w:val="25"/>
          <w:szCs w:val="25"/>
        </w:rPr>
        <w:t>и показателями</w:t>
      </w:r>
      <w:r w:rsidRPr="00714355">
        <w:rPr>
          <w:sz w:val="25"/>
          <w:szCs w:val="25"/>
        </w:rPr>
        <w:t>:</w:t>
      </w:r>
      <w:r w:rsidR="009E799D" w:rsidRPr="00714355">
        <w:rPr>
          <w:sz w:val="25"/>
          <w:szCs w:val="25"/>
        </w:rPr>
        <w:t xml:space="preserve"> </w:t>
      </w:r>
    </w:p>
    <w:p w:rsidR="005621E1" w:rsidRDefault="005621E1" w:rsidP="009E799D">
      <w:pPr>
        <w:ind w:right="27" w:firstLine="360"/>
        <w:jc w:val="right"/>
        <w:rPr>
          <w:sz w:val="25"/>
          <w:szCs w:val="25"/>
        </w:rPr>
      </w:pPr>
    </w:p>
    <w:p w:rsidR="005621E1" w:rsidRDefault="005621E1" w:rsidP="009E799D">
      <w:pPr>
        <w:ind w:right="27" w:firstLine="360"/>
        <w:jc w:val="right"/>
        <w:rPr>
          <w:sz w:val="25"/>
          <w:szCs w:val="25"/>
        </w:rPr>
      </w:pPr>
    </w:p>
    <w:p w:rsidR="005621E1" w:rsidRPr="00714355" w:rsidRDefault="005621E1" w:rsidP="009E799D">
      <w:pPr>
        <w:ind w:right="27" w:firstLine="360"/>
        <w:jc w:val="right"/>
        <w:rPr>
          <w:sz w:val="25"/>
          <w:szCs w:val="25"/>
        </w:rPr>
      </w:pPr>
    </w:p>
    <w:p w:rsidR="00BE5102" w:rsidRDefault="00BE5102" w:rsidP="009E799D">
      <w:pPr>
        <w:ind w:left="-567" w:right="27" w:firstLine="0"/>
        <w:jc w:val="right"/>
        <w:rPr>
          <w:sz w:val="25"/>
          <w:szCs w:val="25"/>
        </w:rPr>
      </w:pPr>
    </w:p>
    <w:p w:rsidR="00BE5102" w:rsidRDefault="00BE5102" w:rsidP="009E799D">
      <w:pPr>
        <w:ind w:left="-567" w:right="27" w:firstLine="0"/>
        <w:jc w:val="right"/>
        <w:rPr>
          <w:sz w:val="25"/>
          <w:szCs w:val="25"/>
        </w:rPr>
      </w:pPr>
    </w:p>
    <w:p w:rsidR="007721CE" w:rsidRPr="00714355" w:rsidRDefault="00BE5102" w:rsidP="009E799D">
      <w:pPr>
        <w:ind w:left="-567" w:right="27" w:firstLine="0"/>
        <w:jc w:val="right"/>
        <w:rPr>
          <w:sz w:val="25"/>
          <w:szCs w:val="25"/>
        </w:rPr>
      </w:pPr>
      <w:r>
        <w:rPr>
          <w:sz w:val="25"/>
          <w:szCs w:val="25"/>
        </w:rPr>
        <w:lastRenderedPageBreak/>
        <w:t>(</w:t>
      </w:r>
      <w:r w:rsidR="009E799D" w:rsidRPr="00714355">
        <w:rPr>
          <w:sz w:val="25"/>
          <w:szCs w:val="25"/>
        </w:rPr>
        <w:t>тыс. руб.</w:t>
      </w:r>
      <w:r>
        <w:rPr>
          <w:sz w:val="25"/>
          <w:szCs w:val="25"/>
        </w:rPr>
        <w:t>)</w:t>
      </w:r>
    </w:p>
    <w:tbl>
      <w:tblPr>
        <w:tblW w:w="10632" w:type="dxa"/>
        <w:tblInd w:w="-459" w:type="dxa"/>
        <w:tblLayout w:type="fixed"/>
        <w:tblLook w:val="0000"/>
      </w:tblPr>
      <w:tblGrid>
        <w:gridCol w:w="3119"/>
        <w:gridCol w:w="1417"/>
        <w:gridCol w:w="993"/>
        <w:gridCol w:w="1417"/>
        <w:gridCol w:w="1418"/>
        <w:gridCol w:w="1275"/>
        <w:gridCol w:w="993"/>
      </w:tblGrid>
      <w:tr w:rsidR="00E12EE7" w:rsidRPr="00714355" w:rsidTr="00E12EE7">
        <w:trPr>
          <w:trHeight w:val="392"/>
          <w:tblHeader/>
        </w:trPr>
        <w:tc>
          <w:tcPr>
            <w:tcW w:w="3119" w:type="dxa"/>
            <w:vMerge w:val="restart"/>
            <w:tcBorders>
              <w:top w:val="single" w:sz="4" w:space="0" w:color="auto"/>
              <w:left w:val="single" w:sz="4" w:space="0" w:color="auto"/>
              <w:right w:val="single" w:sz="4" w:space="0" w:color="auto"/>
            </w:tcBorders>
            <w:shd w:val="clear" w:color="auto" w:fill="auto"/>
            <w:vAlign w:val="center"/>
          </w:tcPr>
          <w:p w:rsidR="00E12EE7" w:rsidRPr="00714355" w:rsidRDefault="00E12EE7" w:rsidP="00740014">
            <w:pPr>
              <w:ind w:right="27"/>
              <w:jc w:val="center"/>
              <w:rPr>
                <w:b/>
                <w:bCs/>
                <w:sz w:val="25"/>
                <w:szCs w:val="25"/>
              </w:rPr>
            </w:pPr>
            <w:r w:rsidRPr="00714355">
              <w:rPr>
                <w:b/>
                <w:bCs/>
                <w:sz w:val="25"/>
                <w:szCs w:val="25"/>
              </w:rPr>
              <w:t>Наименование показателя</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E12EE7" w:rsidRPr="00714355" w:rsidRDefault="00E12EE7" w:rsidP="00740014">
            <w:pPr>
              <w:ind w:right="27"/>
              <w:jc w:val="center"/>
              <w:rPr>
                <w:b/>
                <w:bCs/>
                <w:sz w:val="25"/>
                <w:szCs w:val="25"/>
              </w:rPr>
            </w:pPr>
            <w:r w:rsidRPr="00714355">
              <w:rPr>
                <w:b/>
                <w:bCs/>
                <w:sz w:val="25"/>
                <w:szCs w:val="25"/>
              </w:rPr>
              <w:t>План 2015г.</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tcPr>
          <w:p w:rsidR="00E12EE7" w:rsidRPr="00714355" w:rsidRDefault="00E12EE7" w:rsidP="00740014">
            <w:pPr>
              <w:ind w:right="27"/>
              <w:jc w:val="center"/>
              <w:rPr>
                <w:b/>
                <w:bCs/>
                <w:sz w:val="25"/>
                <w:szCs w:val="25"/>
              </w:rPr>
            </w:pPr>
            <w:r w:rsidRPr="00714355">
              <w:rPr>
                <w:b/>
                <w:bCs/>
                <w:sz w:val="25"/>
                <w:szCs w:val="25"/>
              </w:rPr>
              <w:t>Исполнение 2015г.</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E12EE7" w:rsidRPr="00714355" w:rsidRDefault="00E12EE7" w:rsidP="00E12EE7">
            <w:pPr>
              <w:ind w:right="27" w:firstLine="175"/>
              <w:rPr>
                <w:b/>
                <w:bCs/>
                <w:sz w:val="25"/>
                <w:szCs w:val="25"/>
              </w:rPr>
            </w:pPr>
            <w:r w:rsidRPr="00714355">
              <w:rPr>
                <w:b/>
                <w:bCs/>
                <w:sz w:val="25"/>
                <w:szCs w:val="25"/>
              </w:rPr>
              <w:t xml:space="preserve">    отклонение</w:t>
            </w:r>
          </w:p>
        </w:tc>
      </w:tr>
      <w:tr w:rsidR="00E12EE7" w:rsidRPr="00714355" w:rsidTr="00E12EE7">
        <w:tblPrEx>
          <w:tblLook w:val="04A0"/>
        </w:tblPrEx>
        <w:trPr>
          <w:trHeight w:val="562"/>
          <w:tblHeader/>
        </w:trPr>
        <w:tc>
          <w:tcPr>
            <w:tcW w:w="3119" w:type="dxa"/>
            <w:vMerge/>
            <w:tcBorders>
              <w:left w:val="single" w:sz="4" w:space="0" w:color="auto"/>
              <w:bottom w:val="single" w:sz="4" w:space="0" w:color="000000"/>
              <w:right w:val="single" w:sz="4" w:space="0" w:color="auto"/>
            </w:tcBorders>
            <w:vAlign w:val="center"/>
          </w:tcPr>
          <w:p w:rsidR="00E12EE7" w:rsidRPr="00714355" w:rsidRDefault="00E12EE7" w:rsidP="00740014">
            <w:pPr>
              <w:ind w:right="27"/>
              <w:jc w:val="center"/>
              <w:rPr>
                <w:b/>
                <w:bCs/>
                <w:sz w:val="25"/>
                <w:szCs w:val="25"/>
              </w:rPr>
            </w:pPr>
          </w:p>
        </w:tc>
        <w:tc>
          <w:tcPr>
            <w:tcW w:w="1417" w:type="dxa"/>
            <w:tcBorders>
              <w:top w:val="nil"/>
              <w:left w:val="nil"/>
              <w:bottom w:val="single" w:sz="4" w:space="0" w:color="auto"/>
              <w:right w:val="single" w:sz="4" w:space="0" w:color="auto"/>
            </w:tcBorders>
            <w:shd w:val="clear" w:color="auto" w:fill="auto"/>
            <w:vAlign w:val="center"/>
          </w:tcPr>
          <w:p w:rsidR="00E12EE7" w:rsidRPr="00714355" w:rsidRDefault="00E12EE7" w:rsidP="009E799D">
            <w:pPr>
              <w:ind w:right="27" w:firstLine="0"/>
              <w:rPr>
                <w:b/>
                <w:bCs/>
                <w:sz w:val="25"/>
                <w:szCs w:val="25"/>
              </w:rPr>
            </w:pPr>
            <w:r w:rsidRPr="00714355">
              <w:rPr>
                <w:b/>
                <w:bCs/>
                <w:sz w:val="25"/>
                <w:szCs w:val="25"/>
              </w:rPr>
              <w:t xml:space="preserve">     сумма</w:t>
            </w:r>
          </w:p>
        </w:tc>
        <w:tc>
          <w:tcPr>
            <w:tcW w:w="993" w:type="dxa"/>
            <w:tcBorders>
              <w:top w:val="nil"/>
              <w:left w:val="nil"/>
              <w:bottom w:val="single" w:sz="4" w:space="0" w:color="auto"/>
              <w:right w:val="single" w:sz="4" w:space="0" w:color="auto"/>
            </w:tcBorders>
            <w:shd w:val="clear" w:color="auto" w:fill="auto"/>
            <w:vAlign w:val="center"/>
          </w:tcPr>
          <w:p w:rsidR="00E12EE7" w:rsidRPr="00714355" w:rsidRDefault="00E12EE7" w:rsidP="009E799D">
            <w:pPr>
              <w:ind w:right="27" w:firstLine="0"/>
              <w:jc w:val="center"/>
              <w:rPr>
                <w:b/>
                <w:bCs/>
                <w:sz w:val="25"/>
                <w:szCs w:val="25"/>
              </w:rPr>
            </w:pPr>
            <w:r w:rsidRPr="00714355">
              <w:rPr>
                <w:b/>
                <w:bCs/>
                <w:sz w:val="25"/>
                <w:szCs w:val="25"/>
              </w:rPr>
              <w:t>доля (%)</w:t>
            </w:r>
          </w:p>
        </w:tc>
        <w:tc>
          <w:tcPr>
            <w:tcW w:w="1417" w:type="dxa"/>
            <w:tcBorders>
              <w:top w:val="nil"/>
              <w:left w:val="nil"/>
              <w:bottom w:val="single" w:sz="4" w:space="0" w:color="auto"/>
              <w:right w:val="single" w:sz="4" w:space="0" w:color="auto"/>
            </w:tcBorders>
            <w:shd w:val="clear" w:color="auto" w:fill="auto"/>
            <w:noWrap/>
            <w:vAlign w:val="center"/>
          </w:tcPr>
          <w:p w:rsidR="00E12EE7" w:rsidRPr="00714355" w:rsidRDefault="00E12EE7" w:rsidP="00065228">
            <w:pPr>
              <w:ind w:left="-391" w:right="27" w:firstLine="391"/>
              <w:rPr>
                <w:b/>
                <w:bCs/>
                <w:sz w:val="25"/>
                <w:szCs w:val="25"/>
              </w:rPr>
            </w:pPr>
            <w:r w:rsidRPr="00714355">
              <w:rPr>
                <w:b/>
                <w:bCs/>
                <w:sz w:val="25"/>
                <w:szCs w:val="25"/>
              </w:rPr>
              <w:t xml:space="preserve">     сумма</w:t>
            </w:r>
          </w:p>
        </w:tc>
        <w:tc>
          <w:tcPr>
            <w:tcW w:w="1418" w:type="dxa"/>
            <w:tcBorders>
              <w:top w:val="nil"/>
              <w:left w:val="nil"/>
              <w:bottom w:val="single" w:sz="4" w:space="0" w:color="auto"/>
              <w:right w:val="single" w:sz="4" w:space="0" w:color="auto"/>
            </w:tcBorders>
            <w:shd w:val="clear" w:color="auto" w:fill="auto"/>
            <w:vAlign w:val="center"/>
          </w:tcPr>
          <w:p w:rsidR="00E12EE7" w:rsidRPr="00714355" w:rsidRDefault="00E12EE7" w:rsidP="00065228">
            <w:pPr>
              <w:ind w:right="27" w:firstLine="0"/>
              <w:rPr>
                <w:b/>
                <w:bCs/>
                <w:sz w:val="25"/>
                <w:szCs w:val="25"/>
              </w:rPr>
            </w:pPr>
            <w:r w:rsidRPr="00714355">
              <w:rPr>
                <w:b/>
                <w:bCs/>
                <w:sz w:val="25"/>
                <w:szCs w:val="25"/>
              </w:rPr>
              <w:t>доля (%)</w:t>
            </w:r>
          </w:p>
        </w:tc>
        <w:tc>
          <w:tcPr>
            <w:tcW w:w="1275" w:type="dxa"/>
            <w:tcBorders>
              <w:top w:val="nil"/>
              <w:left w:val="nil"/>
              <w:bottom w:val="single" w:sz="4" w:space="0" w:color="auto"/>
              <w:right w:val="single" w:sz="4" w:space="0" w:color="auto"/>
            </w:tcBorders>
            <w:shd w:val="clear" w:color="auto" w:fill="auto"/>
            <w:noWrap/>
            <w:vAlign w:val="center"/>
          </w:tcPr>
          <w:p w:rsidR="00E12EE7" w:rsidRPr="00714355" w:rsidRDefault="00E12EE7" w:rsidP="00065228">
            <w:pPr>
              <w:ind w:right="27" w:firstLine="0"/>
              <w:rPr>
                <w:b/>
                <w:bCs/>
                <w:sz w:val="25"/>
                <w:szCs w:val="25"/>
              </w:rPr>
            </w:pPr>
            <w:r w:rsidRPr="00714355">
              <w:rPr>
                <w:b/>
                <w:bCs/>
                <w:sz w:val="25"/>
                <w:szCs w:val="25"/>
              </w:rPr>
              <w:t>сумма</w:t>
            </w:r>
          </w:p>
        </w:tc>
        <w:tc>
          <w:tcPr>
            <w:tcW w:w="993" w:type="dxa"/>
            <w:tcBorders>
              <w:top w:val="nil"/>
              <w:left w:val="nil"/>
              <w:bottom w:val="single" w:sz="4" w:space="0" w:color="auto"/>
              <w:right w:val="single" w:sz="4" w:space="0" w:color="auto"/>
            </w:tcBorders>
            <w:shd w:val="clear" w:color="auto" w:fill="auto"/>
            <w:vAlign w:val="center"/>
          </w:tcPr>
          <w:p w:rsidR="00E12EE7" w:rsidRPr="00714355" w:rsidRDefault="00E12EE7" w:rsidP="00065228">
            <w:pPr>
              <w:ind w:right="27" w:firstLine="0"/>
              <w:rPr>
                <w:b/>
                <w:bCs/>
                <w:sz w:val="25"/>
                <w:szCs w:val="25"/>
              </w:rPr>
            </w:pPr>
            <w:r w:rsidRPr="00714355">
              <w:rPr>
                <w:b/>
                <w:bCs/>
                <w:sz w:val="25"/>
                <w:szCs w:val="25"/>
              </w:rPr>
              <w:t xml:space="preserve">  % исполнения</w:t>
            </w:r>
          </w:p>
        </w:tc>
      </w:tr>
      <w:tr w:rsidR="00E12EE7" w:rsidRPr="00714355" w:rsidTr="00E12EE7">
        <w:tblPrEx>
          <w:tblLook w:val="04A0"/>
        </w:tblPrEx>
        <w:trPr>
          <w:trHeight w:val="325"/>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1.Общегосударственные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63 286,2</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9,3</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57 978,8</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8,7</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5 307,4</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91,6</w:t>
            </w:r>
          </w:p>
        </w:tc>
      </w:tr>
      <w:tr w:rsidR="00E12EE7" w:rsidRPr="00714355" w:rsidTr="00E12EE7">
        <w:tblPrEx>
          <w:tblLook w:val="04A0"/>
        </w:tblPrEx>
        <w:trPr>
          <w:trHeight w:val="279"/>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2.Национальная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jc w:val="center"/>
              <w:rPr>
                <w:sz w:val="25"/>
                <w:szCs w:val="25"/>
              </w:rPr>
            </w:pPr>
            <w:r w:rsidRPr="00714355">
              <w:rPr>
                <w:sz w:val="25"/>
                <w:szCs w:val="25"/>
              </w:rPr>
              <w:t>50,0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jc w:val="center"/>
              <w:rPr>
                <w:sz w:val="25"/>
                <w:szCs w:val="25"/>
              </w:rPr>
            </w:pPr>
            <w:r w:rsidRPr="00714355">
              <w:rPr>
                <w:sz w:val="25"/>
                <w:szCs w:val="25"/>
              </w:rPr>
              <w:t>0,0</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50,0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r>
      <w:tr w:rsidR="00E12EE7" w:rsidRPr="00714355" w:rsidTr="00E12EE7">
        <w:tblPrEx>
          <w:tblLook w:val="04A0"/>
        </w:tblPrEx>
        <w:trPr>
          <w:trHeight w:val="300"/>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CA0D20">
            <w:pPr>
              <w:ind w:right="27" w:firstLine="0"/>
              <w:jc w:val="left"/>
              <w:rPr>
                <w:sz w:val="25"/>
                <w:szCs w:val="25"/>
              </w:rPr>
            </w:pPr>
            <w:r w:rsidRPr="00714355">
              <w:rPr>
                <w:sz w:val="25"/>
                <w:szCs w:val="25"/>
              </w:rPr>
              <w:t>3. Национальная экономика</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62 342,8</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9,2</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58 786,8</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8,8</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3 556,0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94,3</w:t>
            </w:r>
          </w:p>
        </w:tc>
      </w:tr>
      <w:tr w:rsidR="00E12EE7" w:rsidRPr="00714355" w:rsidTr="00E12EE7">
        <w:tblPrEx>
          <w:tblLook w:val="04A0"/>
        </w:tblPrEx>
        <w:trPr>
          <w:trHeight w:val="300"/>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4.Образование</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502 056,3</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73,9</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500 030,2</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74,8</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2 026,1</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99,6</w:t>
            </w:r>
          </w:p>
        </w:tc>
      </w:tr>
      <w:tr w:rsidR="00E12EE7" w:rsidRPr="00714355" w:rsidTr="00E12EE7">
        <w:tblPrEx>
          <w:tblLook w:val="04A0"/>
        </w:tblPrEx>
        <w:trPr>
          <w:trHeight w:val="335"/>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CA0D20">
            <w:pPr>
              <w:ind w:right="27" w:firstLine="0"/>
              <w:jc w:val="left"/>
              <w:rPr>
                <w:sz w:val="25"/>
                <w:szCs w:val="25"/>
              </w:rPr>
            </w:pPr>
            <w:r w:rsidRPr="00714355">
              <w:rPr>
                <w:sz w:val="25"/>
                <w:szCs w:val="25"/>
              </w:rPr>
              <w:t xml:space="preserve">5. Культура и кинематография </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22 074,2</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3,2</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21 919,8</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3,3</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154,4</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99,3</w:t>
            </w:r>
          </w:p>
        </w:tc>
      </w:tr>
      <w:tr w:rsidR="00E12EE7" w:rsidRPr="00714355" w:rsidTr="00E12EE7">
        <w:tblPrEx>
          <w:tblLook w:val="04A0"/>
        </w:tblPrEx>
        <w:trPr>
          <w:trHeight w:val="300"/>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6. Здравоохранение</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500,0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0,1</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500,0</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0,1</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100,0</w:t>
            </w:r>
          </w:p>
        </w:tc>
      </w:tr>
      <w:tr w:rsidR="00E12EE7" w:rsidRPr="00714355" w:rsidTr="00E12EE7">
        <w:tblPrEx>
          <w:tblLook w:val="04A0"/>
        </w:tblPrEx>
        <w:trPr>
          <w:trHeight w:val="300"/>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7. Социальная политика</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15 605,9</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2,3</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15 447,7</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2,3</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158,2</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99,0</w:t>
            </w:r>
          </w:p>
        </w:tc>
      </w:tr>
      <w:tr w:rsidR="00E12EE7" w:rsidRPr="00714355" w:rsidTr="00E12EE7">
        <w:tblPrEx>
          <w:tblLook w:val="04A0"/>
        </w:tblPrEx>
        <w:trPr>
          <w:trHeight w:val="276"/>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8. 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291,4</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291,4</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100,0</w:t>
            </w:r>
          </w:p>
        </w:tc>
      </w:tr>
      <w:tr w:rsidR="00E12EE7" w:rsidRPr="00714355" w:rsidTr="00E12EE7">
        <w:tblPrEx>
          <w:tblLook w:val="04A0"/>
        </w:tblPrEx>
        <w:trPr>
          <w:trHeight w:val="297"/>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9. Средства массовой информации</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162,3</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134,5</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27,8</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82,9</w:t>
            </w:r>
          </w:p>
        </w:tc>
      </w:tr>
      <w:tr w:rsidR="00E12EE7" w:rsidRPr="00714355" w:rsidTr="00E12EE7">
        <w:tblPrEx>
          <w:tblLook w:val="04A0"/>
        </w:tblPrEx>
        <w:trPr>
          <w:trHeight w:val="884"/>
        </w:trPr>
        <w:tc>
          <w:tcPr>
            <w:tcW w:w="3119" w:type="dxa"/>
            <w:tcBorders>
              <w:top w:val="nil"/>
              <w:left w:val="single" w:sz="4" w:space="0" w:color="auto"/>
              <w:bottom w:val="single" w:sz="4" w:space="0" w:color="auto"/>
              <w:right w:val="single" w:sz="4" w:space="0" w:color="auto"/>
            </w:tcBorders>
            <w:shd w:val="clear" w:color="auto" w:fill="auto"/>
            <w:vAlign w:val="bottom"/>
          </w:tcPr>
          <w:p w:rsidR="00E12EE7" w:rsidRPr="00714355" w:rsidRDefault="00E12EE7" w:rsidP="00E12EE7">
            <w:pPr>
              <w:ind w:right="27" w:firstLine="0"/>
              <w:rPr>
                <w:sz w:val="25"/>
                <w:szCs w:val="25"/>
              </w:rPr>
            </w:pPr>
            <w:r w:rsidRPr="00714355">
              <w:rPr>
                <w:sz w:val="25"/>
                <w:szCs w:val="25"/>
              </w:rPr>
              <w:t>10.Межбюджетные трансферты общего характера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13 143,9</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1,9</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13 143,9</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2,0</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0,0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100,0</w:t>
            </w:r>
          </w:p>
        </w:tc>
      </w:tr>
      <w:tr w:rsidR="00E12EE7" w:rsidRPr="00714355" w:rsidTr="00E12EE7">
        <w:tblPrEx>
          <w:tblLook w:val="04A0"/>
        </w:tblPrEx>
        <w:trPr>
          <w:trHeight w:val="300"/>
        </w:trPr>
        <w:tc>
          <w:tcPr>
            <w:tcW w:w="3119" w:type="dxa"/>
            <w:tcBorders>
              <w:top w:val="nil"/>
              <w:left w:val="single" w:sz="4" w:space="0" w:color="auto"/>
              <w:bottom w:val="nil"/>
              <w:right w:val="single" w:sz="4" w:space="0" w:color="auto"/>
            </w:tcBorders>
            <w:shd w:val="clear" w:color="auto" w:fill="auto"/>
            <w:vAlign w:val="bottom"/>
          </w:tcPr>
          <w:p w:rsidR="00E12EE7" w:rsidRPr="00714355" w:rsidRDefault="00E12EE7" w:rsidP="00740014">
            <w:pPr>
              <w:ind w:right="27"/>
              <w:rPr>
                <w:b/>
                <w:sz w:val="25"/>
                <w:szCs w:val="25"/>
              </w:rPr>
            </w:pPr>
            <w:r w:rsidRPr="00714355">
              <w:rPr>
                <w:b/>
                <w:sz w:val="25"/>
                <w:szCs w:val="25"/>
              </w:rPr>
              <w:t>Итого расходов</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679 513,0</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100,0</w:t>
            </w:r>
          </w:p>
        </w:tc>
        <w:tc>
          <w:tcPr>
            <w:tcW w:w="1417"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668 233,1</w:t>
            </w:r>
          </w:p>
        </w:tc>
        <w:tc>
          <w:tcPr>
            <w:tcW w:w="1418"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100,0</w:t>
            </w:r>
          </w:p>
        </w:tc>
        <w:tc>
          <w:tcPr>
            <w:tcW w:w="1275"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11 279,9</w:t>
            </w:r>
          </w:p>
        </w:tc>
        <w:tc>
          <w:tcPr>
            <w:tcW w:w="993" w:type="dxa"/>
            <w:tcBorders>
              <w:top w:val="nil"/>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98,3</w:t>
            </w:r>
          </w:p>
        </w:tc>
      </w:tr>
      <w:tr w:rsidR="00E12EE7" w:rsidRPr="00714355" w:rsidTr="00E12EE7">
        <w:tblPrEx>
          <w:tblLook w:val="04A0"/>
        </w:tblPrEx>
        <w:trPr>
          <w:trHeight w:val="300"/>
        </w:trPr>
        <w:tc>
          <w:tcPr>
            <w:tcW w:w="3119" w:type="dxa"/>
            <w:tcBorders>
              <w:top w:val="single" w:sz="4" w:space="0" w:color="auto"/>
              <w:left w:val="single" w:sz="4" w:space="0" w:color="auto"/>
              <w:bottom w:val="nil"/>
              <w:right w:val="nil"/>
            </w:tcBorders>
            <w:shd w:val="clear" w:color="auto" w:fill="auto"/>
            <w:noWrap/>
            <w:vAlign w:val="bottom"/>
          </w:tcPr>
          <w:p w:rsidR="00E12EE7" w:rsidRPr="00714355" w:rsidRDefault="00E12EE7" w:rsidP="00E12EE7">
            <w:pPr>
              <w:ind w:right="27" w:firstLine="0"/>
              <w:rPr>
                <w:sz w:val="25"/>
                <w:szCs w:val="25"/>
              </w:rPr>
            </w:pPr>
            <w:r w:rsidRPr="00714355">
              <w:rPr>
                <w:sz w:val="25"/>
                <w:szCs w:val="25"/>
              </w:rPr>
              <w:t>В том числе: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540 527,8</w:t>
            </w:r>
          </w:p>
        </w:tc>
        <w:tc>
          <w:tcPr>
            <w:tcW w:w="993" w:type="dxa"/>
            <w:vMerge w:val="restart"/>
            <w:tcBorders>
              <w:top w:val="single" w:sz="4" w:space="0" w:color="auto"/>
              <w:left w:val="nil"/>
              <w:bottom w:val="single" w:sz="4" w:space="0" w:color="auto"/>
              <w:right w:val="nil"/>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79,5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538 189,1</w:t>
            </w:r>
          </w:p>
        </w:tc>
        <w:tc>
          <w:tcPr>
            <w:tcW w:w="1418" w:type="dxa"/>
            <w:vMerge w:val="restart"/>
            <w:tcBorders>
              <w:top w:val="single" w:sz="4" w:space="0" w:color="auto"/>
              <w:left w:val="nil"/>
              <w:bottom w:val="single" w:sz="4" w:space="0" w:color="auto"/>
              <w:right w:val="nil"/>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80,5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2 338,7</w:t>
            </w:r>
          </w:p>
        </w:tc>
        <w:tc>
          <w:tcPr>
            <w:tcW w:w="993" w:type="dxa"/>
            <w:vMerge w:val="restart"/>
            <w:tcBorders>
              <w:top w:val="single" w:sz="4" w:space="0" w:color="auto"/>
              <w:left w:val="nil"/>
              <w:bottom w:val="single" w:sz="4" w:space="0" w:color="auto"/>
              <w:right w:val="single" w:sz="4" w:space="0" w:color="auto"/>
            </w:tcBorders>
            <w:shd w:val="clear" w:color="auto" w:fill="auto"/>
            <w:noWrap/>
            <w:vAlign w:val="bottom"/>
          </w:tcPr>
          <w:p w:rsidR="00E12EE7" w:rsidRPr="00714355" w:rsidRDefault="00E12EE7" w:rsidP="00511A96">
            <w:pPr>
              <w:ind w:firstLine="0"/>
              <w:jc w:val="center"/>
              <w:rPr>
                <w:sz w:val="25"/>
                <w:szCs w:val="25"/>
              </w:rPr>
            </w:pPr>
            <w:r w:rsidRPr="00714355">
              <w:rPr>
                <w:sz w:val="25"/>
                <w:szCs w:val="25"/>
              </w:rPr>
              <w:t>99,6</w:t>
            </w:r>
          </w:p>
        </w:tc>
      </w:tr>
      <w:tr w:rsidR="00E12EE7" w:rsidRPr="00714355" w:rsidTr="00E12EE7">
        <w:tblPrEx>
          <w:tblLook w:val="04A0"/>
        </w:tblPrEx>
        <w:trPr>
          <w:trHeight w:val="109"/>
        </w:trPr>
        <w:tc>
          <w:tcPr>
            <w:tcW w:w="3119" w:type="dxa"/>
            <w:tcBorders>
              <w:top w:val="nil"/>
              <w:left w:val="single" w:sz="4" w:space="0" w:color="auto"/>
              <w:bottom w:val="single" w:sz="4" w:space="0" w:color="auto"/>
              <w:right w:val="nil"/>
            </w:tcBorders>
            <w:shd w:val="clear" w:color="auto" w:fill="auto"/>
            <w:vAlign w:val="bottom"/>
          </w:tcPr>
          <w:p w:rsidR="00E12EE7" w:rsidRPr="00714355" w:rsidRDefault="00E12EE7" w:rsidP="00E12EE7">
            <w:pPr>
              <w:ind w:right="27" w:firstLine="0"/>
              <w:rPr>
                <w:sz w:val="25"/>
                <w:szCs w:val="25"/>
              </w:rPr>
            </w:pPr>
            <w:r w:rsidRPr="00714355">
              <w:rPr>
                <w:sz w:val="25"/>
                <w:szCs w:val="25"/>
              </w:rPr>
              <w:t>на социально - культурную сферу</w:t>
            </w: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12EE7" w:rsidRPr="00714355" w:rsidRDefault="00E12EE7" w:rsidP="00740014">
            <w:pPr>
              <w:jc w:val="center"/>
              <w:rPr>
                <w:sz w:val="25"/>
                <w:szCs w:val="25"/>
              </w:rPr>
            </w:pPr>
          </w:p>
        </w:tc>
        <w:tc>
          <w:tcPr>
            <w:tcW w:w="993" w:type="dxa"/>
            <w:vMerge/>
            <w:tcBorders>
              <w:top w:val="single" w:sz="4" w:space="0" w:color="auto"/>
              <w:left w:val="nil"/>
              <w:bottom w:val="single" w:sz="4" w:space="0" w:color="auto"/>
              <w:right w:val="single" w:sz="4" w:space="0" w:color="auto"/>
            </w:tcBorders>
            <w:shd w:val="clear" w:color="auto" w:fill="auto"/>
            <w:noWrap/>
            <w:vAlign w:val="bottom"/>
          </w:tcPr>
          <w:p w:rsidR="00E12EE7" w:rsidRPr="00714355" w:rsidRDefault="00E12EE7" w:rsidP="00740014">
            <w:pPr>
              <w:jc w:val="center"/>
              <w:rPr>
                <w:sz w:val="25"/>
                <w:szCs w:val="25"/>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12EE7" w:rsidRPr="00714355" w:rsidRDefault="00E12EE7" w:rsidP="00740014">
            <w:pPr>
              <w:jc w:val="center"/>
              <w:rPr>
                <w:sz w:val="25"/>
                <w:szCs w:val="25"/>
              </w:rPr>
            </w:pPr>
          </w:p>
        </w:tc>
        <w:tc>
          <w:tcPr>
            <w:tcW w:w="1418" w:type="dxa"/>
            <w:vMerge/>
            <w:tcBorders>
              <w:top w:val="single" w:sz="4" w:space="0" w:color="auto"/>
              <w:left w:val="nil"/>
              <w:bottom w:val="single" w:sz="4" w:space="0" w:color="auto"/>
              <w:right w:val="single" w:sz="4" w:space="0" w:color="auto"/>
            </w:tcBorders>
            <w:shd w:val="clear" w:color="auto" w:fill="auto"/>
            <w:noWrap/>
            <w:vAlign w:val="bottom"/>
          </w:tcPr>
          <w:p w:rsidR="00E12EE7" w:rsidRPr="00714355" w:rsidRDefault="00E12EE7" w:rsidP="00740014">
            <w:pPr>
              <w:jc w:val="center"/>
              <w:rPr>
                <w:sz w:val="25"/>
                <w:szCs w:val="25"/>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12EE7" w:rsidRPr="00714355" w:rsidRDefault="00E12EE7" w:rsidP="00740014">
            <w:pPr>
              <w:jc w:val="center"/>
              <w:rPr>
                <w:sz w:val="25"/>
                <w:szCs w:val="25"/>
              </w:rPr>
            </w:pPr>
          </w:p>
        </w:tc>
        <w:tc>
          <w:tcPr>
            <w:tcW w:w="993" w:type="dxa"/>
            <w:vMerge/>
            <w:tcBorders>
              <w:top w:val="single" w:sz="4" w:space="0" w:color="auto"/>
              <w:left w:val="nil"/>
              <w:bottom w:val="single" w:sz="4" w:space="0" w:color="auto"/>
              <w:right w:val="single" w:sz="4" w:space="0" w:color="auto"/>
            </w:tcBorders>
            <w:shd w:val="clear" w:color="auto" w:fill="auto"/>
            <w:noWrap/>
            <w:vAlign w:val="bottom"/>
          </w:tcPr>
          <w:p w:rsidR="00E12EE7" w:rsidRPr="00714355" w:rsidRDefault="00E12EE7" w:rsidP="00740014">
            <w:pPr>
              <w:jc w:val="center"/>
              <w:rPr>
                <w:sz w:val="25"/>
                <w:szCs w:val="25"/>
              </w:rPr>
            </w:pPr>
          </w:p>
        </w:tc>
      </w:tr>
    </w:tbl>
    <w:p w:rsidR="007721CE" w:rsidRPr="00714355" w:rsidRDefault="007721CE" w:rsidP="007721CE">
      <w:pPr>
        <w:ind w:right="27"/>
        <w:rPr>
          <w:sz w:val="25"/>
          <w:szCs w:val="25"/>
          <w:lang w:val="en-US"/>
        </w:rPr>
      </w:pPr>
    </w:p>
    <w:p w:rsidR="00311B01" w:rsidRDefault="002B42C4" w:rsidP="00EE2406">
      <w:pPr>
        <w:tabs>
          <w:tab w:val="left" w:pos="709"/>
          <w:tab w:val="left" w:pos="1080"/>
        </w:tabs>
        <w:ind w:right="0" w:firstLine="0"/>
        <w:rPr>
          <w:sz w:val="25"/>
          <w:szCs w:val="25"/>
        </w:rPr>
      </w:pPr>
      <w:r w:rsidRPr="00714355">
        <w:rPr>
          <w:sz w:val="25"/>
          <w:szCs w:val="25"/>
        </w:rPr>
        <w:tab/>
      </w:r>
      <w:r w:rsidR="00EE2406" w:rsidRPr="00714355">
        <w:rPr>
          <w:sz w:val="25"/>
          <w:szCs w:val="25"/>
        </w:rPr>
        <w:t>Анализ расходов по разделам функциональной классификации расходов показал следующее:</w:t>
      </w:r>
      <w:r w:rsidR="001706A7" w:rsidRPr="00714355">
        <w:rPr>
          <w:sz w:val="25"/>
          <w:szCs w:val="25"/>
        </w:rPr>
        <w:t xml:space="preserve"> </w:t>
      </w:r>
    </w:p>
    <w:p w:rsidR="00BE5102" w:rsidRPr="00714355" w:rsidRDefault="00BE5102" w:rsidP="00EE2406">
      <w:pPr>
        <w:tabs>
          <w:tab w:val="left" w:pos="709"/>
          <w:tab w:val="left" w:pos="1080"/>
        </w:tabs>
        <w:ind w:right="0" w:firstLine="0"/>
        <w:rPr>
          <w:sz w:val="25"/>
          <w:szCs w:val="25"/>
        </w:rPr>
      </w:pPr>
    </w:p>
    <w:p w:rsidR="00740014" w:rsidRDefault="00740014" w:rsidP="00740014">
      <w:pPr>
        <w:ind w:right="27" w:firstLine="360"/>
        <w:jc w:val="center"/>
        <w:rPr>
          <w:b/>
          <w:sz w:val="25"/>
          <w:szCs w:val="25"/>
          <w:u w:val="single"/>
        </w:rPr>
      </w:pPr>
      <w:r w:rsidRPr="00714355">
        <w:rPr>
          <w:b/>
          <w:sz w:val="25"/>
          <w:szCs w:val="25"/>
          <w:u w:val="single"/>
        </w:rPr>
        <w:t>По разделу 01 «Общегосударственные вопросы»</w:t>
      </w:r>
    </w:p>
    <w:p w:rsidR="00BE5102" w:rsidRPr="00714355" w:rsidRDefault="00BE5102" w:rsidP="00740014">
      <w:pPr>
        <w:ind w:right="27" w:firstLine="360"/>
        <w:jc w:val="center"/>
        <w:rPr>
          <w:b/>
          <w:sz w:val="25"/>
          <w:szCs w:val="25"/>
          <w:u w:val="single"/>
        </w:rPr>
      </w:pPr>
    </w:p>
    <w:p w:rsidR="00740014" w:rsidRPr="00714355" w:rsidRDefault="00740014" w:rsidP="00740014">
      <w:pPr>
        <w:ind w:firstLine="709"/>
        <w:rPr>
          <w:sz w:val="25"/>
          <w:szCs w:val="25"/>
        </w:rPr>
      </w:pPr>
      <w:r w:rsidRPr="00714355">
        <w:rPr>
          <w:sz w:val="25"/>
          <w:szCs w:val="25"/>
        </w:rPr>
        <w:t>Определение объёма расходов на муниципальное управление осуществлялось в соответствии с действующей структурой исполнительных и представительных органов муниципальной власти.</w:t>
      </w:r>
    </w:p>
    <w:p w:rsidR="00740014" w:rsidRPr="00714355" w:rsidRDefault="00740014" w:rsidP="000E763E">
      <w:pPr>
        <w:ind w:right="27"/>
        <w:rPr>
          <w:sz w:val="25"/>
          <w:szCs w:val="25"/>
        </w:rPr>
      </w:pPr>
      <w:r w:rsidRPr="00714355">
        <w:rPr>
          <w:sz w:val="25"/>
          <w:szCs w:val="25"/>
        </w:rPr>
        <w:t xml:space="preserve">Объём расходов в данном направлении за 2015 год составил </w:t>
      </w:r>
      <w:r w:rsidRPr="00BE5102">
        <w:rPr>
          <w:sz w:val="25"/>
          <w:szCs w:val="25"/>
        </w:rPr>
        <w:t>57 978,8</w:t>
      </w:r>
      <w:r w:rsidRPr="00714355">
        <w:rPr>
          <w:sz w:val="25"/>
          <w:szCs w:val="25"/>
        </w:rPr>
        <w:t xml:space="preserve"> тыс. руб. при плане </w:t>
      </w:r>
      <w:r w:rsidRPr="00BE5102">
        <w:rPr>
          <w:sz w:val="25"/>
          <w:szCs w:val="25"/>
        </w:rPr>
        <w:t>63 286,2</w:t>
      </w:r>
      <w:r w:rsidRPr="00714355">
        <w:rPr>
          <w:sz w:val="25"/>
          <w:szCs w:val="25"/>
        </w:rPr>
        <w:t xml:space="preserve"> тыс. руб. Экономия</w:t>
      </w:r>
      <w:r w:rsidR="00BE5102">
        <w:rPr>
          <w:sz w:val="25"/>
          <w:szCs w:val="25"/>
        </w:rPr>
        <w:t xml:space="preserve"> сложилась</w:t>
      </w:r>
      <w:r w:rsidRPr="00714355">
        <w:rPr>
          <w:sz w:val="25"/>
          <w:szCs w:val="25"/>
        </w:rPr>
        <w:t xml:space="preserve"> в сумме </w:t>
      </w:r>
      <w:r w:rsidRPr="00BE5102">
        <w:rPr>
          <w:sz w:val="25"/>
          <w:szCs w:val="25"/>
        </w:rPr>
        <w:t>5 307,4</w:t>
      </w:r>
      <w:r w:rsidRPr="00714355">
        <w:rPr>
          <w:sz w:val="25"/>
          <w:szCs w:val="25"/>
        </w:rPr>
        <w:t xml:space="preserve"> тыс. руб., в том числе в связи с: </w:t>
      </w:r>
    </w:p>
    <w:p w:rsidR="005A069A" w:rsidRPr="00714355" w:rsidRDefault="005A069A" w:rsidP="00006AC2">
      <w:pPr>
        <w:numPr>
          <w:ilvl w:val="0"/>
          <w:numId w:val="22"/>
        </w:numPr>
        <w:ind w:right="27"/>
        <w:rPr>
          <w:sz w:val="25"/>
          <w:szCs w:val="25"/>
        </w:rPr>
      </w:pPr>
      <w:r w:rsidRPr="00714355">
        <w:rPr>
          <w:sz w:val="25"/>
          <w:szCs w:val="25"/>
        </w:rPr>
        <w:t xml:space="preserve">возвратом средств ФСС, </w:t>
      </w:r>
      <w:r w:rsidRPr="00714355">
        <w:rPr>
          <w:bCs/>
          <w:sz w:val="25"/>
          <w:szCs w:val="25"/>
        </w:rPr>
        <w:t>применением регрессивной ставки при начислении страховых взносов</w:t>
      </w:r>
      <w:r w:rsidRPr="00714355">
        <w:rPr>
          <w:sz w:val="25"/>
          <w:szCs w:val="25"/>
        </w:rPr>
        <w:t xml:space="preserve">, экономией фонда заработной платы в сумме </w:t>
      </w:r>
      <w:r w:rsidRPr="00BE5102">
        <w:rPr>
          <w:bCs/>
          <w:sz w:val="25"/>
          <w:szCs w:val="25"/>
        </w:rPr>
        <w:t>4 795,5</w:t>
      </w:r>
      <w:r w:rsidRPr="00714355">
        <w:rPr>
          <w:bCs/>
          <w:sz w:val="25"/>
          <w:szCs w:val="25"/>
        </w:rPr>
        <w:t xml:space="preserve"> </w:t>
      </w:r>
      <w:r w:rsidRPr="00714355">
        <w:rPr>
          <w:sz w:val="25"/>
          <w:szCs w:val="25"/>
        </w:rPr>
        <w:t xml:space="preserve"> тыс. руб.;</w:t>
      </w:r>
    </w:p>
    <w:p w:rsidR="000E763E" w:rsidRPr="00714355" w:rsidRDefault="00740014" w:rsidP="00A80CBA">
      <w:pPr>
        <w:numPr>
          <w:ilvl w:val="0"/>
          <w:numId w:val="22"/>
        </w:numPr>
        <w:ind w:right="27"/>
        <w:rPr>
          <w:sz w:val="25"/>
          <w:szCs w:val="25"/>
        </w:rPr>
      </w:pPr>
      <w:r w:rsidRPr="00714355">
        <w:rPr>
          <w:sz w:val="25"/>
          <w:szCs w:val="25"/>
        </w:rPr>
        <w:lastRenderedPageBreak/>
        <w:t>оплатой договорных обязательств по фактическим объемам предоставленных коммунальных услуг в связи с  теплыми погодными условиями</w:t>
      </w:r>
      <w:r w:rsidR="000E763E" w:rsidRPr="00714355">
        <w:rPr>
          <w:bCs/>
          <w:sz w:val="25"/>
          <w:szCs w:val="25"/>
        </w:rPr>
        <w:t xml:space="preserve"> в сумме </w:t>
      </w:r>
      <w:r w:rsidR="000E763E" w:rsidRPr="00BE5102">
        <w:rPr>
          <w:bCs/>
          <w:sz w:val="25"/>
          <w:szCs w:val="25"/>
        </w:rPr>
        <w:t>198,5</w:t>
      </w:r>
      <w:r w:rsidR="000E763E" w:rsidRPr="00714355">
        <w:rPr>
          <w:bCs/>
          <w:sz w:val="25"/>
          <w:szCs w:val="25"/>
        </w:rPr>
        <w:t xml:space="preserve"> тыс. руб.;</w:t>
      </w:r>
      <w:r w:rsidRPr="00714355">
        <w:rPr>
          <w:sz w:val="25"/>
          <w:szCs w:val="25"/>
        </w:rPr>
        <w:t xml:space="preserve"> </w:t>
      </w:r>
    </w:p>
    <w:p w:rsidR="005A069A" w:rsidRPr="00714355" w:rsidRDefault="005A069A" w:rsidP="00A80CBA">
      <w:pPr>
        <w:pStyle w:val="3"/>
        <w:numPr>
          <w:ilvl w:val="0"/>
          <w:numId w:val="22"/>
        </w:numPr>
        <w:ind w:right="27"/>
        <w:jc w:val="both"/>
        <w:rPr>
          <w:sz w:val="25"/>
          <w:szCs w:val="25"/>
        </w:rPr>
      </w:pPr>
      <w:r w:rsidRPr="00714355">
        <w:rPr>
          <w:bCs/>
          <w:sz w:val="25"/>
          <w:szCs w:val="25"/>
        </w:rPr>
        <w:t>фактическим количеством обращений о выделении средств из резервного фонда</w:t>
      </w:r>
      <w:r w:rsidRPr="00714355">
        <w:rPr>
          <w:sz w:val="25"/>
          <w:szCs w:val="25"/>
        </w:rPr>
        <w:t xml:space="preserve"> в 2015 году в сумме </w:t>
      </w:r>
      <w:r w:rsidRPr="00BE5102">
        <w:rPr>
          <w:sz w:val="25"/>
          <w:szCs w:val="25"/>
        </w:rPr>
        <w:t>59,8</w:t>
      </w:r>
      <w:r w:rsidRPr="00714355">
        <w:rPr>
          <w:b/>
          <w:sz w:val="25"/>
          <w:szCs w:val="25"/>
        </w:rPr>
        <w:t xml:space="preserve"> </w:t>
      </w:r>
      <w:r w:rsidRPr="00714355">
        <w:rPr>
          <w:sz w:val="25"/>
          <w:szCs w:val="25"/>
        </w:rPr>
        <w:t>тыс. руб.;</w:t>
      </w:r>
    </w:p>
    <w:p w:rsidR="00740014" w:rsidRPr="00714355" w:rsidRDefault="00740014" w:rsidP="00A80CBA">
      <w:pPr>
        <w:pStyle w:val="1"/>
        <w:numPr>
          <w:ilvl w:val="0"/>
          <w:numId w:val="22"/>
        </w:numPr>
        <w:tabs>
          <w:tab w:val="clear" w:pos="928"/>
          <w:tab w:val="num" w:pos="851"/>
        </w:tabs>
        <w:ind w:left="993" w:right="27" w:hanging="426"/>
        <w:jc w:val="both"/>
        <w:rPr>
          <w:sz w:val="25"/>
          <w:szCs w:val="25"/>
        </w:rPr>
      </w:pPr>
      <w:r w:rsidRPr="00714355">
        <w:rPr>
          <w:sz w:val="25"/>
          <w:szCs w:val="25"/>
        </w:rPr>
        <w:t xml:space="preserve">отсутствием необходимости в средствах субвенции на выполнение </w:t>
      </w:r>
      <w:r w:rsidR="00006AC2" w:rsidRPr="00714355">
        <w:rPr>
          <w:sz w:val="25"/>
          <w:szCs w:val="25"/>
        </w:rPr>
        <w:t xml:space="preserve">  </w:t>
      </w:r>
      <w:r w:rsidRPr="00714355">
        <w:rPr>
          <w:sz w:val="25"/>
          <w:szCs w:val="25"/>
        </w:rPr>
        <w:t xml:space="preserve">передаваемых полномочий субъектов РФ в сумме </w:t>
      </w:r>
      <w:r w:rsidR="005A069A" w:rsidRPr="00BE5102">
        <w:rPr>
          <w:sz w:val="25"/>
          <w:szCs w:val="25"/>
        </w:rPr>
        <w:t>157,3</w:t>
      </w:r>
      <w:r w:rsidRPr="00714355">
        <w:rPr>
          <w:sz w:val="25"/>
          <w:szCs w:val="25"/>
        </w:rPr>
        <w:t xml:space="preserve"> тыс. руб.</w:t>
      </w:r>
    </w:p>
    <w:p w:rsidR="00740014" w:rsidRPr="00714355" w:rsidRDefault="00740014" w:rsidP="00A80CBA">
      <w:pPr>
        <w:numPr>
          <w:ilvl w:val="0"/>
          <w:numId w:val="22"/>
        </w:numPr>
        <w:ind w:left="927" w:right="27"/>
        <w:rPr>
          <w:sz w:val="25"/>
          <w:szCs w:val="25"/>
        </w:rPr>
      </w:pPr>
      <w:r w:rsidRPr="00714355">
        <w:rPr>
          <w:bCs/>
          <w:sz w:val="25"/>
          <w:szCs w:val="25"/>
        </w:rPr>
        <w:t xml:space="preserve">проведением конкурсных процедур в сумме </w:t>
      </w:r>
      <w:r w:rsidRPr="00A80CBA">
        <w:rPr>
          <w:bCs/>
          <w:sz w:val="25"/>
          <w:szCs w:val="25"/>
        </w:rPr>
        <w:t>84,0</w:t>
      </w:r>
      <w:r w:rsidRPr="00714355">
        <w:rPr>
          <w:bCs/>
          <w:sz w:val="25"/>
          <w:szCs w:val="25"/>
        </w:rPr>
        <w:t xml:space="preserve"> тыс. руб.;</w:t>
      </w:r>
    </w:p>
    <w:p w:rsidR="00740014" w:rsidRPr="00714355" w:rsidRDefault="00740014" w:rsidP="00A80CBA">
      <w:pPr>
        <w:numPr>
          <w:ilvl w:val="0"/>
          <w:numId w:val="22"/>
        </w:numPr>
        <w:ind w:right="27"/>
        <w:rPr>
          <w:sz w:val="25"/>
          <w:szCs w:val="25"/>
        </w:rPr>
      </w:pPr>
      <w:r w:rsidRPr="00714355">
        <w:rPr>
          <w:bCs/>
          <w:sz w:val="25"/>
          <w:szCs w:val="25"/>
        </w:rPr>
        <w:t xml:space="preserve">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w:t>
      </w:r>
      <w:r w:rsidRPr="00A80CBA">
        <w:rPr>
          <w:bCs/>
          <w:sz w:val="25"/>
          <w:szCs w:val="25"/>
        </w:rPr>
        <w:t>12,3</w:t>
      </w:r>
      <w:r w:rsidRPr="00714355">
        <w:rPr>
          <w:bCs/>
          <w:sz w:val="25"/>
          <w:szCs w:val="25"/>
        </w:rPr>
        <w:t xml:space="preserve"> тыс. руб.</w:t>
      </w:r>
    </w:p>
    <w:p w:rsidR="005A069A" w:rsidRPr="00714355" w:rsidRDefault="005A069A" w:rsidP="00A80CBA">
      <w:pPr>
        <w:pStyle w:val="ad"/>
        <w:ind w:left="142" w:right="27" w:firstLine="785"/>
        <w:jc w:val="both"/>
        <w:rPr>
          <w:sz w:val="25"/>
          <w:szCs w:val="25"/>
        </w:rPr>
      </w:pPr>
      <w:r w:rsidRPr="00714355">
        <w:rPr>
          <w:sz w:val="25"/>
          <w:szCs w:val="25"/>
        </w:rPr>
        <w:t xml:space="preserve">Кассовые расходы на заработную плату с начислениями согласно отчета об исполнении бюджета Тулунского муниципального района по состоянию на 01.01.2016г. по разделу 01 «Общегосударственные вопросы» составили </w:t>
      </w:r>
      <w:r w:rsidRPr="00A80CBA">
        <w:rPr>
          <w:sz w:val="25"/>
          <w:szCs w:val="25"/>
        </w:rPr>
        <w:t>49 265,1</w:t>
      </w:r>
      <w:r w:rsidRPr="00714355">
        <w:rPr>
          <w:sz w:val="25"/>
          <w:szCs w:val="25"/>
        </w:rPr>
        <w:t xml:space="preserve">  тыс. руб. или 85,0 % в объеме расходов на муниципальное управление. </w:t>
      </w:r>
    </w:p>
    <w:p w:rsidR="00740014" w:rsidRPr="00714355" w:rsidRDefault="00740014" w:rsidP="00A80CBA">
      <w:pPr>
        <w:ind w:firstLine="709"/>
        <w:rPr>
          <w:sz w:val="25"/>
          <w:szCs w:val="25"/>
        </w:rPr>
      </w:pPr>
      <w:r w:rsidRPr="00714355">
        <w:rPr>
          <w:sz w:val="25"/>
          <w:szCs w:val="25"/>
        </w:rPr>
        <w:t xml:space="preserve">В рамках муниципальных программ профинансированы расходы в сумме </w:t>
      </w:r>
      <w:r w:rsidRPr="00A80CBA">
        <w:rPr>
          <w:sz w:val="25"/>
          <w:szCs w:val="25"/>
        </w:rPr>
        <w:t>304,0</w:t>
      </w:r>
      <w:r w:rsidRPr="00714355">
        <w:rPr>
          <w:sz w:val="25"/>
          <w:szCs w:val="25"/>
        </w:rPr>
        <w:t xml:space="preserve"> тыс. руб. или 0,5 % от общего объема расходов.</w:t>
      </w:r>
    </w:p>
    <w:p w:rsidR="00425805" w:rsidRPr="00714355" w:rsidRDefault="00425805" w:rsidP="00A80CBA">
      <w:pPr>
        <w:tabs>
          <w:tab w:val="left" w:pos="709"/>
          <w:tab w:val="left" w:pos="1080"/>
        </w:tabs>
        <w:ind w:right="0" w:firstLine="0"/>
        <w:rPr>
          <w:sz w:val="25"/>
          <w:szCs w:val="25"/>
        </w:rPr>
      </w:pPr>
      <w:r w:rsidRPr="00714355">
        <w:rPr>
          <w:sz w:val="25"/>
          <w:szCs w:val="25"/>
        </w:rPr>
        <w:t xml:space="preserve">            В структуру расходов по общегосударственным вопросам входят расходы на содержание мэра Тулунского муниципального района, Думы, </w:t>
      </w:r>
      <w:r w:rsidR="00A80CBA">
        <w:rPr>
          <w:sz w:val="25"/>
          <w:szCs w:val="25"/>
        </w:rPr>
        <w:t>А</w:t>
      </w:r>
      <w:r w:rsidRPr="00714355">
        <w:rPr>
          <w:sz w:val="25"/>
          <w:szCs w:val="25"/>
        </w:rPr>
        <w:t xml:space="preserve">дминистрации муниципального района,  Контрольно-счетной палаты,  Комитета по финансам. </w:t>
      </w:r>
    </w:p>
    <w:p w:rsidR="00425805" w:rsidRPr="00714355" w:rsidRDefault="00425805" w:rsidP="00A80CBA">
      <w:pPr>
        <w:tabs>
          <w:tab w:val="left" w:pos="709"/>
          <w:tab w:val="left" w:pos="1080"/>
        </w:tabs>
        <w:ind w:right="0" w:firstLine="0"/>
        <w:rPr>
          <w:sz w:val="25"/>
          <w:szCs w:val="25"/>
        </w:rPr>
      </w:pPr>
      <w:r w:rsidRPr="00714355">
        <w:rPr>
          <w:sz w:val="25"/>
          <w:szCs w:val="25"/>
        </w:rPr>
        <w:tab/>
        <w:t>Численность работников органов местного самоуправления муниципального образования «Тулунский район» определена согласно Методическим рекомендациям по определению численности  работников органов местного самоуправления муниципального образования Иркутской области, утвержденными приказом Министерства труда и занятости Иркутской области от 14.10.2013г. №57-мпр. Превышения численности работников органов местного самоуправления муниципального образования «Тулунский район» не установлено.</w:t>
      </w:r>
    </w:p>
    <w:p w:rsidR="00425805" w:rsidRPr="00714355" w:rsidRDefault="00425805" w:rsidP="00A80CBA">
      <w:pPr>
        <w:tabs>
          <w:tab w:val="left" w:pos="709"/>
          <w:tab w:val="left" w:pos="1080"/>
        </w:tabs>
        <w:ind w:right="0" w:firstLine="0"/>
        <w:rPr>
          <w:sz w:val="25"/>
          <w:szCs w:val="25"/>
        </w:rPr>
      </w:pPr>
      <w:r w:rsidRPr="00714355">
        <w:rPr>
          <w:sz w:val="25"/>
          <w:szCs w:val="25"/>
        </w:rPr>
        <w:tab/>
        <w:t xml:space="preserve">Расходы по подразделу 0102 «Функционирование высшего должностного лица субъекта РФ и муниципального образования» утверждены в сумме </w:t>
      </w:r>
      <w:r w:rsidR="002279A9" w:rsidRPr="00714355">
        <w:rPr>
          <w:sz w:val="25"/>
          <w:szCs w:val="25"/>
        </w:rPr>
        <w:t>2463,0</w:t>
      </w:r>
      <w:r w:rsidRPr="00714355">
        <w:rPr>
          <w:sz w:val="25"/>
          <w:szCs w:val="25"/>
        </w:rPr>
        <w:t xml:space="preserve"> тыс.</w:t>
      </w:r>
      <w:r w:rsidR="00601238" w:rsidRPr="00714355">
        <w:rPr>
          <w:sz w:val="25"/>
          <w:szCs w:val="25"/>
        </w:rPr>
        <w:t xml:space="preserve"> </w:t>
      </w:r>
      <w:r w:rsidRPr="00714355">
        <w:rPr>
          <w:sz w:val="25"/>
          <w:szCs w:val="25"/>
        </w:rPr>
        <w:t xml:space="preserve">руб. Кассовые расходы исполнены в сумме  </w:t>
      </w:r>
      <w:r w:rsidR="002279A9" w:rsidRPr="00714355">
        <w:rPr>
          <w:sz w:val="25"/>
          <w:szCs w:val="25"/>
        </w:rPr>
        <w:t>2271,8</w:t>
      </w:r>
      <w:r w:rsidRPr="00714355">
        <w:rPr>
          <w:sz w:val="25"/>
          <w:szCs w:val="25"/>
        </w:rPr>
        <w:t xml:space="preserve"> тыс.</w:t>
      </w:r>
      <w:r w:rsidR="00601238" w:rsidRPr="00714355">
        <w:rPr>
          <w:sz w:val="25"/>
          <w:szCs w:val="25"/>
        </w:rPr>
        <w:t xml:space="preserve"> </w:t>
      </w:r>
      <w:r w:rsidRPr="00714355">
        <w:rPr>
          <w:sz w:val="25"/>
          <w:szCs w:val="25"/>
        </w:rPr>
        <w:t xml:space="preserve">руб. или </w:t>
      </w:r>
      <w:r w:rsidR="002279A9" w:rsidRPr="00714355">
        <w:rPr>
          <w:sz w:val="25"/>
          <w:szCs w:val="25"/>
        </w:rPr>
        <w:t>92,2</w:t>
      </w:r>
      <w:r w:rsidRPr="00714355">
        <w:rPr>
          <w:sz w:val="25"/>
          <w:szCs w:val="25"/>
        </w:rPr>
        <w:t xml:space="preserve">%  к уточненному плану. Экономия в сумме </w:t>
      </w:r>
      <w:r w:rsidR="002279A9" w:rsidRPr="00714355">
        <w:rPr>
          <w:sz w:val="25"/>
          <w:szCs w:val="25"/>
        </w:rPr>
        <w:t>191,2</w:t>
      </w:r>
      <w:r w:rsidRPr="00714355">
        <w:rPr>
          <w:sz w:val="25"/>
          <w:szCs w:val="25"/>
        </w:rPr>
        <w:t xml:space="preserve"> тыс. руб. сложилась в связи с применением регрессивной ставки по страховым платежам.</w:t>
      </w:r>
    </w:p>
    <w:p w:rsidR="00425805" w:rsidRPr="00714355" w:rsidRDefault="00425805" w:rsidP="00A80CBA">
      <w:pPr>
        <w:tabs>
          <w:tab w:val="left" w:pos="709"/>
          <w:tab w:val="left" w:pos="1080"/>
        </w:tabs>
        <w:ind w:right="0" w:firstLine="0"/>
        <w:rPr>
          <w:sz w:val="25"/>
          <w:szCs w:val="25"/>
        </w:rPr>
      </w:pPr>
      <w:r w:rsidRPr="00714355">
        <w:rPr>
          <w:sz w:val="25"/>
          <w:szCs w:val="25"/>
        </w:rPr>
        <w:t xml:space="preserve">       </w:t>
      </w:r>
      <w:r w:rsidRPr="00714355">
        <w:rPr>
          <w:sz w:val="25"/>
          <w:szCs w:val="25"/>
        </w:rPr>
        <w:tab/>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утверждены расходы на функционирование Думы Тулунского муниципального района в сумме </w:t>
      </w:r>
      <w:r w:rsidR="00FC05D3" w:rsidRPr="00714355">
        <w:rPr>
          <w:sz w:val="25"/>
          <w:szCs w:val="25"/>
        </w:rPr>
        <w:t>1587,1</w:t>
      </w:r>
      <w:r w:rsidRPr="00714355">
        <w:rPr>
          <w:sz w:val="25"/>
          <w:szCs w:val="25"/>
        </w:rPr>
        <w:t xml:space="preserve"> тыс.</w:t>
      </w:r>
      <w:r w:rsidR="00601238" w:rsidRPr="00714355">
        <w:rPr>
          <w:sz w:val="25"/>
          <w:szCs w:val="25"/>
        </w:rPr>
        <w:t xml:space="preserve"> </w:t>
      </w:r>
      <w:r w:rsidRPr="00714355">
        <w:rPr>
          <w:sz w:val="25"/>
          <w:szCs w:val="25"/>
        </w:rPr>
        <w:t xml:space="preserve">руб. Кассовые расходы исполнены в сумме </w:t>
      </w:r>
      <w:r w:rsidR="00FC05D3" w:rsidRPr="00714355">
        <w:rPr>
          <w:sz w:val="25"/>
          <w:szCs w:val="25"/>
        </w:rPr>
        <w:t>1436,8</w:t>
      </w:r>
      <w:r w:rsidRPr="00714355">
        <w:rPr>
          <w:sz w:val="25"/>
          <w:szCs w:val="25"/>
        </w:rPr>
        <w:t xml:space="preserve"> тыс.</w:t>
      </w:r>
      <w:r w:rsidR="00601238" w:rsidRPr="00714355">
        <w:rPr>
          <w:sz w:val="25"/>
          <w:szCs w:val="25"/>
        </w:rPr>
        <w:t xml:space="preserve"> </w:t>
      </w:r>
      <w:r w:rsidRPr="00714355">
        <w:rPr>
          <w:sz w:val="25"/>
          <w:szCs w:val="25"/>
        </w:rPr>
        <w:t xml:space="preserve">руб. или </w:t>
      </w:r>
      <w:r w:rsidR="00FC05D3" w:rsidRPr="00714355">
        <w:rPr>
          <w:sz w:val="25"/>
          <w:szCs w:val="25"/>
        </w:rPr>
        <w:t>90,5</w:t>
      </w:r>
      <w:r w:rsidRPr="00714355">
        <w:rPr>
          <w:sz w:val="25"/>
          <w:szCs w:val="25"/>
        </w:rPr>
        <w:t xml:space="preserve">% к уточненному плану. Экономия составляет </w:t>
      </w:r>
      <w:r w:rsidR="00FC05D3" w:rsidRPr="00714355">
        <w:rPr>
          <w:sz w:val="25"/>
          <w:szCs w:val="25"/>
        </w:rPr>
        <w:t>150,3</w:t>
      </w:r>
      <w:r w:rsidRPr="00714355">
        <w:rPr>
          <w:sz w:val="25"/>
          <w:szCs w:val="25"/>
        </w:rPr>
        <w:t xml:space="preserve"> тыс. руб. Заработная плата с начислениями на неё составляет </w:t>
      </w:r>
      <w:r w:rsidR="00FC05D3" w:rsidRPr="00714355">
        <w:rPr>
          <w:sz w:val="25"/>
          <w:szCs w:val="25"/>
        </w:rPr>
        <w:t>1025,9</w:t>
      </w:r>
      <w:r w:rsidRPr="00714355">
        <w:rPr>
          <w:sz w:val="25"/>
          <w:szCs w:val="25"/>
        </w:rPr>
        <w:t xml:space="preserve">  тыс.</w:t>
      </w:r>
      <w:r w:rsidR="00601238" w:rsidRPr="00714355">
        <w:rPr>
          <w:sz w:val="25"/>
          <w:szCs w:val="25"/>
        </w:rPr>
        <w:t xml:space="preserve"> </w:t>
      </w:r>
      <w:r w:rsidRPr="00714355">
        <w:rPr>
          <w:sz w:val="25"/>
          <w:szCs w:val="25"/>
        </w:rPr>
        <w:t>руб.</w:t>
      </w:r>
    </w:p>
    <w:p w:rsidR="00425805" w:rsidRPr="00714355" w:rsidRDefault="00425805" w:rsidP="00A80CBA">
      <w:pPr>
        <w:tabs>
          <w:tab w:val="left" w:pos="709"/>
          <w:tab w:val="left" w:pos="1080"/>
        </w:tabs>
        <w:ind w:right="0" w:firstLine="0"/>
        <w:rPr>
          <w:sz w:val="25"/>
          <w:szCs w:val="25"/>
        </w:rPr>
      </w:pPr>
      <w:r w:rsidRPr="00714355">
        <w:rPr>
          <w:sz w:val="25"/>
          <w:szCs w:val="25"/>
        </w:rPr>
        <w:t xml:space="preserve">      </w:t>
      </w:r>
      <w:r w:rsidRPr="00714355">
        <w:rPr>
          <w:sz w:val="25"/>
          <w:szCs w:val="25"/>
        </w:rPr>
        <w:tab/>
        <w:t>По подразделу 0104 «Функционирование Правительства РФ, высших исполнительных органов государственной власти субъектов РФ, местных администраций» утверждены расходы на содержание Администрации Тулунского муниципального района в 201</w:t>
      </w:r>
      <w:r w:rsidR="00A80CBA">
        <w:rPr>
          <w:sz w:val="25"/>
          <w:szCs w:val="25"/>
        </w:rPr>
        <w:t>5</w:t>
      </w:r>
      <w:r w:rsidRPr="00714355">
        <w:rPr>
          <w:sz w:val="25"/>
          <w:szCs w:val="25"/>
        </w:rPr>
        <w:t xml:space="preserve"> году в сумме  </w:t>
      </w:r>
      <w:r w:rsidR="00C646D6" w:rsidRPr="00714355">
        <w:rPr>
          <w:sz w:val="25"/>
          <w:szCs w:val="25"/>
        </w:rPr>
        <w:t>35543,8</w:t>
      </w:r>
      <w:r w:rsidRPr="00714355">
        <w:rPr>
          <w:sz w:val="25"/>
          <w:szCs w:val="25"/>
        </w:rPr>
        <w:t xml:space="preserve"> тыс.</w:t>
      </w:r>
      <w:r w:rsidR="00601238" w:rsidRPr="00714355">
        <w:rPr>
          <w:sz w:val="25"/>
          <w:szCs w:val="25"/>
        </w:rPr>
        <w:t xml:space="preserve"> </w:t>
      </w:r>
      <w:r w:rsidRPr="00714355">
        <w:rPr>
          <w:sz w:val="25"/>
          <w:szCs w:val="25"/>
        </w:rPr>
        <w:t xml:space="preserve">руб. Кассовые расходы исполнены в сумме </w:t>
      </w:r>
      <w:r w:rsidR="00C646D6" w:rsidRPr="00714355">
        <w:rPr>
          <w:sz w:val="25"/>
          <w:szCs w:val="25"/>
        </w:rPr>
        <w:t>33719,3</w:t>
      </w:r>
      <w:r w:rsidRPr="00714355">
        <w:rPr>
          <w:sz w:val="25"/>
          <w:szCs w:val="25"/>
        </w:rPr>
        <w:t xml:space="preserve"> тыс.</w:t>
      </w:r>
      <w:r w:rsidR="00601238" w:rsidRPr="00714355">
        <w:rPr>
          <w:sz w:val="25"/>
          <w:szCs w:val="25"/>
        </w:rPr>
        <w:t xml:space="preserve"> </w:t>
      </w:r>
      <w:r w:rsidRPr="00714355">
        <w:rPr>
          <w:sz w:val="25"/>
          <w:szCs w:val="25"/>
        </w:rPr>
        <w:t xml:space="preserve">руб. или </w:t>
      </w:r>
      <w:r w:rsidR="00C646D6" w:rsidRPr="00714355">
        <w:rPr>
          <w:sz w:val="25"/>
          <w:szCs w:val="25"/>
        </w:rPr>
        <w:t>94,9</w:t>
      </w:r>
      <w:r w:rsidRPr="00714355">
        <w:rPr>
          <w:sz w:val="25"/>
          <w:szCs w:val="25"/>
        </w:rPr>
        <w:t xml:space="preserve"> % к уточненному плану. </w:t>
      </w:r>
      <w:r w:rsidR="00C646D6" w:rsidRPr="00714355">
        <w:rPr>
          <w:sz w:val="25"/>
          <w:szCs w:val="25"/>
        </w:rPr>
        <w:t xml:space="preserve">Экономия составляет 1824,5 тыс. руб. </w:t>
      </w:r>
      <w:r w:rsidRPr="00714355">
        <w:rPr>
          <w:sz w:val="25"/>
          <w:szCs w:val="25"/>
        </w:rPr>
        <w:t xml:space="preserve">Заработная плата с начислениями на неё составляет </w:t>
      </w:r>
      <w:r w:rsidR="00C646D6" w:rsidRPr="00714355">
        <w:rPr>
          <w:sz w:val="25"/>
          <w:szCs w:val="25"/>
        </w:rPr>
        <w:t>27322,1</w:t>
      </w:r>
      <w:r w:rsidRPr="00714355">
        <w:rPr>
          <w:sz w:val="25"/>
          <w:szCs w:val="25"/>
        </w:rPr>
        <w:t xml:space="preserve"> тыс.</w:t>
      </w:r>
      <w:r w:rsidR="00601238" w:rsidRPr="00714355">
        <w:rPr>
          <w:sz w:val="25"/>
          <w:szCs w:val="25"/>
        </w:rPr>
        <w:t xml:space="preserve"> </w:t>
      </w:r>
      <w:r w:rsidRPr="00714355">
        <w:rPr>
          <w:sz w:val="25"/>
          <w:szCs w:val="25"/>
        </w:rPr>
        <w:t>руб.</w:t>
      </w:r>
    </w:p>
    <w:p w:rsidR="00B81CDD" w:rsidRPr="00714355" w:rsidRDefault="00425805" w:rsidP="00A80CBA">
      <w:pPr>
        <w:tabs>
          <w:tab w:val="left" w:pos="709"/>
          <w:tab w:val="left" w:pos="1080"/>
        </w:tabs>
        <w:ind w:right="0" w:firstLine="0"/>
        <w:rPr>
          <w:sz w:val="25"/>
          <w:szCs w:val="25"/>
        </w:rPr>
      </w:pPr>
      <w:r w:rsidRPr="00714355">
        <w:rPr>
          <w:sz w:val="25"/>
          <w:szCs w:val="25"/>
        </w:rPr>
        <w:t xml:space="preserve">       </w:t>
      </w:r>
      <w:r w:rsidRPr="00714355">
        <w:rPr>
          <w:sz w:val="25"/>
          <w:szCs w:val="25"/>
        </w:rPr>
        <w:tab/>
        <w:t xml:space="preserve">Расходы по подразделу 0106  «Обеспечение деятельности финансовых, налоговых и таможенных органов и органов финансового (финансово-бюджетного) надзора» утверждены в сумме </w:t>
      </w:r>
      <w:r w:rsidR="00BC584F" w:rsidRPr="00714355">
        <w:rPr>
          <w:sz w:val="25"/>
          <w:szCs w:val="25"/>
        </w:rPr>
        <w:t>20592,3</w:t>
      </w:r>
      <w:r w:rsidRPr="00714355">
        <w:rPr>
          <w:sz w:val="25"/>
          <w:szCs w:val="25"/>
        </w:rPr>
        <w:t xml:space="preserve"> тыс.</w:t>
      </w:r>
      <w:r w:rsidR="00601238" w:rsidRPr="00714355">
        <w:rPr>
          <w:sz w:val="25"/>
          <w:szCs w:val="25"/>
        </w:rPr>
        <w:t xml:space="preserve"> </w:t>
      </w:r>
      <w:r w:rsidRPr="00714355">
        <w:rPr>
          <w:sz w:val="25"/>
          <w:szCs w:val="25"/>
        </w:rPr>
        <w:t xml:space="preserve">руб. Кассовые расходы исполнены в сумме </w:t>
      </w:r>
      <w:r w:rsidR="00BC584F" w:rsidRPr="00714355">
        <w:rPr>
          <w:sz w:val="25"/>
          <w:szCs w:val="25"/>
        </w:rPr>
        <w:t>17668,0</w:t>
      </w:r>
      <w:r w:rsidRPr="00714355">
        <w:rPr>
          <w:sz w:val="25"/>
          <w:szCs w:val="25"/>
        </w:rPr>
        <w:t xml:space="preserve"> тыс.</w:t>
      </w:r>
      <w:r w:rsidR="00601238" w:rsidRPr="00714355">
        <w:rPr>
          <w:sz w:val="25"/>
          <w:szCs w:val="25"/>
        </w:rPr>
        <w:t xml:space="preserve"> </w:t>
      </w:r>
      <w:r w:rsidRPr="00714355">
        <w:rPr>
          <w:sz w:val="25"/>
          <w:szCs w:val="25"/>
        </w:rPr>
        <w:t xml:space="preserve">руб. или </w:t>
      </w:r>
      <w:r w:rsidR="00BC584F" w:rsidRPr="00714355">
        <w:rPr>
          <w:sz w:val="25"/>
          <w:szCs w:val="25"/>
        </w:rPr>
        <w:t>94,7</w:t>
      </w:r>
      <w:r w:rsidRPr="00714355">
        <w:rPr>
          <w:sz w:val="25"/>
          <w:szCs w:val="25"/>
        </w:rPr>
        <w:t xml:space="preserve"> % к уточненному плану. </w:t>
      </w:r>
      <w:r w:rsidR="00B81CDD" w:rsidRPr="00714355">
        <w:rPr>
          <w:sz w:val="25"/>
          <w:szCs w:val="25"/>
        </w:rPr>
        <w:t>Экономия составляет 2924,3 тыс. руб. Заработная плата с начислениями на неё составляет 16444,6 тыс.</w:t>
      </w:r>
      <w:r w:rsidR="00601238" w:rsidRPr="00714355">
        <w:rPr>
          <w:sz w:val="25"/>
          <w:szCs w:val="25"/>
        </w:rPr>
        <w:t xml:space="preserve"> </w:t>
      </w:r>
      <w:r w:rsidR="00B81CDD" w:rsidRPr="00714355">
        <w:rPr>
          <w:sz w:val="25"/>
          <w:szCs w:val="25"/>
        </w:rPr>
        <w:t>руб.</w:t>
      </w:r>
    </w:p>
    <w:p w:rsidR="00425805" w:rsidRPr="00714355" w:rsidRDefault="00B81CDD" w:rsidP="00425805">
      <w:pPr>
        <w:tabs>
          <w:tab w:val="left" w:pos="709"/>
          <w:tab w:val="left" w:pos="1080"/>
        </w:tabs>
        <w:ind w:right="0" w:firstLine="0"/>
        <w:rPr>
          <w:sz w:val="25"/>
          <w:szCs w:val="25"/>
        </w:rPr>
      </w:pPr>
      <w:r w:rsidRPr="00714355">
        <w:rPr>
          <w:sz w:val="25"/>
          <w:szCs w:val="25"/>
        </w:rPr>
        <w:lastRenderedPageBreak/>
        <w:t xml:space="preserve">           Н</w:t>
      </w:r>
      <w:r w:rsidR="00425805" w:rsidRPr="00714355">
        <w:rPr>
          <w:sz w:val="25"/>
          <w:szCs w:val="25"/>
        </w:rPr>
        <w:t xml:space="preserve">а функционирование Комитета по финансам администрации Тулунского района направлено </w:t>
      </w:r>
      <w:r w:rsidR="00BC584F" w:rsidRPr="00714355">
        <w:rPr>
          <w:sz w:val="25"/>
          <w:szCs w:val="25"/>
        </w:rPr>
        <w:t>14572,7</w:t>
      </w:r>
      <w:r w:rsidR="00425805" w:rsidRPr="00714355">
        <w:rPr>
          <w:sz w:val="25"/>
          <w:szCs w:val="25"/>
        </w:rPr>
        <w:t xml:space="preserve"> тыс.</w:t>
      </w:r>
      <w:r w:rsidR="00601238" w:rsidRPr="00714355">
        <w:rPr>
          <w:sz w:val="25"/>
          <w:szCs w:val="25"/>
        </w:rPr>
        <w:t xml:space="preserve"> </w:t>
      </w:r>
      <w:r w:rsidR="00425805" w:rsidRPr="00714355">
        <w:rPr>
          <w:sz w:val="25"/>
          <w:szCs w:val="25"/>
        </w:rPr>
        <w:t>руб., Контрольно-счетной палат</w:t>
      </w:r>
      <w:r w:rsidR="000735C4" w:rsidRPr="00714355">
        <w:rPr>
          <w:sz w:val="25"/>
          <w:szCs w:val="25"/>
        </w:rPr>
        <w:t>ы</w:t>
      </w:r>
      <w:r w:rsidR="00425805" w:rsidRPr="00714355">
        <w:rPr>
          <w:sz w:val="25"/>
          <w:szCs w:val="25"/>
        </w:rPr>
        <w:t xml:space="preserve">  МО «Тулунский район» -</w:t>
      </w:r>
      <w:r w:rsidRPr="00714355">
        <w:rPr>
          <w:sz w:val="25"/>
          <w:szCs w:val="25"/>
        </w:rPr>
        <w:t xml:space="preserve"> </w:t>
      </w:r>
      <w:r w:rsidR="00BC584F" w:rsidRPr="00714355">
        <w:rPr>
          <w:sz w:val="25"/>
          <w:szCs w:val="25"/>
        </w:rPr>
        <w:t>3095,4</w:t>
      </w:r>
      <w:r w:rsidR="00425805" w:rsidRPr="00714355">
        <w:rPr>
          <w:sz w:val="25"/>
          <w:szCs w:val="25"/>
        </w:rPr>
        <w:t xml:space="preserve"> тыс.</w:t>
      </w:r>
      <w:r w:rsidR="00601238" w:rsidRPr="00714355">
        <w:rPr>
          <w:sz w:val="25"/>
          <w:szCs w:val="25"/>
        </w:rPr>
        <w:t xml:space="preserve"> </w:t>
      </w:r>
      <w:r w:rsidR="00425805" w:rsidRPr="00714355">
        <w:rPr>
          <w:sz w:val="25"/>
          <w:szCs w:val="25"/>
        </w:rPr>
        <w:t>руб.</w:t>
      </w:r>
    </w:p>
    <w:p w:rsidR="00425805" w:rsidRPr="00714355" w:rsidRDefault="00425805" w:rsidP="00425805">
      <w:pPr>
        <w:tabs>
          <w:tab w:val="left" w:pos="709"/>
          <w:tab w:val="left" w:pos="1080"/>
        </w:tabs>
        <w:ind w:right="0" w:firstLine="0"/>
        <w:rPr>
          <w:sz w:val="25"/>
          <w:szCs w:val="25"/>
        </w:rPr>
      </w:pPr>
      <w:r w:rsidRPr="00714355">
        <w:rPr>
          <w:sz w:val="25"/>
          <w:szCs w:val="25"/>
        </w:rPr>
        <w:tab/>
        <w:t xml:space="preserve">По подразделу 0111 «Резервные фонды» </w:t>
      </w:r>
      <w:r w:rsidR="00B81CDD" w:rsidRPr="00714355">
        <w:rPr>
          <w:sz w:val="25"/>
          <w:szCs w:val="25"/>
        </w:rPr>
        <w:t xml:space="preserve">неиспользованные </w:t>
      </w:r>
      <w:r w:rsidR="00D561A4" w:rsidRPr="00714355">
        <w:rPr>
          <w:sz w:val="25"/>
          <w:szCs w:val="25"/>
        </w:rPr>
        <w:t>бюджетные ассигнования</w:t>
      </w:r>
      <w:r w:rsidR="00B81CDD" w:rsidRPr="00714355">
        <w:rPr>
          <w:sz w:val="25"/>
          <w:szCs w:val="25"/>
        </w:rPr>
        <w:t xml:space="preserve">  сложились </w:t>
      </w:r>
      <w:r w:rsidRPr="00714355">
        <w:rPr>
          <w:sz w:val="25"/>
          <w:szCs w:val="25"/>
        </w:rPr>
        <w:t xml:space="preserve"> в сумме </w:t>
      </w:r>
      <w:r w:rsidR="00B81CDD" w:rsidRPr="00714355">
        <w:rPr>
          <w:sz w:val="25"/>
          <w:szCs w:val="25"/>
        </w:rPr>
        <w:t>59,8</w:t>
      </w:r>
      <w:r w:rsidRPr="00714355">
        <w:rPr>
          <w:sz w:val="25"/>
          <w:szCs w:val="25"/>
        </w:rPr>
        <w:t xml:space="preserve"> тыс. руб. Согласно  отчета о расходовании средств резервного фонда администрации Тулунского муниципального района за 201</w:t>
      </w:r>
      <w:r w:rsidR="00B81CDD" w:rsidRPr="00714355">
        <w:rPr>
          <w:sz w:val="25"/>
          <w:szCs w:val="25"/>
        </w:rPr>
        <w:t>5</w:t>
      </w:r>
      <w:r w:rsidRPr="00714355">
        <w:rPr>
          <w:sz w:val="25"/>
          <w:szCs w:val="25"/>
        </w:rPr>
        <w:t>г.</w:t>
      </w:r>
      <w:r w:rsidR="00601238" w:rsidRPr="00714355">
        <w:rPr>
          <w:sz w:val="25"/>
          <w:szCs w:val="25"/>
        </w:rPr>
        <w:t xml:space="preserve">, </w:t>
      </w:r>
      <w:r w:rsidRPr="00714355">
        <w:rPr>
          <w:sz w:val="25"/>
          <w:szCs w:val="25"/>
        </w:rPr>
        <w:t xml:space="preserve"> расходы </w:t>
      </w:r>
      <w:r w:rsidR="00B81CDD" w:rsidRPr="00714355">
        <w:rPr>
          <w:sz w:val="25"/>
          <w:szCs w:val="25"/>
        </w:rPr>
        <w:t xml:space="preserve">за счет средств резервного фонда </w:t>
      </w:r>
      <w:r w:rsidRPr="00714355">
        <w:rPr>
          <w:sz w:val="25"/>
          <w:szCs w:val="25"/>
        </w:rPr>
        <w:t>произв</w:t>
      </w:r>
      <w:r w:rsidR="00B81CDD" w:rsidRPr="00714355">
        <w:rPr>
          <w:sz w:val="25"/>
          <w:szCs w:val="25"/>
        </w:rPr>
        <w:t>едены на ликвидацию последствий</w:t>
      </w:r>
      <w:r w:rsidRPr="00714355">
        <w:rPr>
          <w:sz w:val="25"/>
          <w:szCs w:val="25"/>
        </w:rPr>
        <w:t xml:space="preserve"> чрезвычайных ситуаций</w:t>
      </w:r>
      <w:r w:rsidR="00B81CDD" w:rsidRPr="00714355">
        <w:rPr>
          <w:sz w:val="25"/>
          <w:szCs w:val="25"/>
        </w:rPr>
        <w:t xml:space="preserve"> (выпадение крупного града) – оказана материальная помощь жителям, пострадавшим от </w:t>
      </w:r>
      <w:r w:rsidR="00601238" w:rsidRPr="00714355">
        <w:rPr>
          <w:sz w:val="25"/>
          <w:szCs w:val="25"/>
        </w:rPr>
        <w:t>стихийных бедствий в сумме 140,2 тыс. руб.</w:t>
      </w:r>
      <w:r w:rsidR="00B81CDD" w:rsidRPr="00714355">
        <w:rPr>
          <w:sz w:val="25"/>
          <w:szCs w:val="25"/>
        </w:rPr>
        <w:t xml:space="preserve"> </w:t>
      </w:r>
    </w:p>
    <w:p w:rsidR="00425805" w:rsidRDefault="00425805" w:rsidP="00425805">
      <w:pPr>
        <w:tabs>
          <w:tab w:val="left" w:pos="709"/>
          <w:tab w:val="left" w:pos="1080"/>
        </w:tabs>
        <w:ind w:right="0" w:firstLine="0"/>
        <w:rPr>
          <w:sz w:val="25"/>
          <w:szCs w:val="25"/>
        </w:rPr>
      </w:pPr>
      <w:r w:rsidRPr="00714355">
        <w:rPr>
          <w:sz w:val="25"/>
          <w:szCs w:val="25"/>
        </w:rPr>
        <w:tab/>
        <w:t>На расходы по подразделу 0113 «Другие общегосударственные вопросы» согласно уточненной сводной бюджетной росписи по состоянию на 01.01.201</w:t>
      </w:r>
      <w:r w:rsidR="00601238" w:rsidRPr="00714355">
        <w:rPr>
          <w:sz w:val="25"/>
          <w:szCs w:val="25"/>
        </w:rPr>
        <w:t>6</w:t>
      </w:r>
      <w:r w:rsidRPr="00714355">
        <w:rPr>
          <w:sz w:val="25"/>
          <w:szCs w:val="25"/>
        </w:rPr>
        <w:t xml:space="preserve">г. предусмотрены бюджетные ассигнования в сумме </w:t>
      </w:r>
      <w:r w:rsidR="00601238" w:rsidRPr="00714355">
        <w:rPr>
          <w:sz w:val="25"/>
          <w:szCs w:val="25"/>
        </w:rPr>
        <w:t>3040,2</w:t>
      </w:r>
      <w:r w:rsidRPr="00714355">
        <w:rPr>
          <w:sz w:val="25"/>
          <w:szCs w:val="25"/>
        </w:rPr>
        <w:t xml:space="preserve"> тыс.</w:t>
      </w:r>
      <w:r w:rsidR="00601238" w:rsidRPr="00714355">
        <w:rPr>
          <w:sz w:val="25"/>
          <w:szCs w:val="25"/>
        </w:rPr>
        <w:t xml:space="preserve"> </w:t>
      </w:r>
      <w:r w:rsidRPr="00714355">
        <w:rPr>
          <w:sz w:val="25"/>
          <w:szCs w:val="25"/>
        </w:rPr>
        <w:t>руб. Кассовые расходы в 201</w:t>
      </w:r>
      <w:r w:rsidR="00601238" w:rsidRPr="00714355">
        <w:rPr>
          <w:sz w:val="25"/>
          <w:szCs w:val="25"/>
        </w:rPr>
        <w:t>5</w:t>
      </w:r>
      <w:r w:rsidRPr="00714355">
        <w:rPr>
          <w:sz w:val="25"/>
          <w:szCs w:val="25"/>
        </w:rPr>
        <w:t xml:space="preserve"> году исполнены в сумме </w:t>
      </w:r>
      <w:r w:rsidR="00601238" w:rsidRPr="00714355">
        <w:rPr>
          <w:sz w:val="25"/>
          <w:szCs w:val="25"/>
        </w:rPr>
        <w:t>2882,8</w:t>
      </w:r>
      <w:r w:rsidRPr="00714355">
        <w:rPr>
          <w:sz w:val="25"/>
          <w:szCs w:val="25"/>
        </w:rPr>
        <w:t xml:space="preserve"> тыс.</w:t>
      </w:r>
      <w:r w:rsidR="00601238" w:rsidRPr="00714355">
        <w:rPr>
          <w:sz w:val="25"/>
          <w:szCs w:val="25"/>
        </w:rPr>
        <w:t xml:space="preserve"> </w:t>
      </w:r>
      <w:r w:rsidRPr="00714355">
        <w:rPr>
          <w:sz w:val="25"/>
          <w:szCs w:val="25"/>
        </w:rPr>
        <w:t xml:space="preserve">руб. или </w:t>
      </w:r>
      <w:r w:rsidR="00601238" w:rsidRPr="00714355">
        <w:rPr>
          <w:sz w:val="25"/>
          <w:szCs w:val="25"/>
        </w:rPr>
        <w:t>94,8</w:t>
      </w:r>
      <w:r w:rsidRPr="00714355">
        <w:rPr>
          <w:sz w:val="25"/>
          <w:szCs w:val="25"/>
        </w:rPr>
        <w:t xml:space="preserve"> % к уточненному плану. </w:t>
      </w:r>
      <w:r w:rsidR="00006AC2" w:rsidRPr="00714355">
        <w:rPr>
          <w:sz w:val="25"/>
          <w:szCs w:val="25"/>
        </w:rPr>
        <w:t xml:space="preserve">Экономия составляет 157,4 тыс. руб. </w:t>
      </w:r>
      <w:r w:rsidRPr="00714355">
        <w:rPr>
          <w:sz w:val="25"/>
          <w:szCs w:val="25"/>
        </w:rPr>
        <w:t xml:space="preserve">Заработная плата с начислениями на неё составляет </w:t>
      </w:r>
      <w:r w:rsidR="00601238" w:rsidRPr="00714355">
        <w:rPr>
          <w:sz w:val="25"/>
          <w:szCs w:val="25"/>
        </w:rPr>
        <w:t>2200,6</w:t>
      </w:r>
      <w:r w:rsidRPr="00714355">
        <w:rPr>
          <w:sz w:val="25"/>
          <w:szCs w:val="25"/>
        </w:rPr>
        <w:t xml:space="preserve"> тыс.</w:t>
      </w:r>
      <w:r w:rsidR="00601238" w:rsidRPr="00714355">
        <w:rPr>
          <w:sz w:val="25"/>
          <w:szCs w:val="25"/>
        </w:rPr>
        <w:t xml:space="preserve"> </w:t>
      </w:r>
      <w:r w:rsidRPr="00714355">
        <w:rPr>
          <w:sz w:val="25"/>
          <w:szCs w:val="25"/>
        </w:rPr>
        <w:t>руб.</w:t>
      </w:r>
    </w:p>
    <w:p w:rsidR="00C479B6" w:rsidRPr="00714355" w:rsidRDefault="00C479B6" w:rsidP="00425805">
      <w:pPr>
        <w:tabs>
          <w:tab w:val="left" w:pos="709"/>
          <w:tab w:val="left" w:pos="1080"/>
        </w:tabs>
        <w:ind w:right="0" w:firstLine="0"/>
        <w:rPr>
          <w:b/>
          <w:sz w:val="25"/>
          <w:szCs w:val="25"/>
        </w:rPr>
      </w:pPr>
    </w:p>
    <w:p w:rsidR="00E4082C" w:rsidRPr="00714355" w:rsidRDefault="00E4082C" w:rsidP="00E4082C">
      <w:pPr>
        <w:ind w:firstLine="709"/>
        <w:jc w:val="center"/>
        <w:rPr>
          <w:b/>
          <w:sz w:val="25"/>
          <w:szCs w:val="25"/>
          <w:u w:val="single"/>
        </w:rPr>
      </w:pPr>
      <w:r w:rsidRPr="00714355">
        <w:rPr>
          <w:b/>
          <w:sz w:val="25"/>
          <w:szCs w:val="25"/>
          <w:u w:val="single"/>
        </w:rPr>
        <w:t>По разделу 03 «Национальная безопасность и правоохранительная деятельность»</w:t>
      </w:r>
    </w:p>
    <w:p w:rsidR="00E4082C" w:rsidRPr="00714355" w:rsidRDefault="00E4082C" w:rsidP="00E4082C">
      <w:pPr>
        <w:ind w:firstLine="709"/>
        <w:jc w:val="center"/>
        <w:rPr>
          <w:b/>
          <w:sz w:val="25"/>
          <w:szCs w:val="25"/>
          <w:u w:val="single"/>
        </w:rPr>
      </w:pPr>
    </w:p>
    <w:p w:rsidR="00BB4C16" w:rsidRDefault="00E4082C" w:rsidP="00C479B6">
      <w:pPr>
        <w:pStyle w:val="ad"/>
        <w:ind w:left="0" w:firstLine="709"/>
        <w:jc w:val="both"/>
        <w:rPr>
          <w:bCs/>
          <w:sz w:val="25"/>
          <w:szCs w:val="25"/>
        </w:rPr>
      </w:pPr>
      <w:r w:rsidRPr="00714355">
        <w:rPr>
          <w:bCs/>
          <w:sz w:val="25"/>
          <w:szCs w:val="25"/>
        </w:rPr>
        <w:t xml:space="preserve">Не использованы средства на защиту населения и территории от чрезвычайных ситуаций природного и техногенного характера, гражданскую оборону в сумме </w:t>
      </w:r>
      <w:r w:rsidRPr="00A80CBA">
        <w:rPr>
          <w:bCs/>
          <w:sz w:val="25"/>
          <w:szCs w:val="25"/>
        </w:rPr>
        <w:t>50,0</w:t>
      </w:r>
      <w:r w:rsidRPr="00714355">
        <w:rPr>
          <w:b/>
          <w:bCs/>
          <w:sz w:val="25"/>
          <w:szCs w:val="25"/>
        </w:rPr>
        <w:t xml:space="preserve"> </w:t>
      </w:r>
      <w:r w:rsidRPr="00714355">
        <w:rPr>
          <w:bCs/>
          <w:sz w:val="25"/>
          <w:szCs w:val="25"/>
        </w:rPr>
        <w:t>тыс.  руб. в связи с отсутствием в 2015 году необходимости в данных расходах.</w:t>
      </w:r>
    </w:p>
    <w:p w:rsidR="00C479B6" w:rsidRPr="00714355" w:rsidRDefault="00C479B6" w:rsidP="00C479B6">
      <w:pPr>
        <w:pStyle w:val="ad"/>
        <w:ind w:left="0" w:firstLine="709"/>
        <w:jc w:val="both"/>
        <w:rPr>
          <w:sz w:val="25"/>
          <w:szCs w:val="25"/>
        </w:rPr>
      </w:pPr>
    </w:p>
    <w:p w:rsidR="00BB4C16" w:rsidRPr="00714355" w:rsidRDefault="00BB4C16" w:rsidP="00BB4C16">
      <w:pPr>
        <w:tabs>
          <w:tab w:val="left" w:pos="705"/>
        </w:tabs>
        <w:ind w:right="27" w:firstLine="360"/>
        <w:jc w:val="center"/>
        <w:rPr>
          <w:b/>
          <w:sz w:val="25"/>
          <w:szCs w:val="25"/>
          <w:u w:val="single"/>
        </w:rPr>
      </w:pPr>
      <w:r w:rsidRPr="00714355">
        <w:rPr>
          <w:b/>
          <w:sz w:val="25"/>
          <w:szCs w:val="25"/>
          <w:u w:val="single"/>
        </w:rPr>
        <w:t>По разделу 04 «Национальная экономика»</w:t>
      </w:r>
    </w:p>
    <w:p w:rsidR="00BB4C16" w:rsidRPr="00714355" w:rsidRDefault="00BB4C16" w:rsidP="00BB4C16">
      <w:pPr>
        <w:tabs>
          <w:tab w:val="left" w:pos="705"/>
        </w:tabs>
        <w:ind w:right="27" w:firstLine="360"/>
        <w:rPr>
          <w:b/>
          <w:sz w:val="25"/>
          <w:szCs w:val="25"/>
          <w:u w:val="single"/>
        </w:rPr>
      </w:pPr>
    </w:p>
    <w:p w:rsidR="00E4082C" w:rsidRPr="00714355" w:rsidRDefault="00E4082C" w:rsidP="00E4082C">
      <w:pPr>
        <w:ind w:firstLine="709"/>
        <w:rPr>
          <w:sz w:val="25"/>
          <w:szCs w:val="25"/>
        </w:rPr>
      </w:pPr>
      <w:r w:rsidRPr="00714355">
        <w:rPr>
          <w:sz w:val="25"/>
          <w:szCs w:val="25"/>
        </w:rPr>
        <w:t xml:space="preserve">По указанному разделу отражены расходы на содержание Комитета по экономике администрации Тулунского муниципального района, на  содержание Управления сельского хозяйства администрации Тулунского муниципального района, на содержание Комитета по архитектуре, строительству и ЖКХ администрации Тулунского муниципального района, на содержание муниципального казённого учреждения «Обслуживающий центр» созданного в соответствии с постановлением администрации Тулунского муниципального района № 9-пг от 25.02.2014г, также расходы дорожного фонда. </w:t>
      </w:r>
    </w:p>
    <w:p w:rsidR="00E4082C" w:rsidRPr="00714355" w:rsidRDefault="00E4082C" w:rsidP="00E4082C">
      <w:pPr>
        <w:ind w:firstLine="709"/>
        <w:rPr>
          <w:sz w:val="25"/>
          <w:szCs w:val="25"/>
        </w:rPr>
      </w:pPr>
      <w:r w:rsidRPr="00714355">
        <w:rPr>
          <w:sz w:val="25"/>
          <w:szCs w:val="25"/>
        </w:rPr>
        <w:t xml:space="preserve">Исполнение по данному разделу составило </w:t>
      </w:r>
      <w:r w:rsidRPr="00A80CBA">
        <w:rPr>
          <w:sz w:val="25"/>
          <w:szCs w:val="25"/>
        </w:rPr>
        <w:t>58 786,8</w:t>
      </w:r>
      <w:r w:rsidRPr="00714355">
        <w:rPr>
          <w:sz w:val="25"/>
          <w:szCs w:val="25"/>
        </w:rPr>
        <w:t xml:space="preserve"> тыс. руб. при плане </w:t>
      </w:r>
      <w:r w:rsidRPr="00A80CBA">
        <w:rPr>
          <w:sz w:val="25"/>
          <w:szCs w:val="25"/>
        </w:rPr>
        <w:t>62 342,8</w:t>
      </w:r>
      <w:r w:rsidRPr="00714355">
        <w:rPr>
          <w:sz w:val="25"/>
          <w:szCs w:val="25"/>
        </w:rPr>
        <w:t xml:space="preserve"> тыс. руб. Экономия в сумме </w:t>
      </w:r>
      <w:r w:rsidRPr="00A80CBA">
        <w:rPr>
          <w:sz w:val="25"/>
          <w:szCs w:val="25"/>
        </w:rPr>
        <w:t>3 556,0</w:t>
      </w:r>
      <w:r w:rsidRPr="00714355">
        <w:rPr>
          <w:sz w:val="25"/>
          <w:szCs w:val="25"/>
        </w:rPr>
        <w:t xml:space="preserve"> тыс. руб. сложилась в связи с:</w:t>
      </w:r>
    </w:p>
    <w:p w:rsidR="00E4082C" w:rsidRPr="00714355" w:rsidRDefault="00E4082C" w:rsidP="00E4082C">
      <w:pPr>
        <w:pStyle w:val="ad"/>
        <w:numPr>
          <w:ilvl w:val="0"/>
          <w:numId w:val="22"/>
        </w:numPr>
        <w:tabs>
          <w:tab w:val="clear" w:pos="928"/>
          <w:tab w:val="left" w:pos="1134"/>
          <w:tab w:val="left" w:pos="1701"/>
        </w:tabs>
        <w:ind w:left="709" w:firstLine="0"/>
        <w:jc w:val="both"/>
        <w:rPr>
          <w:sz w:val="25"/>
          <w:szCs w:val="25"/>
        </w:rPr>
      </w:pPr>
      <w:r w:rsidRPr="00714355">
        <w:rPr>
          <w:sz w:val="25"/>
          <w:szCs w:val="25"/>
        </w:rPr>
        <w:t xml:space="preserve">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сезонностью проведения ремонтных работ не использованы бюджетные ассигнования по муниципальной программе «Развитие и содержание автомобильных дорог местного значения вне границ населенных пунктов в границах Тулунского муниципального района на 2014-2016 годы» в сумме </w:t>
      </w:r>
      <w:r w:rsidRPr="00A80CBA">
        <w:rPr>
          <w:sz w:val="25"/>
          <w:szCs w:val="25"/>
        </w:rPr>
        <w:t>1 561,7</w:t>
      </w:r>
      <w:r w:rsidRPr="00714355">
        <w:rPr>
          <w:sz w:val="25"/>
          <w:szCs w:val="25"/>
        </w:rPr>
        <w:t xml:space="preserve"> тыс. руб.;</w:t>
      </w:r>
    </w:p>
    <w:p w:rsidR="00E4082C" w:rsidRPr="00714355" w:rsidRDefault="00E4082C" w:rsidP="00E4082C">
      <w:pPr>
        <w:pStyle w:val="ad"/>
        <w:numPr>
          <w:ilvl w:val="0"/>
          <w:numId w:val="22"/>
        </w:numPr>
        <w:tabs>
          <w:tab w:val="clear" w:pos="928"/>
          <w:tab w:val="left" w:pos="1134"/>
          <w:tab w:val="left" w:pos="1701"/>
        </w:tabs>
        <w:ind w:left="709" w:firstLine="0"/>
        <w:jc w:val="both"/>
        <w:rPr>
          <w:sz w:val="25"/>
          <w:szCs w:val="25"/>
        </w:rPr>
      </w:pPr>
      <w:r w:rsidRPr="00714355">
        <w:rPr>
          <w:bCs/>
          <w:sz w:val="25"/>
          <w:szCs w:val="25"/>
        </w:rPr>
        <w:t>экономией фонда заработной платы</w:t>
      </w:r>
      <w:r w:rsidR="002A209D" w:rsidRPr="00714355">
        <w:rPr>
          <w:bCs/>
          <w:sz w:val="25"/>
          <w:szCs w:val="25"/>
        </w:rPr>
        <w:t>;</w:t>
      </w:r>
      <w:r w:rsidRPr="00714355">
        <w:rPr>
          <w:bCs/>
          <w:sz w:val="25"/>
          <w:szCs w:val="25"/>
        </w:rPr>
        <w:t xml:space="preserve"> с применением регрессивной ставки по начислениям на выплаты по оплате труда</w:t>
      </w:r>
      <w:r w:rsidR="002A209D" w:rsidRPr="00714355">
        <w:rPr>
          <w:bCs/>
          <w:sz w:val="25"/>
          <w:szCs w:val="25"/>
        </w:rPr>
        <w:t>;</w:t>
      </w:r>
      <w:r w:rsidRPr="00714355">
        <w:rPr>
          <w:bCs/>
          <w:sz w:val="25"/>
          <w:szCs w:val="25"/>
        </w:rPr>
        <w:t xml:space="preserve"> возмещением ФСС по больничным листам в сумме </w:t>
      </w:r>
      <w:r w:rsidRPr="00A80CBA">
        <w:rPr>
          <w:bCs/>
          <w:sz w:val="25"/>
          <w:szCs w:val="25"/>
        </w:rPr>
        <w:t>1 528,7</w:t>
      </w:r>
      <w:r w:rsidRPr="00714355">
        <w:rPr>
          <w:bCs/>
          <w:sz w:val="25"/>
          <w:szCs w:val="25"/>
        </w:rPr>
        <w:t xml:space="preserve"> тыс. руб.;</w:t>
      </w:r>
    </w:p>
    <w:p w:rsidR="00E4082C" w:rsidRPr="00714355" w:rsidRDefault="00E4082C" w:rsidP="00E4082C">
      <w:pPr>
        <w:pStyle w:val="ad"/>
        <w:numPr>
          <w:ilvl w:val="0"/>
          <w:numId w:val="22"/>
        </w:numPr>
        <w:tabs>
          <w:tab w:val="clear" w:pos="928"/>
          <w:tab w:val="left" w:pos="1134"/>
          <w:tab w:val="left" w:pos="1701"/>
        </w:tabs>
        <w:ind w:left="709" w:firstLine="0"/>
        <w:jc w:val="both"/>
        <w:rPr>
          <w:sz w:val="25"/>
          <w:szCs w:val="25"/>
        </w:rPr>
      </w:pPr>
      <w:r w:rsidRPr="00714355">
        <w:rPr>
          <w:bCs/>
          <w:sz w:val="25"/>
          <w:szCs w:val="25"/>
        </w:rPr>
        <w:t xml:space="preserve">отсутствием необходимости в средствах субсидии на реализацию мероприятий федеральной целевой программы «Устойчивое развитие сельских территорий на 2014 - 2017 годы и на период до 2020 года» по реконструкции автомобильной дороги «Подъезд к с. Азей» (от а\д Новосибирск - Иркутск км 1507) на территории Тулунского района в сумме </w:t>
      </w:r>
      <w:r w:rsidRPr="00A80CBA">
        <w:rPr>
          <w:bCs/>
          <w:sz w:val="25"/>
          <w:szCs w:val="25"/>
        </w:rPr>
        <w:t>173,3</w:t>
      </w:r>
      <w:r w:rsidRPr="00714355">
        <w:rPr>
          <w:bCs/>
          <w:sz w:val="25"/>
          <w:szCs w:val="25"/>
        </w:rPr>
        <w:t xml:space="preserve"> тыс. руб. в результате </w:t>
      </w:r>
      <w:r w:rsidRPr="00714355">
        <w:rPr>
          <w:bCs/>
          <w:sz w:val="25"/>
          <w:szCs w:val="25"/>
        </w:rPr>
        <w:lastRenderedPageBreak/>
        <w:t>отсутствия необходимости выполнения работ по устройству сохранности коммуникаций и нецелесообразности проведения рекультивации земель (посев трав) при отрицательных температурах;</w:t>
      </w:r>
    </w:p>
    <w:p w:rsidR="00E4082C" w:rsidRPr="00714355" w:rsidRDefault="00E4082C" w:rsidP="00E4082C">
      <w:pPr>
        <w:pStyle w:val="ad"/>
        <w:numPr>
          <w:ilvl w:val="0"/>
          <w:numId w:val="22"/>
        </w:numPr>
        <w:tabs>
          <w:tab w:val="clear" w:pos="928"/>
          <w:tab w:val="num" w:pos="1080"/>
          <w:tab w:val="left" w:pos="1134"/>
        </w:tabs>
        <w:ind w:left="709" w:firstLine="0"/>
        <w:jc w:val="both"/>
        <w:rPr>
          <w:bCs/>
          <w:sz w:val="25"/>
          <w:szCs w:val="25"/>
        </w:rPr>
      </w:pPr>
      <w:r w:rsidRPr="00714355">
        <w:rPr>
          <w:bCs/>
          <w:sz w:val="25"/>
          <w:szCs w:val="25"/>
        </w:rPr>
        <w:t xml:space="preserve">финансированием расходов на подготовку местных нормативов градостроительного проектирования заключен договор от 18 декабря 2015 года, в соответствии с условиями договора оплата будет произведена в 2016 году в сумме </w:t>
      </w:r>
      <w:r w:rsidRPr="00A80CBA">
        <w:rPr>
          <w:bCs/>
          <w:sz w:val="25"/>
          <w:szCs w:val="25"/>
        </w:rPr>
        <w:t>99,0</w:t>
      </w:r>
      <w:r w:rsidRPr="00714355">
        <w:rPr>
          <w:bCs/>
          <w:sz w:val="25"/>
          <w:szCs w:val="25"/>
        </w:rPr>
        <w:t xml:space="preserve"> тыс. руб.; </w:t>
      </w:r>
    </w:p>
    <w:p w:rsidR="00E4082C" w:rsidRPr="00714355" w:rsidRDefault="00E4082C" w:rsidP="00E4082C">
      <w:pPr>
        <w:pStyle w:val="ad"/>
        <w:numPr>
          <w:ilvl w:val="0"/>
          <w:numId w:val="22"/>
        </w:numPr>
        <w:tabs>
          <w:tab w:val="clear" w:pos="928"/>
          <w:tab w:val="left" w:pos="1134"/>
          <w:tab w:val="left" w:pos="1701"/>
        </w:tabs>
        <w:ind w:left="709" w:firstLine="0"/>
        <w:jc w:val="both"/>
        <w:rPr>
          <w:bCs/>
          <w:sz w:val="25"/>
          <w:szCs w:val="25"/>
        </w:rPr>
      </w:pPr>
      <w:r w:rsidRPr="00714355">
        <w:rPr>
          <w:bCs/>
          <w:sz w:val="25"/>
          <w:szCs w:val="25"/>
        </w:rPr>
        <w:t xml:space="preserve">не поступлением из областного бюджета средств субсидии на государственную поддержку малого и среднего предпринимательства, включая крестьянские (фермерские) хозяйства (средства федерального бюджета) в сумме </w:t>
      </w:r>
      <w:r w:rsidRPr="00A80CBA">
        <w:rPr>
          <w:bCs/>
          <w:sz w:val="25"/>
          <w:szCs w:val="25"/>
        </w:rPr>
        <w:t>71,6</w:t>
      </w:r>
      <w:r w:rsidRPr="00714355">
        <w:rPr>
          <w:bCs/>
          <w:sz w:val="25"/>
          <w:szCs w:val="25"/>
        </w:rPr>
        <w:t xml:space="preserve"> тыс. руб.;</w:t>
      </w:r>
    </w:p>
    <w:p w:rsidR="00E4082C" w:rsidRPr="00714355" w:rsidRDefault="00E4082C" w:rsidP="00E4082C">
      <w:pPr>
        <w:pStyle w:val="ad"/>
        <w:numPr>
          <w:ilvl w:val="0"/>
          <w:numId w:val="22"/>
        </w:numPr>
        <w:tabs>
          <w:tab w:val="clear" w:pos="928"/>
          <w:tab w:val="left" w:pos="1134"/>
          <w:tab w:val="left" w:pos="1701"/>
        </w:tabs>
        <w:ind w:left="709" w:firstLine="0"/>
        <w:jc w:val="both"/>
        <w:rPr>
          <w:sz w:val="25"/>
          <w:szCs w:val="25"/>
        </w:rPr>
      </w:pPr>
      <w:r w:rsidRPr="00714355">
        <w:rPr>
          <w:bCs/>
          <w:sz w:val="25"/>
          <w:szCs w:val="25"/>
        </w:rPr>
        <w:t xml:space="preserve">оплатой договорных обязательств по фактическим объемам предоставленных коммунальных услуг в сумме </w:t>
      </w:r>
      <w:r w:rsidRPr="00A80CBA">
        <w:rPr>
          <w:bCs/>
          <w:sz w:val="25"/>
          <w:szCs w:val="25"/>
        </w:rPr>
        <w:t>59,1</w:t>
      </w:r>
      <w:r w:rsidRPr="00714355">
        <w:rPr>
          <w:bCs/>
          <w:sz w:val="25"/>
          <w:szCs w:val="25"/>
        </w:rPr>
        <w:t xml:space="preserve"> тыс. руб.;</w:t>
      </w:r>
    </w:p>
    <w:p w:rsidR="00E4082C" w:rsidRPr="00714355" w:rsidRDefault="00E4082C" w:rsidP="00E4082C">
      <w:pPr>
        <w:pStyle w:val="ad"/>
        <w:numPr>
          <w:ilvl w:val="0"/>
          <w:numId w:val="22"/>
        </w:numPr>
        <w:tabs>
          <w:tab w:val="clear" w:pos="928"/>
          <w:tab w:val="num" w:pos="1080"/>
          <w:tab w:val="left" w:pos="1134"/>
          <w:tab w:val="left" w:pos="1701"/>
        </w:tabs>
        <w:ind w:left="709" w:firstLine="0"/>
        <w:jc w:val="both"/>
        <w:rPr>
          <w:bCs/>
          <w:sz w:val="25"/>
          <w:szCs w:val="25"/>
        </w:rPr>
      </w:pPr>
      <w:r w:rsidRPr="00714355">
        <w:rPr>
          <w:bCs/>
          <w:sz w:val="25"/>
          <w:szCs w:val="25"/>
        </w:rPr>
        <w:t xml:space="preserve">проведением конкурсных процедур в сумме </w:t>
      </w:r>
      <w:r w:rsidRPr="00A80CBA">
        <w:rPr>
          <w:bCs/>
          <w:sz w:val="25"/>
          <w:szCs w:val="25"/>
        </w:rPr>
        <w:t>48,2</w:t>
      </w:r>
      <w:r w:rsidRPr="00714355">
        <w:rPr>
          <w:bCs/>
          <w:sz w:val="25"/>
          <w:szCs w:val="25"/>
        </w:rPr>
        <w:t xml:space="preserve"> тыс. руб.;</w:t>
      </w:r>
    </w:p>
    <w:p w:rsidR="00E4082C" w:rsidRPr="00714355" w:rsidRDefault="00E4082C" w:rsidP="00E4082C">
      <w:pPr>
        <w:pStyle w:val="ad"/>
        <w:numPr>
          <w:ilvl w:val="0"/>
          <w:numId w:val="22"/>
        </w:numPr>
        <w:tabs>
          <w:tab w:val="clear" w:pos="928"/>
          <w:tab w:val="num" w:pos="1080"/>
          <w:tab w:val="left" w:pos="1134"/>
          <w:tab w:val="left" w:pos="1701"/>
        </w:tabs>
        <w:ind w:left="709" w:firstLine="0"/>
        <w:jc w:val="both"/>
        <w:rPr>
          <w:bCs/>
          <w:sz w:val="25"/>
          <w:szCs w:val="25"/>
        </w:rPr>
      </w:pPr>
      <w:r w:rsidRPr="00714355">
        <w:rPr>
          <w:bCs/>
          <w:sz w:val="25"/>
          <w:szCs w:val="25"/>
        </w:rPr>
        <w:t xml:space="preserve">отсутствием необходимости в средствах субсидии на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(средства областного бюджета) в сумме </w:t>
      </w:r>
      <w:r w:rsidRPr="00A80CBA">
        <w:rPr>
          <w:bCs/>
          <w:sz w:val="25"/>
          <w:szCs w:val="25"/>
        </w:rPr>
        <w:t>9,8</w:t>
      </w:r>
      <w:r w:rsidRPr="00714355">
        <w:rPr>
          <w:bCs/>
          <w:sz w:val="25"/>
          <w:szCs w:val="25"/>
        </w:rPr>
        <w:t xml:space="preserve"> тыс. руб.;</w:t>
      </w:r>
    </w:p>
    <w:p w:rsidR="00E4082C" w:rsidRPr="00714355" w:rsidRDefault="00E4082C" w:rsidP="00E4082C">
      <w:pPr>
        <w:pStyle w:val="ad"/>
        <w:numPr>
          <w:ilvl w:val="0"/>
          <w:numId w:val="22"/>
        </w:numPr>
        <w:tabs>
          <w:tab w:val="clear" w:pos="928"/>
          <w:tab w:val="left" w:pos="1134"/>
          <w:tab w:val="left" w:pos="1701"/>
        </w:tabs>
        <w:ind w:left="709" w:firstLine="0"/>
        <w:jc w:val="both"/>
        <w:rPr>
          <w:sz w:val="25"/>
          <w:szCs w:val="25"/>
        </w:rPr>
      </w:pPr>
      <w:r w:rsidRPr="00714355">
        <w:rPr>
          <w:bCs/>
          <w:sz w:val="25"/>
          <w:szCs w:val="25"/>
        </w:rPr>
        <w:t xml:space="preserve">не использованием средств муниципальной программы «Поддержка и развитие малого и среднего предпринимательства в Тулунском муниципальном районе» на 2014 - 2016 годы, предусмотренные на софинансирование, в сумме </w:t>
      </w:r>
      <w:r w:rsidRPr="00A80CBA">
        <w:rPr>
          <w:bCs/>
          <w:sz w:val="25"/>
          <w:szCs w:val="25"/>
        </w:rPr>
        <w:t>4,3</w:t>
      </w:r>
      <w:r w:rsidRPr="00714355">
        <w:rPr>
          <w:bCs/>
          <w:sz w:val="25"/>
          <w:szCs w:val="25"/>
        </w:rPr>
        <w:t xml:space="preserve"> тыс. руб.;</w:t>
      </w:r>
    </w:p>
    <w:p w:rsidR="00E4082C" w:rsidRPr="00714355" w:rsidRDefault="00E4082C" w:rsidP="00E4082C">
      <w:pPr>
        <w:pStyle w:val="ad"/>
        <w:numPr>
          <w:ilvl w:val="0"/>
          <w:numId w:val="22"/>
        </w:numPr>
        <w:tabs>
          <w:tab w:val="clear" w:pos="928"/>
          <w:tab w:val="left" w:pos="1134"/>
          <w:tab w:val="left" w:pos="1701"/>
        </w:tabs>
        <w:ind w:left="709" w:firstLine="0"/>
        <w:jc w:val="both"/>
        <w:rPr>
          <w:bCs/>
          <w:sz w:val="25"/>
          <w:szCs w:val="25"/>
        </w:rPr>
      </w:pPr>
      <w:r w:rsidRPr="00714355">
        <w:rPr>
          <w:bCs/>
          <w:sz w:val="25"/>
          <w:szCs w:val="25"/>
        </w:rPr>
        <w:t xml:space="preserve">не поступлением средств субвенции на осуществление отдельных областных государственных полномочий в сфере обращения с безнадзорными собаками и кошками в Иркутской области не заявлены и не поступили из областного бюджета средства в сумме </w:t>
      </w:r>
      <w:r w:rsidRPr="00A80CBA">
        <w:rPr>
          <w:bCs/>
          <w:sz w:val="25"/>
          <w:szCs w:val="25"/>
        </w:rPr>
        <w:t>0,3</w:t>
      </w:r>
      <w:r w:rsidRPr="00714355">
        <w:rPr>
          <w:bCs/>
          <w:sz w:val="25"/>
          <w:szCs w:val="25"/>
        </w:rPr>
        <w:t xml:space="preserve"> тыс. руб.</w:t>
      </w:r>
    </w:p>
    <w:p w:rsidR="00E4082C" w:rsidRPr="00714355" w:rsidRDefault="00E4082C" w:rsidP="00E4082C">
      <w:pPr>
        <w:tabs>
          <w:tab w:val="left" w:pos="705"/>
        </w:tabs>
        <w:ind w:firstLine="709"/>
        <w:rPr>
          <w:sz w:val="25"/>
          <w:szCs w:val="25"/>
        </w:rPr>
      </w:pPr>
      <w:r w:rsidRPr="00714355">
        <w:rPr>
          <w:sz w:val="25"/>
          <w:szCs w:val="25"/>
        </w:rPr>
        <w:t xml:space="preserve">Расходы на оплату труда с начислениями на неё по данному разделу за 2015 год исполнены в сумме </w:t>
      </w:r>
      <w:r w:rsidRPr="00A80CBA">
        <w:rPr>
          <w:sz w:val="25"/>
          <w:szCs w:val="25"/>
        </w:rPr>
        <w:t>29 858,3</w:t>
      </w:r>
      <w:r w:rsidRPr="00714355">
        <w:rPr>
          <w:sz w:val="25"/>
          <w:szCs w:val="25"/>
        </w:rPr>
        <w:t xml:space="preserve"> тыс. руб., или 50,8 % от общей суммы расходов по разделу.</w:t>
      </w:r>
    </w:p>
    <w:p w:rsidR="00E4082C" w:rsidRPr="00714355" w:rsidRDefault="00E4082C" w:rsidP="00E4082C">
      <w:pPr>
        <w:ind w:firstLine="709"/>
        <w:rPr>
          <w:b/>
          <w:sz w:val="25"/>
          <w:szCs w:val="25"/>
          <w:highlight w:val="yellow"/>
        </w:rPr>
      </w:pPr>
      <w:r w:rsidRPr="00714355">
        <w:rPr>
          <w:b/>
          <w:i/>
          <w:sz w:val="25"/>
          <w:szCs w:val="25"/>
        </w:rPr>
        <w:t>По подразделу 01 «Общеэкономические вопросы</w:t>
      </w:r>
      <w:r w:rsidRPr="00714355">
        <w:rPr>
          <w:b/>
          <w:sz w:val="25"/>
          <w:szCs w:val="25"/>
        </w:rPr>
        <w:t>»</w:t>
      </w:r>
      <w:r w:rsidRPr="00714355">
        <w:rPr>
          <w:sz w:val="25"/>
          <w:szCs w:val="25"/>
        </w:rPr>
        <w:t xml:space="preserve"> отражены расходы на содержание Комитета по экономике администрации Тулунского муниципального района в сумме </w:t>
      </w:r>
      <w:r w:rsidRPr="00A80CBA">
        <w:rPr>
          <w:sz w:val="25"/>
          <w:szCs w:val="25"/>
        </w:rPr>
        <w:t>3 708,6</w:t>
      </w:r>
      <w:r w:rsidRPr="00714355">
        <w:rPr>
          <w:b/>
          <w:sz w:val="25"/>
          <w:szCs w:val="25"/>
        </w:rPr>
        <w:t xml:space="preserve"> </w:t>
      </w:r>
      <w:r w:rsidRPr="00714355">
        <w:rPr>
          <w:sz w:val="25"/>
          <w:szCs w:val="25"/>
        </w:rPr>
        <w:t>тыс. руб.</w:t>
      </w:r>
    </w:p>
    <w:p w:rsidR="00E4082C" w:rsidRPr="00714355" w:rsidRDefault="00E4082C" w:rsidP="00E4082C">
      <w:pPr>
        <w:ind w:firstLine="709"/>
        <w:rPr>
          <w:sz w:val="25"/>
          <w:szCs w:val="25"/>
          <w:highlight w:val="yellow"/>
        </w:rPr>
      </w:pPr>
      <w:r w:rsidRPr="00714355">
        <w:rPr>
          <w:b/>
          <w:i/>
          <w:sz w:val="25"/>
          <w:szCs w:val="25"/>
        </w:rPr>
        <w:t>По подразделу 05 «Сельское хозяйство и рыболовство»</w:t>
      </w:r>
      <w:r w:rsidRPr="00714355">
        <w:rPr>
          <w:sz w:val="25"/>
          <w:szCs w:val="25"/>
        </w:rPr>
        <w:t xml:space="preserve"> отражены расходы на содержание Управления сельского хозяйства администрации Тулунского муниципального района, на мероприятия в области сельского хозяйства в сумме </w:t>
      </w:r>
      <w:r w:rsidRPr="00A80CBA">
        <w:rPr>
          <w:sz w:val="25"/>
          <w:szCs w:val="25"/>
        </w:rPr>
        <w:t>6 194,7</w:t>
      </w:r>
      <w:r w:rsidRPr="00714355">
        <w:rPr>
          <w:b/>
          <w:sz w:val="25"/>
          <w:szCs w:val="25"/>
        </w:rPr>
        <w:t xml:space="preserve"> </w:t>
      </w:r>
      <w:r w:rsidRPr="00714355">
        <w:rPr>
          <w:sz w:val="25"/>
          <w:szCs w:val="25"/>
        </w:rPr>
        <w:t xml:space="preserve">тыс. руб. в том числе  </w:t>
      </w:r>
      <w:r w:rsidRPr="00714355">
        <w:rPr>
          <w:bCs/>
          <w:sz w:val="25"/>
          <w:szCs w:val="25"/>
        </w:rPr>
        <w:t>на осуществление отдельных областных государственных полномочий в сфере обращения с безнадзорными собаками и кошками в Иркутской области в сумме 607,5 тыс. руб.</w:t>
      </w:r>
    </w:p>
    <w:p w:rsidR="00E4082C" w:rsidRPr="00A80CBA" w:rsidRDefault="00E4082C" w:rsidP="00861FD1">
      <w:pPr>
        <w:tabs>
          <w:tab w:val="left" w:pos="1276"/>
        </w:tabs>
        <w:ind w:right="27"/>
        <w:outlineLvl w:val="0"/>
        <w:rPr>
          <w:bCs/>
          <w:sz w:val="25"/>
          <w:szCs w:val="25"/>
        </w:rPr>
      </w:pPr>
      <w:r w:rsidRPr="00A80CBA">
        <w:rPr>
          <w:b/>
          <w:i/>
          <w:sz w:val="25"/>
          <w:szCs w:val="25"/>
        </w:rPr>
        <w:t>По подразделу 09 «Дорожное хозяйство (дорожные фонды)»</w:t>
      </w:r>
      <w:r w:rsidRPr="00714355">
        <w:rPr>
          <w:sz w:val="25"/>
          <w:szCs w:val="25"/>
        </w:rPr>
        <w:t xml:space="preserve"> </w:t>
      </w:r>
      <w:r w:rsidRPr="00A80CBA">
        <w:rPr>
          <w:sz w:val="25"/>
          <w:szCs w:val="25"/>
        </w:rPr>
        <w:t>отражены расходы на строительство, реконструкцию, капитальному ремонту, ремонту и содержание действующей сети автомобильных дорог в сумме 25 779,0 тыс. руб., в том числе</w:t>
      </w:r>
      <w:r w:rsidR="00861FD1" w:rsidRPr="00A80CBA">
        <w:rPr>
          <w:sz w:val="25"/>
          <w:szCs w:val="25"/>
        </w:rPr>
        <w:t>:</w:t>
      </w:r>
    </w:p>
    <w:p w:rsidR="00E4082C" w:rsidRPr="00714355" w:rsidRDefault="00E4082C" w:rsidP="00E4082C">
      <w:pPr>
        <w:numPr>
          <w:ilvl w:val="3"/>
          <w:numId w:val="41"/>
        </w:numPr>
        <w:ind w:left="993" w:right="27"/>
        <w:outlineLvl w:val="0"/>
        <w:rPr>
          <w:sz w:val="25"/>
          <w:szCs w:val="25"/>
        </w:rPr>
      </w:pPr>
      <w:r w:rsidRPr="00714355">
        <w:rPr>
          <w:sz w:val="25"/>
          <w:szCs w:val="25"/>
        </w:rPr>
        <w:t xml:space="preserve">на реализацию мероприятий федеральной целевой программы «Устойчивое развитие сельских территорий на 2014 - 2017 годы и на период до 2020 года» в сумме </w:t>
      </w:r>
      <w:r w:rsidRPr="00A80CBA">
        <w:rPr>
          <w:sz w:val="25"/>
          <w:szCs w:val="25"/>
        </w:rPr>
        <w:t>17 274,2</w:t>
      </w:r>
      <w:r w:rsidRPr="00714355">
        <w:rPr>
          <w:sz w:val="25"/>
          <w:szCs w:val="25"/>
        </w:rPr>
        <w:t xml:space="preserve"> тыс. руб. на реконструкцию автомобильной дороги «Подъезд к с. Азей» от автомобильной дороги «Новосибирск-Иркутск».</w:t>
      </w:r>
    </w:p>
    <w:p w:rsidR="00E4082C" w:rsidRPr="00714355" w:rsidRDefault="00E4082C" w:rsidP="00E4082C">
      <w:pPr>
        <w:numPr>
          <w:ilvl w:val="0"/>
          <w:numId w:val="41"/>
        </w:numPr>
        <w:ind w:left="993" w:right="27" w:hanging="284"/>
        <w:outlineLvl w:val="0"/>
        <w:rPr>
          <w:sz w:val="25"/>
          <w:szCs w:val="25"/>
        </w:rPr>
      </w:pPr>
      <w:r w:rsidRPr="00714355">
        <w:rPr>
          <w:sz w:val="25"/>
          <w:szCs w:val="25"/>
        </w:rPr>
        <w:t xml:space="preserve">на реализацию мероприятий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в сумме </w:t>
      </w:r>
      <w:r w:rsidRPr="00A80CBA">
        <w:rPr>
          <w:sz w:val="25"/>
          <w:szCs w:val="25"/>
        </w:rPr>
        <w:t>6 219</w:t>
      </w:r>
      <w:r w:rsidRPr="00714355">
        <w:rPr>
          <w:sz w:val="25"/>
          <w:szCs w:val="25"/>
        </w:rPr>
        <w:t xml:space="preserve"> тыс. руб., </w:t>
      </w:r>
      <w:r w:rsidR="002A209D" w:rsidRPr="00714355">
        <w:rPr>
          <w:sz w:val="25"/>
          <w:szCs w:val="25"/>
        </w:rPr>
        <w:t>из них</w:t>
      </w:r>
      <w:r w:rsidRPr="00714355">
        <w:rPr>
          <w:sz w:val="25"/>
          <w:szCs w:val="25"/>
        </w:rPr>
        <w:t>:</w:t>
      </w:r>
    </w:p>
    <w:p w:rsidR="00E4082C" w:rsidRPr="00714355" w:rsidRDefault="00E4082C" w:rsidP="00E4082C">
      <w:pPr>
        <w:numPr>
          <w:ilvl w:val="1"/>
          <w:numId w:val="41"/>
        </w:numPr>
        <w:ind w:left="1134" w:right="27" w:firstLine="0"/>
        <w:outlineLvl w:val="0"/>
        <w:rPr>
          <w:sz w:val="25"/>
          <w:szCs w:val="25"/>
        </w:rPr>
      </w:pPr>
      <w:r w:rsidRPr="00714355">
        <w:rPr>
          <w:sz w:val="25"/>
          <w:szCs w:val="25"/>
        </w:rPr>
        <w:t xml:space="preserve">реконструкция автомобильной дороги «Подъезд к с. Азей» от автомобильной дороги «Новосибирск-Иркутск» в сумме </w:t>
      </w:r>
      <w:r w:rsidRPr="00A80CBA">
        <w:rPr>
          <w:sz w:val="25"/>
          <w:szCs w:val="25"/>
        </w:rPr>
        <w:t>5 854,3</w:t>
      </w:r>
      <w:r w:rsidRPr="00714355">
        <w:rPr>
          <w:sz w:val="25"/>
          <w:szCs w:val="25"/>
        </w:rPr>
        <w:t xml:space="preserve"> тыс. руб.;</w:t>
      </w:r>
    </w:p>
    <w:p w:rsidR="00E4082C" w:rsidRPr="00714355" w:rsidRDefault="00E4082C" w:rsidP="00E4082C">
      <w:pPr>
        <w:numPr>
          <w:ilvl w:val="1"/>
          <w:numId w:val="41"/>
        </w:numPr>
        <w:ind w:left="1134" w:right="27" w:firstLine="0"/>
        <w:outlineLvl w:val="0"/>
        <w:rPr>
          <w:sz w:val="25"/>
          <w:szCs w:val="25"/>
        </w:rPr>
      </w:pPr>
      <w:r w:rsidRPr="00714355">
        <w:rPr>
          <w:sz w:val="25"/>
          <w:szCs w:val="25"/>
        </w:rPr>
        <w:lastRenderedPageBreak/>
        <w:t xml:space="preserve">осуществление строительного контроля при проведении работ по реконструкции автомобильной дороги «Подъезд к с. Азей» от автомобильной дороги «Новосибирск-Иркутск» в сумме </w:t>
      </w:r>
      <w:r w:rsidRPr="00D75B75">
        <w:rPr>
          <w:sz w:val="25"/>
          <w:szCs w:val="25"/>
        </w:rPr>
        <w:t>364,7</w:t>
      </w:r>
      <w:r w:rsidRPr="00714355">
        <w:rPr>
          <w:sz w:val="25"/>
          <w:szCs w:val="25"/>
        </w:rPr>
        <w:t xml:space="preserve"> тыс. руб.;</w:t>
      </w:r>
    </w:p>
    <w:p w:rsidR="00E4082C" w:rsidRPr="00714355" w:rsidRDefault="00E4082C" w:rsidP="00E4082C">
      <w:pPr>
        <w:numPr>
          <w:ilvl w:val="0"/>
          <w:numId w:val="41"/>
        </w:numPr>
        <w:ind w:left="993" w:right="27" w:hanging="284"/>
        <w:outlineLvl w:val="0"/>
        <w:rPr>
          <w:sz w:val="25"/>
          <w:szCs w:val="25"/>
        </w:rPr>
      </w:pPr>
      <w:r w:rsidRPr="00714355">
        <w:rPr>
          <w:sz w:val="25"/>
          <w:szCs w:val="25"/>
        </w:rPr>
        <w:t xml:space="preserve">по муниципальной программе «Устойчивое развитие сельских территорий Тулунского муниципального района» на 2014-2020 годы в сумме </w:t>
      </w:r>
      <w:r w:rsidRPr="00D75B75">
        <w:rPr>
          <w:sz w:val="25"/>
          <w:szCs w:val="25"/>
        </w:rPr>
        <w:t>1 258,5</w:t>
      </w:r>
      <w:r w:rsidRPr="00714355">
        <w:rPr>
          <w:sz w:val="25"/>
          <w:szCs w:val="25"/>
        </w:rPr>
        <w:t xml:space="preserve"> тыс. руб., на реконструкцию автомобильной дороги «Подъезд к с. Азей» от автомобильной дороги «Новосибирск-Иркутск»;</w:t>
      </w:r>
    </w:p>
    <w:p w:rsidR="00E4082C" w:rsidRPr="00714355" w:rsidRDefault="00E4082C" w:rsidP="00E4082C">
      <w:pPr>
        <w:numPr>
          <w:ilvl w:val="0"/>
          <w:numId w:val="41"/>
        </w:numPr>
        <w:ind w:left="993" w:right="27" w:hanging="284"/>
        <w:outlineLvl w:val="0"/>
        <w:rPr>
          <w:sz w:val="25"/>
          <w:szCs w:val="25"/>
        </w:rPr>
      </w:pPr>
      <w:r w:rsidRPr="00714355">
        <w:rPr>
          <w:sz w:val="25"/>
          <w:szCs w:val="25"/>
        </w:rPr>
        <w:t xml:space="preserve">по муниципальной программе «Развитие и содержание автомобильных дорог местного значения вне границ населенных пунктов в границах Тулунского муниципального района на 2014-2016 годы» в сумме </w:t>
      </w:r>
      <w:r w:rsidRPr="00D75B75">
        <w:rPr>
          <w:sz w:val="25"/>
          <w:szCs w:val="25"/>
        </w:rPr>
        <w:t>1 005,0</w:t>
      </w:r>
      <w:r w:rsidRPr="00714355">
        <w:rPr>
          <w:sz w:val="25"/>
          <w:szCs w:val="25"/>
        </w:rPr>
        <w:t xml:space="preserve"> тыс. руб., </w:t>
      </w:r>
      <w:r w:rsidR="002A209D" w:rsidRPr="00714355">
        <w:rPr>
          <w:sz w:val="25"/>
          <w:szCs w:val="25"/>
        </w:rPr>
        <w:t>из них:</w:t>
      </w:r>
    </w:p>
    <w:p w:rsidR="00E4082C" w:rsidRPr="00714355" w:rsidRDefault="00E4082C" w:rsidP="00E4082C">
      <w:pPr>
        <w:numPr>
          <w:ilvl w:val="0"/>
          <w:numId w:val="42"/>
        </w:numPr>
        <w:tabs>
          <w:tab w:val="left" w:pos="1418"/>
          <w:tab w:val="left" w:pos="3828"/>
        </w:tabs>
        <w:ind w:left="1134" w:right="27" w:firstLine="0"/>
        <w:outlineLvl w:val="0"/>
        <w:rPr>
          <w:sz w:val="25"/>
          <w:szCs w:val="25"/>
        </w:rPr>
      </w:pPr>
      <w:r w:rsidRPr="00714355">
        <w:rPr>
          <w:sz w:val="25"/>
          <w:szCs w:val="25"/>
        </w:rPr>
        <w:t xml:space="preserve">ремонт автомобильной дороги «Подъезд к 1-е отделение ГСС» в сумме </w:t>
      </w:r>
      <w:r w:rsidRPr="00D75B75">
        <w:rPr>
          <w:sz w:val="25"/>
          <w:szCs w:val="25"/>
        </w:rPr>
        <w:t>949,6</w:t>
      </w:r>
      <w:r w:rsidRPr="00714355">
        <w:rPr>
          <w:sz w:val="25"/>
          <w:szCs w:val="25"/>
        </w:rPr>
        <w:t xml:space="preserve"> тыс. руб.;</w:t>
      </w:r>
    </w:p>
    <w:p w:rsidR="00E4082C" w:rsidRPr="00714355" w:rsidRDefault="00E4082C" w:rsidP="00E4082C">
      <w:pPr>
        <w:numPr>
          <w:ilvl w:val="0"/>
          <w:numId w:val="42"/>
        </w:numPr>
        <w:tabs>
          <w:tab w:val="left" w:pos="1418"/>
          <w:tab w:val="left" w:pos="3828"/>
        </w:tabs>
        <w:ind w:left="1134" w:right="27" w:firstLine="0"/>
        <w:outlineLvl w:val="0"/>
        <w:rPr>
          <w:sz w:val="25"/>
          <w:szCs w:val="25"/>
        </w:rPr>
      </w:pPr>
      <w:r w:rsidRPr="00714355">
        <w:rPr>
          <w:sz w:val="25"/>
          <w:szCs w:val="25"/>
        </w:rPr>
        <w:t xml:space="preserve">отчистка автомобильных дорог от снега в сумме </w:t>
      </w:r>
      <w:r w:rsidRPr="00D75B75">
        <w:rPr>
          <w:sz w:val="25"/>
          <w:szCs w:val="25"/>
        </w:rPr>
        <w:t>55,4</w:t>
      </w:r>
      <w:r w:rsidRPr="00714355">
        <w:rPr>
          <w:sz w:val="25"/>
          <w:szCs w:val="25"/>
        </w:rPr>
        <w:t xml:space="preserve"> тыс. руб.</w:t>
      </w:r>
    </w:p>
    <w:p w:rsidR="00861FD1" w:rsidRPr="00714355" w:rsidRDefault="00861FD1" w:rsidP="00311B01">
      <w:pPr>
        <w:tabs>
          <w:tab w:val="left" w:pos="1276"/>
        </w:tabs>
        <w:ind w:right="27"/>
        <w:outlineLvl w:val="0"/>
        <w:rPr>
          <w:sz w:val="25"/>
          <w:szCs w:val="25"/>
        </w:rPr>
      </w:pPr>
      <w:r w:rsidRPr="00714355">
        <w:rPr>
          <w:sz w:val="25"/>
          <w:szCs w:val="25"/>
        </w:rPr>
        <w:t xml:space="preserve">Вышеуказанные  расходы </w:t>
      </w:r>
      <w:r w:rsidR="00D75B75">
        <w:rPr>
          <w:sz w:val="25"/>
          <w:szCs w:val="25"/>
        </w:rPr>
        <w:t>(</w:t>
      </w:r>
      <w:r w:rsidR="007A110F" w:rsidRPr="00714355">
        <w:rPr>
          <w:sz w:val="25"/>
          <w:szCs w:val="25"/>
        </w:rPr>
        <w:t>за исключением расходов на мероприятия по землепользованию в сумме 22,3 тыс. руб.</w:t>
      </w:r>
      <w:r w:rsidR="003B2F29" w:rsidRPr="00714355">
        <w:rPr>
          <w:sz w:val="25"/>
          <w:szCs w:val="25"/>
        </w:rPr>
        <w:t xml:space="preserve">) </w:t>
      </w:r>
      <w:r w:rsidRPr="00714355">
        <w:rPr>
          <w:sz w:val="25"/>
          <w:szCs w:val="25"/>
        </w:rPr>
        <w:t xml:space="preserve"> проведены за счет средств муниципального дорожного фонда Тулунского муниципального района, утвержденного в решении Думы о бюджете района на 2015г. в сумме </w:t>
      </w:r>
      <w:r w:rsidR="003B2F29" w:rsidRPr="00714355">
        <w:rPr>
          <w:sz w:val="25"/>
          <w:szCs w:val="25"/>
        </w:rPr>
        <w:t xml:space="preserve"> </w:t>
      </w:r>
      <w:r w:rsidRPr="00714355">
        <w:rPr>
          <w:sz w:val="25"/>
          <w:szCs w:val="25"/>
        </w:rPr>
        <w:t xml:space="preserve">27491,7 тыс.руб. Муниципальный дорожный фонд создан  в соответствии с требованиями п.5 ст. 179.4 Бюджетного Кодекса РФ, согласно решения Думы Тулунского муниципального района от 26.11.2013г. №52 «О создании  муниципального  дорожного фонда  Тулунского муниципального района и об утверждении Порядка его формирования и использования». Исполнение средств дорожного фонда </w:t>
      </w:r>
      <w:r w:rsidR="003B2F29" w:rsidRPr="00714355">
        <w:rPr>
          <w:sz w:val="25"/>
          <w:szCs w:val="25"/>
        </w:rPr>
        <w:t xml:space="preserve">за 2015г. </w:t>
      </w:r>
      <w:r w:rsidRPr="00714355">
        <w:rPr>
          <w:sz w:val="25"/>
          <w:szCs w:val="25"/>
        </w:rPr>
        <w:t>составило 25756,7 тыс.</w:t>
      </w:r>
      <w:r w:rsidR="003B2F29" w:rsidRPr="00714355">
        <w:rPr>
          <w:sz w:val="25"/>
          <w:szCs w:val="25"/>
        </w:rPr>
        <w:t xml:space="preserve"> </w:t>
      </w:r>
      <w:r w:rsidRPr="00714355">
        <w:rPr>
          <w:sz w:val="25"/>
          <w:szCs w:val="25"/>
        </w:rPr>
        <w:t xml:space="preserve">руб. или 94,0%. Остаток средств дорожного фонда </w:t>
      </w:r>
      <w:r w:rsidR="003B2F29" w:rsidRPr="00714355">
        <w:rPr>
          <w:sz w:val="25"/>
          <w:szCs w:val="25"/>
        </w:rPr>
        <w:t xml:space="preserve">на 01.01.2016г. </w:t>
      </w:r>
      <w:r w:rsidRPr="00714355">
        <w:rPr>
          <w:sz w:val="25"/>
          <w:szCs w:val="25"/>
        </w:rPr>
        <w:t xml:space="preserve">составил </w:t>
      </w:r>
      <w:r w:rsidR="00327292" w:rsidRPr="00714355">
        <w:rPr>
          <w:sz w:val="25"/>
          <w:szCs w:val="25"/>
        </w:rPr>
        <w:t>1711,4 тыс.</w:t>
      </w:r>
      <w:r w:rsidR="003B2F29" w:rsidRPr="00714355">
        <w:rPr>
          <w:sz w:val="25"/>
          <w:szCs w:val="25"/>
        </w:rPr>
        <w:t xml:space="preserve"> </w:t>
      </w:r>
      <w:r w:rsidR="00327292" w:rsidRPr="00714355">
        <w:rPr>
          <w:sz w:val="25"/>
          <w:szCs w:val="25"/>
        </w:rPr>
        <w:t>руб</w:t>
      </w:r>
      <w:r w:rsidR="003B2F29" w:rsidRPr="00714355">
        <w:rPr>
          <w:sz w:val="25"/>
          <w:szCs w:val="25"/>
        </w:rPr>
        <w:t>.</w:t>
      </w:r>
      <w:r w:rsidR="00327292" w:rsidRPr="00714355">
        <w:rPr>
          <w:sz w:val="25"/>
          <w:szCs w:val="25"/>
        </w:rPr>
        <w:t xml:space="preserve"> из них средства </w:t>
      </w:r>
      <w:r w:rsidR="00780ED2" w:rsidRPr="00714355">
        <w:rPr>
          <w:sz w:val="25"/>
          <w:szCs w:val="25"/>
        </w:rPr>
        <w:t xml:space="preserve">за счет </w:t>
      </w:r>
      <w:r w:rsidR="00327292" w:rsidRPr="00714355">
        <w:rPr>
          <w:sz w:val="25"/>
          <w:szCs w:val="25"/>
        </w:rPr>
        <w:t>федерального бюджета 173,3 тыс.</w:t>
      </w:r>
      <w:r w:rsidR="007A110F" w:rsidRPr="00714355">
        <w:rPr>
          <w:sz w:val="25"/>
          <w:szCs w:val="25"/>
        </w:rPr>
        <w:t xml:space="preserve"> </w:t>
      </w:r>
      <w:r w:rsidR="00327292" w:rsidRPr="00714355">
        <w:rPr>
          <w:sz w:val="25"/>
          <w:szCs w:val="25"/>
        </w:rPr>
        <w:t>руб.</w:t>
      </w:r>
      <w:r w:rsidR="005B73FA" w:rsidRPr="00714355">
        <w:rPr>
          <w:sz w:val="25"/>
          <w:szCs w:val="25"/>
        </w:rPr>
        <w:t xml:space="preserve"> </w:t>
      </w:r>
      <w:r w:rsidR="003B2F29" w:rsidRPr="00714355">
        <w:rPr>
          <w:sz w:val="25"/>
          <w:szCs w:val="25"/>
        </w:rPr>
        <w:t xml:space="preserve">(возвращены </w:t>
      </w:r>
      <w:r w:rsidR="00744CEB" w:rsidRPr="00714355">
        <w:rPr>
          <w:sz w:val="25"/>
          <w:szCs w:val="25"/>
        </w:rPr>
        <w:t xml:space="preserve">в </w:t>
      </w:r>
      <w:r w:rsidR="00780ED2" w:rsidRPr="00714355">
        <w:rPr>
          <w:sz w:val="25"/>
          <w:szCs w:val="25"/>
        </w:rPr>
        <w:t xml:space="preserve">областной бюджет заявкой на возврат от 13 </w:t>
      </w:r>
      <w:r w:rsidR="00744CEB" w:rsidRPr="00714355">
        <w:rPr>
          <w:sz w:val="25"/>
          <w:szCs w:val="25"/>
        </w:rPr>
        <w:t>январ</w:t>
      </w:r>
      <w:r w:rsidR="00780ED2" w:rsidRPr="00714355">
        <w:rPr>
          <w:sz w:val="25"/>
          <w:szCs w:val="25"/>
        </w:rPr>
        <w:t>я</w:t>
      </w:r>
      <w:r w:rsidR="00744CEB" w:rsidRPr="00714355">
        <w:rPr>
          <w:sz w:val="25"/>
          <w:szCs w:val="25"/>
        </w:rPr>
        <w:t xml:space="preserve"> 2016</w:t>
      </w:r>
      <w:r w:rsidR="00780ED2" w:rsidRPr="00714355">
        <w:rPr>
          <w:sz w:val="25"/>
          <w:szCs w:val="25"/>
        </w:rPr>
        <w:t xml:space="preserve"> </w:t>
      </w:r>
      <w:r w:rsidR="00744CEB" w:rsidRPr="00714355">
        <w:rPr>
          <w:sz w:val="25"/>
          <w:szCs w:val="25"/>
        </w:rPr>
        <w:t>г</w:t>
      </w:r>
      <w:r w:rsidR="00780ED2" w:rsidRPr="00714355">
        <w:rPr>
          <w:sz w:val="25"/>
          <w:szCs w:val="25"/>
        </w:rPr>
        <w:t>ода №7</w:t>
      </w:r>
      <w:r w:rsidR="00744CEB" w:rsidRPr="00714355">
        <w:rPr>
          <w:sz w:val="25"/>
          <w:szCs w:val="25"/>
        </w:rPr>
        <w:t xml:space="preserve"> ),</w:t>
      </w:r>
      <w:r w:rsidR="003B2F29" w:rsidRPr="00714355">
        <w:rPr>
          <w:sz w:val="25"/>
          <w:szCs w:val="25"/>
        </w:rPr>
        <w:t xml:space="preserve"> средства местного бюджета – 1538,1 тыс.руб.</w:t>
      </w:r>
    </w:p>
    <w:p w:rsidR="00E4082C" w:rsidRPr="00714355" w:rsidRDefault="00E4082C" w:rsidP="00E4082C">
      <w:pPr>
        <w:ind w:firstLine="709"/>
        <w:outlineLvl w:val="0"/>
        <w:rPr>
          <w:sz w:val="25"/>
          <w:szCs w:val="25"/>
        </w:rPr>
      </w:pPr>
      <w:r w:rsidRPr="00714355">
        <w:rPr>
          <w:b/>
          <w:i/>
          <w:sz w:val="25"/>
          <w:szCs w:val="25"/>
        </w:rPr>
        <w:t>По подразделу 12 «Другие вопросы в области национальной экономики»</w:t>
      </w:r>
      <w:r w:rsidRPr="00714355">
        <w:rPr>
          <w:sz w:val="25"/>
          <w:szCs w:val="25"/>
        </w:rPr>
        <w:t xml:space="preserve"> отражены расходы </w:t>
      </w:r>
      <w:r w:rsidR="009E4065" w:rsidRPr="00714355">
        <w:rPr>
          <w:sz w:val="25"/>
          <w:szCs w:val="25"/>
        </w:rPr>
        <w:t xml:space="preserve">в сумме </w:t>
      </w:r>
      <w:r w:rsidR="009E4065" w:rsidRPr="00D75B75">
        <w:rPr>
          <w:sz w:val="25"/>
          <w:szCs w:val="25"/>
        </w:rPr>
        <w:t>23 104,5</w:t>
      </w:r>
      <w:r w:rsidR="009E4065" w:rsidRPr="00714355">
        <w:rPr>
          <w:sz w:val="25"/>
          <w:szCs w:val="25"/>
        </w:rPr>
        <w:t xml:space="preserve"> тыс. руб., в том числе </w:t>
      </w:r>
      <w:r w:rsidRPr="00714355">
        <w:rPr>
          <w:sz w:val="25"/>
          <w:szCs w:val="25"/>
        </w:rPr>
        <w:t>на содержание Комитета по архитектуре, строительству и ЖКХ администрации Тулунского муниципального района, на содержание муниципального казённого учреждения «Обслуживающий центр», в том числе:</w:t>
      </w:r>
    </w:p>
    <w:p w:rsidR="00E4082C" w:rsidRPr="00714355" w:rsidRDefault="00E4082C" w:rsidP="00E4082C">
      <w:pPr>
        <w:tabs>
          <w:tab w:val="left" w:pos="1134"/>
        </w:tabs>
        <w:ind w:left="567" w:right="27" w:firstLine="284"/>
        <w:rPr>
          <w:sz w:val="25"/>
          <w:szCs w:val="25"/>
        </w:rPr>
      </w:pPr>
      <w:r w:rsidRPr="00714355">
        <w:rPr>
          <w:sz w:val="25"/>
          <w:szCs w:val="25"/>
        </w:rPr>
        <w:t xml:space="preserve">- за счет средств по муниципальной программе «Поддержка и развитие малого и среднего предпринимательства в Тулунском муниципальном районе» на 2014 - 2016 годы» в сумме </w:t>
      </w:r>
      <w:r w:rsidRPr="00D75B75">
        <w:rPr>
          <w:sz w:val="25"/>
          <w:szCs w:val="25"/>
        </w:rPr>
        <w:t>1 138,4</w:t>
      </w:r>
      <w:r w:rsidRPr="00714355">
        <w:rPr>
          <w:sz w:val="25"/>
          <w:szCs w:val="25"/>
        </w:rPr>
        <w:t xml:space="preserve"> тыс. руб. (федеральные средства – 501,6 тыс. руб.; областные средства – 68,4 тыс. руб.; средства местного бюджета – 568,4 тыс. руб.);</w:t>
      </w:r>
    </w:p>
    <w:p w:rsidR="00E4082C" w:rsidRPr="00714355" w:rsidRDefault="00E4082C" w:rsidP="00E4082C">
      <w:pPr>
        <w:tabs>
          <w:tab w:val="left" w:pos="1134"/>
        </w:tabs>
        <w:ind w:left="567" w:right="27" w:firstLine="284"/>
        <w:outlineLvl w:val="0"/>
        <w:rPr>
          <w:sz w:val="25"/>
          <w:szCs w:val="25"/>
        </w:rPr>
      </w:pPr>
      <w:r w:rsidRPr="00714355">
        <w:rPr>
          <w:sz w:val="25"/>
          <w:szCs w:val="25"/>
        </w:rPr>
        <w:t>-  за счет межбюджетных трансфертов, переданных в соответствии с заключенными соглашениями</w:t>
      </w:r>
      <w:r w:rsidR="00744CEB" w:rsidRPr="00714355">
        <w:rPr>
          <w:sz w:val="25"/>
          <w:szCs w:val="25"/>
        </w:rPr>
        <w:t xml:space="preserve"> с сельскими поселениями</w:t>
      </w:r>
      <w:r w:rsidRPr="00714355">
        <w:rPr>
          <w:sz w:val="25"/>
          <w:szCs w:val="25"/>
        </w:rPr>
        <w:t xml:space="preserve">, в сумме </w:t>
      </w:r>
      <w:r w:rsidRPr="00D75B75">
        <w:rPr>
          <w:sz w:val="25"/>
          <w:szCs w:val="25"/>
        </w:rPr>
        <w:t>12 976,6</w:t>
      </w:r>
      <w:r w:rsidRPr="00714355">
        <w:rPr>
          <w:sz w:val="25"/>
          <w:szCs w:val="25"/>
        </w:rPr>
        <w:t xml:space="preserve"> тыс. руб.</w:t>
      </w:r>
    </w:p>
    <w:p w:rsidR="00BB4C16" w:rsidRDefault="000F2A18" w:rsidP="00C479B6">
      <w:pPr>
        <w:ind w:right="27" w:firstLine="0"/>
        <w:outlineLvl w:val="0"/>
        <w:rPr>
          <w:sz w:val="25"/>
          <w:szCs w:val="25"/>
        </w:rPr>
      </w:pPr>
      <w:r w:rsidRPr="00714355">
        <w:rPr>
          <w:sz w:val="25"/>
          <w:szCs w:val="25"/>
        </w:rPr>
        <w:t>М</w:t>
      </w:r>
      <w:r w:rsidR="00744CEB" w:rsidRPr="00714355">
        <w:rPr>
          <w:sz w:val="25"/>
          <w:szCs w:val="25"/>
        </w:rPr>
        <w:t>ероприятия в области проведения топографо-геодезических, картографических и землеустроительных работ, проведения инвентаризации и паспортизации зданий, строений, соор</w:t>
      </w:r>
      <w:r w:rsidR="007A110F" w:rsidRPr="00714355">
        <w:rPr>
          <w:sz w:val="25"/>
          <w:szCs w:val="25"/>
        </w:rPr>
        <w:t>уже</w:t>
      </w:r>
      <w:r w:rsidR="009E4065" w:rsidRPr="00714355">
        <w:rPr>
          <w:sz w:val="25"/>
          <w:szCs w:val="25"/>
        </w:rPr>
        <w:t xml:space="preserve">ний, других основных средств, расходы государственной кадастровой оценке земель населенных пунктов </w:t>
      </w:r>
      <w:r w:rsidRPr="00714355">
        <w:rPr>
          <w:sz w:val="25"/>
          <w:szCs w:val="25"/>
        </w:rPr>
        <w:t xml:space="preserve">составили </w:t>
      </w:r>
      <w:r w:rsidR="00744CEB" w:rsidRPr="00714355">
        <w:rPr>
          <w:sz w:val="25"/>
          <w:szCs w:val="25"/>
        </w:rPr>
        <w:t xml:space="preserve">в сумме </w:t>
      </w:r>
      <w:r w:rsidR="009E4065" w:rsidRPr="00D75B75">
        <w:rPr>
          <w:sz w:val="25"/>
          <w:szCs w:val="25"/>
        </w:rPr>
        <w:t>286,5</w:t>
      </w:r>
      <w:r w:rsidR="00744CEB" w:rsidRPr="00714355">
        <w:rPr>
          <w:sz w:val="25"/>
          <w:szCs w:val="25"/>
        </w:rPr>
        <w:t xml:space="preserve"> тыс. руб.</w:t>
      </w:r>
    </w:p>
    <w:p w:rsidR="00C479B6" w:rsidRPr="00714355" w:rsidRDefault="00C479B6" w:rsidP="00C479B6">
      <w:pPr>
        <w:ind w:right="27" w:firstLine="0"/>
        <w:outlineLvl w:val="0"/>
        <w:rPr>
          <w:sz w:val="25"/>
          <w:szCs w:val="25"/>
        </w:rPr>
      </w:pPr>
    </w:p>
    <w:p w:rsidR="00BB4C16" w:rsidRPr="00714355" w:rsidRDefault="00BB4C16" w:rsidP="001E092F">
      <w:pPr>
        <w:ind w:right="27" w:firstLine="360"/>
        <w:jc w:val="center"/>
        <w:rPr>
          <w:sz w:val="25"/>
          <w:szCs w:val="25"/>
        </w:rPr>
      </w:pPr>
      <w:r w:rsidRPr="00714355">
        <w:rPr>
          <w:b/>
          <w:sz w:val="25"/>
          <w:szCs w:val="25"/>
          <w:u w:val="single"/>
        </w:rPr>
        <w:t>По разделу 07 «Образование»</w:t>
      </w:r>
    </w:p>
    <w:p w:rsidR="00BB4C16" w:rsidRPr="00714355" w:rsidRDefault="00BB4C16" w:rsidP="001E092F">
      <w:pPr>
        <w:ind w:right="27" w:firstLine="360"/>
        <w:jc w:val="center"/>
        <w:rPr>
          <w:sz w:val="25"/>
          <w:szCs w:val="25"/>
        </w:rPr>
      </w:pPr>
    </w:p>
    <w:p w:rsidR="00744CEB" w:rsidRPr="00714355" w:rsidRDefault="00744CEB" w:rsidP="00744CEB">
      <w:pPr>
        <w:ind w:firstLine="709"/>
        <w:rPr>
          <w:sz w:val="25"/>
          <w:szCs w:val="25"/>
        </w:rPr>
      </w:pPr>
      <w:r w:rsidRPr="00714355">
        <w:rPr>
          <w:sz w:val="25"/>
          <w:szCs w:val="25"/>
        </w:rPr>
        <w:t xml:space="preserve">Наиболее значимое место в структуре расходов бюджета занимают расходы на образование – 74,8 % или в сумме </w:t>
      </w:r>
      <w:r w:rsidRPr="00D75B75">
        <w:rPr>
          <w:sz w:val="25"/>
          <w:szCs w:val="25"/>
        </w:rPr>
        <w:t>500 030,2</w:t>
      </w:r>
      <w:r w:rsidRPr="00714355">
        <w:rPr>
          <w:sz w:val="25"/>
          <w:szCs w:val="25"/>
        </w:rPr>
        <w:t xml:space="preserve"> тыс. руб. Экономия сложилась в сумме </w:t>
      </w:r>
      <w:r w:rsidRPr="00D75B75">
        <w:rPr>
          <w:sz w:val="25"/>
          <w:szCs w:val="25"/>
        </w:rPr>
        <w:t>2 026,1</w:t>
      </w:r>
      <w:r w:rsidRPr="00714355">
        <w:rPr>
          <w:sz w:val="25"/>
          <w:szCs w:val="25"/>
        </w:rPr>
        <w:t xml:space="preserve"> тыс. руб., в том числе в связи с:</w:t>
      </w:r>
    </w:p>
    <w:p w:rsidR="00744CEB" w:rsidRPr="00714355" w:rsidRDefault="00744CEB" w:rsidP="00744CEB">
      <w:pPr>
        <w:pStyle w:val="ad"/>
        <w:numPr>
          <w:ilvl w:val="0"/>
          <w:numId w:val="14"/>
        </w:numPr>
        <w:tabs>
          <w:tab w:val="left" w:pos="851"/>
        </w:tabs>
        <w:jc w:val="both"/>
        <w:rPr>
          <w:bCs/>
          <w:sz w:val="25"/>
          <w:szCs w:val="25"/>
        </w:rPr>
      </w:pPr>
      <w:r w:rsidRPr="00714355">
        <w:rPr>
          <w:bCs/>
          <w:sz w:val="25"/>
          <w:szCs w:val="25"/>
        </w:rPr>
        <w:lastRenderedPageBreak/>
        <w:t xml:space="preserve">оплатой договорных обязательств по фактическим объемам предоставленных коммунальных услуг в сумме </w:t>
      </w:r>
      <w:r w:rsidRPr="00D75B75">
        <w:rPr>
          <w:bCs/>
          <w:sz w:val="25"/>
          <w:szCs w:val="25"/>
        </w:rPr>
        <w:t>1 668,8</w:t>
      </w:r>
      <w:r w:rsidRPr="00714355">
        <w:rPr>
          <w:bCs/>
          <w:sz w:val="25"/>
          <w:szCs w:val="25"/>
        </w:rPr>
        <w:t xml:space="preserve"> тыс. руб.;</w:t>
      </w:r>
    </w:p>
    <w:p w:rsidR="00744CEB" w:rsidRPr="00714355" w:rsidRDefault="00744CEB" w:rsidP="00744CEB">
      <w:pPr>
        <w:pStyle w:val="ad"/>
        <w:numPr>
          <w:ilvl w:val="0"/>
          <w:numId w:val="14"/>
        </w:numPr>
        <w:jc w:val="both"/>
        <w:rPr>
          <w:bCs/>
          <w:sz w:val="25"/>
          <w:szCs w:val="25"/>
        </w:rPr>
      </w:pPr>
      <w:r w:rsidRPr="00714355">
        <w:rPr>
          <w:bCs/>
          <w:sz w:val="25"/>
          <w:szCs w:val="25"/>
        </w:rPr>
        <w:t xml:space="preserve">поступлением средств платы за присмотр и уход за детьми в последних числах финансового года в сумме </w:t>
      </w:r>
      <w:r w:rsidRPr="00D75B75">
        <w:rPr>
          <w:bCs/>
          <w:sz w:val="25"/>
          <w:szCs w:val="25"/>
        </w:rPr>
        <w:t>264,4</w:t>
      </w:r>
      <w:r w:rsidRPr="00714355">
        <w:rPr>
          <w:bCs/>
          <w:sz w:val="25"/>
          <w:szCs w:val="25"/>
        </w:rPr>
        <w:t xml:space="preserve"> тыс. руб.;</w:t>
      </w:r>
    </w:p>
    <w:p w:rsidR="00744CEB" w:rsidRPr="00714355" w:rsidRDefault="00744CEB" w:rsidP="00744CEB">
      <w:pPr>
        <w:pStyle w:val="ad"/>
        <w:numPr>
          <w:ilvl w:val="0"/>
          <w:numId w:val="14"/>
        </w:numPr>
        <w:jc w:val="both"/>
        <w:rPr>
          <w:bCs/>
          <w:sz w:val="25"/>
          <w:szCs w:val="25"/>
        </w:rPr>
      </w:pPr>
      <w:r w:rsidRPr="00714355">
        <w:rPr>
          <w:bCs/>
          <w:sz w:val="25"/>
          <w:szCs w:val="25"/>
        </w:rPr>
        <w:t xml:space="preserve">наличием вакантных должностей, экономией фонда заработной платы в летний период в сумме </w:t>
      </w:r>
      <w:r w:rsidRPr="00D75B75">
        <w:rPr>
          <w:bCs/>
          <w:sz w:val="25"/>
          <w:szCs w:val="25"/>
        </w:rPr>
        <w:t>67,1</w:t>
      </w:r>
      <w:r w:rsidRPr="00714355">
        <w:rPr>
          <w:bCs/>
          <w:sz w:val="25"/>
          <w:szCs w:val="25"/>
        </w:rPr>
        <w:t xml:space="preserve"> тыс. руб.;</w:t>
      </w:r>
    </w:p>
    <w:p w:rsidR="00744CEB" w:rsidRPr="00714355" w:rsidRDefault="00744CEB" w:rsidP="00744CEB">
      <w:pPr>
        <w:pStyle w:val="ad"/>
        <w:numPr>
          <w:ilvl w:val="0"/>
          <w:numId w:val="14"/>
        </w:numPr>
        <w:jc w:val="both"/>
        <w:rPr>
          <w:bCs/>
          <w:sz w:val="25"/>
          <w:szCs w:val="25"/>
        </w:rPr>
      </w:pPr>
      <w:r w:rsidRPr="00714355">
        <w:rPr>
          <w:bCs/>
          <w:sz w:val="25"/>
          <w:szCs w:val="25"/>
        </w:rPr>
        <w:t xml:space="preserve">уменьшением контингента воспитанников – экономия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w:t>
      </w:r>
      <w:r w:rsidRPr="00D75B75">
        <w:rPr>
          <w:bCs/>
          <w:sz w:val="25"/>
          <w:szCs w:val="25"/>
        </w:rPr>
        <w:t>16,5</w:t>
      </w:r>
      <w:r w:rsidRPr="00714355">
        <w:rPr>
          <w:bCs/>
          <w:sz w:val="25"/>
          <w:szCs w:val="25"/>
        </w:rPr>
        <w:t xml:space="preserve"> тыс. руб.;</w:t>
      </w:r>
    </w:p>
    <w:p w:rsidR="00744CEB" w:rsidRPr="00714355" w:rsidRDefault="00744CEB" w:rsidP="00744CEB">
      <w:pPr>
        <w:pStyle w:val="ad"/>
        <w:numPr>
          <w:ilvl w:val="0"/>
          <w:numId w:val="14"/>
        </w:numPr>
        <w:tabs>
          <w:tab w:val="left" w:pos="851"/>
        </w:tabs>
        <w:jc w:val="both"/>
        <w:rPr>
          <w:bCs/>
          <w:sz w:val="25"/>
          <w:szCs w:val="25"/>
        </w:rPr>
      </w:pPr>
      <w:r w:rsidRPr="00714355">
        <w:rPr>
          <w:bCs/>
          <w:sz w:val="25"/>
          <w:szCs w:val="25"/>
        </w:rPr>
        <w:t xml:space="preserve">поступлением средств от предпринимательской и иной приносящей доход деятельности в последних числах финансового года в сумме </w:t>
      </w:r>
      <w:r w:rsidRPr="00D75B75">
        <w:rPr>
          <w:bCs/>
          <w:sz w:val="25"/>
          <w:szCs w:val="25"/>
        </w:rPr>
        <w:t>9,3</w:t>
      </w:r>
      <w:r w:rsidRPr="00714355">
        <w:rPr>
          <w:bCs/>
          <w:sz w:val="25"/>
          <w:szCs w:val="25"/>
        </w:rPr>
        <w:t xml:space="preserve"> тыс. руб.</w:t>
      </w:r>
    </w:p>
    <w:p w:rsidR="00744CEB" w:rsidRPr="00714355" w:rsidRDefault="00744CEB" w:rsidP="00744CEB">
      <w:pPr>
        <w:ind w:firstLine="709"/>
        <w:rPr>
          <w:sz w:val="25"/>
          <w:szCs w:val="25"/>
        </w:rPr>
      </w:pPr>
      <w:r w:rsidRPr="00714355">
        <w:rPr>
          <w:sz w:val="25"/>
          <w:szCs w:val="25"/>
        </w:rPr>
        <w:t xml:space="preserve">Расходы на выплату заработной платы с начислениями на нее за 2015 год составили  </w:t>
      </w:r>
      <w:r w:rsidRPr="00D75B75">
        <w:rPr>
          <w:sz w:val="25"/>
          <w:szCs w:val="25"/>
        </w:rPr>
        <w:t>404 495,6</w:t>
      </w:r>
      <w:r w:rsidRPr="00714355">
        <w:rPr>
          <w:b/>
          <w:sz w:val="25"/>
          <w:szCs w:val="25"/>
        </w:rPr>
        <w:t xml:space="preserve"> </w:t>
      </w:r>
      <w:r w:rsidRPr="00714355">
        <w:rPr>
          <w:sz w:val="25"/>
          <w:szCs w:val="25"/>
        </w:rPr>
        <w:t>тыс. руб. или 80,9 % от общей суммы расходов.</w:t>
      </w:r>
    </w:p>
    <w:p w:rsidR="00744CEB" w:rsidRPr="00714355" w:rsidRDefault="00744CEB" w:rsidP="00744CEB">
      <w:pPr>
        <w:ind w:firstLine="709"/>
        <w:rPr>
          <w:sz w:val="25"/>
          <w:szCs w:val="25"/>
        </w:rPr>
      </w:pPr>
      <w:r w:rsidRPr="00714355">
        <w:rPr>
          <w:sz w:val="25"/>
          <w:szCs w:val="25"/>
        </w:rPr>
        <w:t>В 2015 году профинансированы расходы:</w:t>
      </w:r>
    </w:p>
    <w:p w:rsidR="00744CEB" w:rsidRPr="00714355" w:rsidRDefault="00744CEB" w:rsidP="00744CEB">
      <w:pPr>
        <w:numPr>
          <w:ilvl w:val="0"/>
          <w:numId w:val="7"/>
        </w:numPr>
        <w:shd w:val="clear" w:color="auto" w:fill="FFFFFF"/>
        <w:tabs>
          <w:tab w:val="clear" w:pos="800"/>
          <w:tab w:val="num" w:pos="1560"/>
        </w:tabs>
        <w:ind w:left="1560" w:right="27" w:hanging="426"/>
        <w:rPr>
          <w:sz w:val="25"/>
          <w:szCs w:val="25"/>
        </w:rPr>
      </w:pPr>
      <w:r w:rsidRPr="00714355">
        <w:rPr>
          <w:color w:val="000000"/>
          <w:sz w:val="25"/>
          <w:szCs w:val="25"/>
        </w:rPr>
        <w:t xml:space="preserve">на оплату коммунальных услуг </w:t>
      </w:r>
      <w:r w:rsidRPr="00714355">
        <w:rPr>
          <w:sz w:val="25"/>
          <w:szCs w:val="25"/>
        </w:rPr>
        <w:t xml:space="preserve">в сумме </w:t>
      </w:r>
      <w:r w:rsidRPr="00D75B75">
        <w:rPr>
          <w:sz w:val="25"/>
          <w:szCs w:val="25"/>
        </w:rPr>
        <w:t>49 123,3</w:t>
      </w:r>
      <w:r w:rsidRPr="00714355">
        <w:rPr>
          <w:color w:val="000000"/>
          <w:sz w:val="25"/>
          <w:szCs w:val="25"/>
        </w:rPr>
        <w:t xml:space="preserve"> тыс. руб.</w:t>
      </w:r>
      <w:r w:rsidRPr="00714355">
        <w:rPr>
          <w:sz w:val="25"/>
          <w:szCs w:val="25"/>
        </w:rPr>
        <w:t xml:space="preserve"> или 9,8 % от общей суммы расходов</w:t>
      </w:r>
      <w:r w:rsidRPr="00714355">
        <w:rPr>
          <w:color w:val="000000"/>
          <w:sz w:val="25"/>
          <w:szCs w:val="25"/>
        </w:rPr>
        <w:t xml:space="preserve">, что на </w:t>
      </w:r>
      <w:r w:rsidRPr="00D75B75">
        <w:rPr>
          <w:color w:val="000000"/>
          <w:sz w:val="25"/>
          <w:szCs w:val="25"/>
        </w:rPr>
        <w:t>12 091,4</w:t>
      </w:r>
      <w:r w:rsidRPr="00714355">
        <w:rPr>
          <w:color w:val="000000"/>
          <w:sz w:val="25"/>
          <w:szCs w:val="25"/>
        </w:rPr>
        <w:t xml:space="preserve"> тыс. руб. выше исполнения 2014 года;</w:t>
      </w:r>
    </w:p>
    <w:p w:rsidR="00744CEB" w:rsidRPr="00714355" w:rsidRDefault="00744CEB" w:rsidP="00744CEB">
      <w:pPr>
        <w:numPr>
          <w:ilvl w:val="0"/>
          <w:numId w:val="7"/>
        </w:numPr>
        <w:shd w:val="clear" w:color="auto" w:fill="FFFFFF"/>
        <w:tabs>
          <w:tab w:val="clear" w:pos="800"/>
          <w:tab w:val="num" w:pos="1560"/>
        </w:tabs>
        <w:ind w:left="1560" w:right="27" w:hanging="426"/>
        <w:rPr>
          <w:sz w:val="25"/>
          <w:szCs w:val="25"/>
        </w:rPr>
      </w:pPr>
      <w:r w:rsidRPr="00714355">
        <w:rPr>
          <w:sz w:val="25"/>
          <w:szCs w:val="25"/>
        </w:rPr>
        <w:t xml:space="preserve">на питание в сумме </w:t>
      </w:r>
      <w:r w:rsidRPr="00D75B75">
        <w:rPr>
          <w:sz w:val="25"/>
          <w:szCs w:val="25"/>
        </w:rPr>
        <w:t>15 149,6</w:t>
      </w:r>
      <w:r w:rsidRPr="00714355">
        <w:rPr>
          <w:sz w:val="25"/>
          <w:szCs w:val="25"/>
        </w:rPr>
        <w:t xml:space="preserve"> тыс. руб.  или 3,0 % от общей суммы расходов (в том числе за счет средств субвенции на выполнение переданных полномочий по предоставлению мер социальной поддержки многодетным и малоимущим семьям в сумме 6 002,2 тыс. руб.);</w:t>
      </w:r>
    </w:p>
    <w:p w:rsidR="00744CEB" w:rsidRPr="00714355" w:rsidRDefault="00744CEB" w:rsidP="00744CEB">
      <w:pPr>
        <w:numPr>
          <w:ilvl w:val="0"/>
          <w:numId w:val="7"/>
        </w:numPr>
        <w:shd w:val="clear" w:color="auto" w:fill="FFFFFF"/>
        <w:tabs>
          <w:tab w:val="clear" w:pos="800"/>
          <w:tab w:val="num" w:pos="1560"/>
        </w:tabs>
        <w:ind w:left="1560" w:right="27" w:hanging="426"/>
        <w:rPr>
          <w:sz w:val="25"/>
          <w:szCs w:val="25"/>
        </w:rPr>
      </w:pPr>
      <w:r w:rsidRPr="00714355">
        <w:rPr>
          <w:sz w:val="25"/>
          <w:szCs w:val="25"/>
        </w:rPr>
        <w:t xml:space="preserve">на оплату расходов по ГСМ в сумме </w:t>
      </w:r>
      <w:r w:rsidRPr="00D75B75">
        <w:rPr>
          <w:sz w:val="25"/>
          <w:szCs w:val="25"/>
        </w:rPr>
        <w:t>5 687,1</w:t>
      </w:r>
      <w:r w:rsidRPr="00714355">
        <w:rPr>
          <w:sz w:val="25"/>
          <w:szCs w:val="25"/>
        </w:rPr>
        <w:t xml:space="preserve"> тыс. руб. или 1,1 %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противопожарные мероприятия в сумме </w:t>
      </w:r>
      <w:r w:rsidRPr="00D75B75">
        <w:rPr>
          <w:sz w:val="25"/>
          <w:szCs w:val="25"/>
        </w:rPr>
        <w:t>4 326,3</w:t>
      </w:r>
      <w:r w:rsidRPr="00714355">
        <w:rPr>
          <w:sz w:val="25"/>
          <w:szCs w:val="25"/>
        </w:rPr>
        <w:t xml:space="preserve"> тыс. руб. или 0,9% от общей суммы расходов;</w:t>
      </w:r>
    </w:p>
    <w:p w:rsidR="00744CEB" w:rsidRPr="00714355" w:rsidRDefault="00744CEB" w:rsidP="00744CEB">
      <w:pPr>
        <w:numPr>
          <w:ilvl w:val="1"/>
          <w:numId w:val="7"/>
        </w:numPr>
        <w:tabs>
          <w:tab w:val="clear" w:pos="800"/>
          <w:tab w:val="num" w:pos="1560"/>
        </w:tabs>
        <w:ind w:left="1560" w:right="27" w:hanging="426"/>
        <w:outlineLvl w:val="0"/>
        <w:rPr>
          <w:sz w:val="25"/>
          <w:szCs w:val="25"/>
        </w:rPr>
      </w:pPr>
      <w:r w:rsidRPr="00714355">
        <w:rPr>
          <w:sz w:val="25"/>
          <w:szCs w:val="25"/>
        </w:rPr>
        <w:t xml:space="preserve">на проведение мероприятий в области молодежной политики в сумме </w:t>
      </w:r>
      <w:r w:rsidRPr="00D75B75">
        <w:rPr>
          <w:sz w:val="25"/>
          <w:szCs w:val="25"/>
        </w:rPr>
        <w:t>2 989,05</w:t>
      </w:r>
      <w:r w:rsidRPr="00714355">
        <w:rPr>
          <w:b/>
          <w:sz w:val="25"/>
          <w:szCs w:val="25"/>
        </w:rPr>
        <w:t xml:space="preserve"> </w:t>
      </w:r>
      <w:r w:rsidRPr="00714355">
        <w:rPr>
          <w:sz w:val="25"/>
          <w:szCs w:val="25"/>
        </w:rPr>
        <w:t>тыс. руб. или 0,6 % от общей суммы расходов</w:t>
      </w:r>
      <w:r w:rsidRPr="00714355">
        <w:rPr>
          <w:color w:val="000000"/>
          <w:sz w:val="25"/>
          <w:szCs w:val="25"/>
        </w:rPr>
        <w:t>,</w:t>
      </w:r>
      <w:r w:rsidRPr="00714355">
        <w:rPr>
          <w:sz w:val="25"/>
          <w:szCs w:val="25"/>
        </w:rPr>
        <w:t xml:space="preserve"> включая расходы на летнее оздоровление детей в сумме  </w:t>
      </w:r>
      <w:r w:rsidRPr="00D75B75">
        <w:rPr>
          <w:sz w:val="25"/>
          <w:szCs w:val="25"/>
        </w:rPr>
        <w:t>2 866,8</w:t>
      </w:r>
      <w:r w:rsidRPr="00714355">
        <w:rPr>
          <w:sz w:val="25"/>
          <w:szCs w:val="25"/>
        </w:rPr>
        <w:t xml:space="preserve"> тыс. руб., в том числе средства областного бюджета по подпрограмме «Развитие системы отдыха и оздоровления детей в Иркутской области» на 2014-2018 годы государственной программы Иркутской области «Социальная поддержка населения» на 2014-2018 годы в сумме 1 948,1 тыс. руб.;</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ремонт спортивного зала МОУ «Мугунская СОШ» в сумме </w:t>
      </w:r>
      <w:r w:rsidRPr="00D75B75">
        <w:rPr>
          <w:sz w:val="25"/>
          <w:szCs w:val="25"/>
        </w:rPr>
        <w:t>2 313,3</w:t>
      </w:r>
      <w:r w:rsidRPr="00714355">
        <w:rPr>
          <w:sz w:val="25"/>
          <w:szCs w:val="25"/>
        </w:rPr>
        <w:t xml:space="preserve"> тыс. руб. или 0,5% от общей суммы расходов, в том числе средства федерального бюджета на создание в общеобразовательных организациях, расположенных в сельской местности, условий для занятий физической культурой и спортом в сумме 2 026,6 тыс. руб., средства областного бюджета по реализации государственной политики в сфере образования в сумме 176,5 тыс. руб., за счет местного бюджета в сумме 110,2 тыс. руб.;</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приобретение  котельно-печного топлива в сумме </w:t>
      </w:r>
      <w:r w:rsidRPr="00D75B75">
        <w:rPr>
          <w:sz w:val="25"/>
          <w:szCs w:val="25"/>
        </w:rPr>
        <w:t>2 205,0</w:t>
      </w:r>
      <w:r w:rsidRPr="00714355">
        <w:rPr>
          <w:sz w:val="25"/>
          <w:szCs w:val="25"/>
        </w:rPr>
        <w:t xml:space="preserve"> тыс. руб. или 0,4 %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оплату медицинского осмотра  работников в сумме </w:t>
      </w:r>
      <w:r w:rsidRPr="00D75B75">
        <w:rPr>
          <w:sz w:val="25"/>
          <w:szCs w:val="25"/>
        </w:rPr>
        <w:t>1 877,4</w:t>
      </w:r>
      <w:r w:rsidRPr="00714355">
        <w:rPr>
          <w:sz w:val="25"/>
          <w:szCs w:val="25"/>
        </w:rPr>
        <w:t xml:space="preserve"> тыс. руб. или 0,4 %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оплату за проведение спецоценки условий труда в сумме </w:t>
      </w:r>
      <w:r w:rsidRPr="00D75B75">
        <w:rPr>
          <w:sz w:val="25"/>
          <w:szCs w:val="25"/>
        </w:rPr>
        <w:t>1 089,3</w:t>
      </w:r>
      <w:r w:rsidRPr="00714355">
        <w:rPr>
          <w:sz w:val="25"/>
          <w:szCs w:val="25"/>
        </w:rPr>
        <w:t xml:space="preserve"> тыс. руб. или 0,2 %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lastRenderedPageBreak/>
        <w:t xml:space="preserve">на оплату транспортных услуг по подвозу угля в сумме </w:t>
      </w:r>
      <w:r w:rsidRPr="00D75B75">
        <w:rPr>
          <w:sz w:val="25"/>
          <w:szCs w:val="25"/>
        </w:rPr>
        <w:t>1 038,9</w:t>
      </w:r>
      <w:r w:rsidRPr="00714355">
        <w:rPr>
          <w:sz w:val="25"/>
          <w:szCs w:val="25"/>
        </w:rPr>
        <w:t xml:space="preserve"> тыс. руб. или 0,2%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приобретение медицинского оборудования в сумме </w:t>
      </w:r>
      <w:r w:rsidRPr="00D75B75">
        <w:rPr>
          <w:sz w:val="25"/>
          <w:szCs w:val="25"/>
        </w:rPr>
        <w:t>592,9</w:t>
      </w:r>
      <w:r w:rsidRPr="00714355">
        <w:rPr>
          <w:sz w:val="25"/>
          <w:szCs w:val="25"/>
        </w:rPr>
        <w:t xml:space="preserve"> тыс. руб. или 0,1%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оплату расходов по подготовке к отопительному сезону текущего ремонта зданий в сумме </w:t>
      </w:r>
      <w:r w:rsidRPr="00D75B75">
        <w:rPr>
          <w:sz w:val="25"/>
          <w:szCs w:val="25"/>
        </w:rPr>
        <w:t>562,08</w:t>
      </w:r>
      <w:r w:rsidRPr="00714355">
        <w:rPr>
          <w:sz w:val="25"/>
          <w:szCs w:val="25"/>
        </w:rPr>
        <w:t xml:space="preserve"> тыс. руб. или 0,1 %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оплату расходов на приобретении запасных частей для школьных автобусов в сумме </w:t>
      </w:r>
      <w:r w:rsidRPr="00D75B75">
        <w:rPr>
          <w:sz w:val="25"/>
          <w:szCs w:val="25"/>
        </w:rPr>
        <w:t>504,1</w:t>
      </w:r>
      <w:r w:rsidRPr="00714355">
        <w:rPr>
          <w:sz w:val="25"/>
          <w:szCs w:val="25"/>
        </w:rPr>
        <w:t xml:space="preserve"> тыс. руб. или 0,1%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оплату расходов по содержанию в чистоте помещений, зданий, дворов, иного имущества в сумме </w:t>
      </w:r>
      <w:r w:rsidRPr="00D75B75">
        <w:rPr>
          <w:sz w:val="25"/>
          <w:szCs w:val="25"/>
        </w:rPr>
        <w:t>381,1</w:t>
      </w:r>
      <w:r w:rsidRPr="00714355">
        <w:rPr>
          <w:sz w:val="25"/>
          <w:szCs w:val="25"/>
        </w:rPr>
        <w:t xml:space="preserve"> тыс. руб. или 0,1% от общей суммы расходов;</w:t>
      </w:r>
    </w:p>
    <w:p w:rsidR="00744CEB" w:rsidRPr="00714355" w:rsidRDefault="00744CEB" w:rsidP="00744CEB">
      <w:pPr>
        <w:numPr>
          <w:ilvl w:val="0"/>
          <w:numId w:val="7"/>
        </w:numPr>
        <w:tabs>
          <w:tab w:val="clear" w:pos="800"/>
          <w:tab w:val="num" w:pos="1560"/>
        </w:tabs>
        <w:ind w:left="1560" w:right="27" w:hanging="426"/>
        <w:outlineLvl w:val="0"/>
        <w:rPr>
          <w:sz w:val="25"/>
          <w:szCs w:val="25"/>
        </w:rPr>
      </w:pPr>
      <w:r w:rsidRPr="00714355">
        <w:rPr>
          <w:sz w:val="25"/>
          <w:szCs w:val="25"/>
        </w:rPr>
        <w:t xml:space="preserve">на оплату услуг в области информационных технологий в сумме </w:t>
      </w:r>
      <w:r w:rsidRPr="00D75B75">
        <w:rPr>
          <w:sz w:val="25"/>
          <w:szCs w:val="25"/>
        </w:rPr>
        <w:t>253,8</w:t>
      </w:r>
      <w:r w:rsidRPr="00714355">
        <w:rPr>
          <w:sz w:val="25"/>
          <w:szCs w:val="25"/>
        </w:rPr>
        <w:t xml:space="preserve"> тыс. руб. или 0,1 % от общей суммы расходов.</w:t>
      </w:r>
    </w:p>
    <w:p w:rsidR="00744CEB" w:rsidRPr="00714355" w:rsidRDefault="00744CEB" w:rsidP="00744CEB">
      <w:pPr>
        <w:ind w:firstLine="709"/>
        <w:rPr>
          <w:bCs/>
          <w:sz w:val="25"/>
          <w:szCs w:val="25"/>
        </w:rPr>
      </w:pPr>
      <w:r w:rsidRPr="00714355">
        <w:rPr>
          <w:sz w:val="25"/>
          <w:szCs w:val="25"/>
        </w:rPr>
        <w:t xml:space="preserve">В рамках программ профинансированы расходы </w:t>
      </w:r>
      <w:r w:rsidRPr="00714355">
        <w:rPr>
          <w:bCs/>
          <w:sz w:val="25"/>
          <w:szCs w:val="25"/>
        </w:rPr>
        <w:t xml:space="preserve">в сумме </w:t>
      </w:r>
      <w:r w:rsidRPr="00D75B75">
        <w:rPr>
          <w:bCs/>
          <w:sz w:val="25"/>
          <w:szCs w:val="25"/>
        </w:rPr>
        <w:t>8 615,7</w:t>
      </w:r>
      <w:r w:rsidRPr="00714355">
        <w:rPr>
          <w:b/>
          <w:bCs/>
          <w:sz w:val="25"/>
          <w:szCs w:val="25"/>
        </w:rPr>
        <w:t xml:space="preserve"> </w:t>
      </w:r>
      <w:r w:rsidRPr="00714355">
        <w:rPr>
          <w:bCs/>
          <w:sz w:val="25"/>
          <w:szCs w:val="25"/>
        </w:rPr>
        <w:t>тыс. руб., в том числе:</w:t>
      </w:r>
    </w:p>
    <w:p w:rsidR="00744CEB" w:rsidRPr="00714355" w:rsidRDefault="00744CEB" w:rsidP="00744CEB">
      <w:pPr>
        <w:numPr>
          <w:ilvl w:val="2"/>
          <w:numId w:val="7"/>
        </w:numPr>
        <w:tabs>
          <w:tab w:val="clear" w:pos="2240"/>
          <w:tab w:val="left" w:pos="900"/>
          <w:tab w:val="left" w:pos="1560"/>
        </w:tabs>
        <w:ind w:left="1560" w:right="27" w:hanging="426"/>
        <w:rPr>
          <w:bCs/>
          <w:sz w:val="25"/>
          <w:szCs w:val="25"/>
        </w:rPr>
      </w:pPr>
      <w:r w:rsidRPr="00714355">
        <w:rPr>
          <w:sz w:val="25"/>
          <w:szCs w:val="25"/>
        </w:rPr>
        <w:t xml:space="preserve">муниципальная программа «Обеспечение пожарной безопасности образовательных учреждений Тулунского муниципального района на 2014-2018 годы» </w:t>
      </w:r>
      <w:r w:rsidRPr="00714355">
        <w:rPr>
          <w:bCs/>
          <w:sz w:val="25"/>
          <w:szCs w:val="25"/>
        </w:rPr>
        <w:t xml:space="preserve">- </w:t>
      </w:r>
      <w:r w:rsidRPr="00D75B75">
        <w:rPr>
          <w:bCs/>
          <w:sz w:val="25"/>
          <w:szCs w:val="25"/>
        </w:rPr>
        <w:t>2 555,6</w:t>
      </w:r>
      <w:r w:rsidRPr="00714355">
        <w:rPr>
          <w:bCs/>
          <w:sz w:val="25"/>
          <w:szCs w:val="25"/>
        </w:rPr>
        <w:t xml:space="preserve"> тыс. руб. </w:t>
      </w:r>
      <w:r w:rsidRPr="00714355">
        <w:rPr>
          <w:sz w:val="25"/>
          <w:szCs w:val="25"/>
        </w:rPr>
        <w:t>(план – 2 555,6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«Укрепление здоровья обучающихся и воспитанников образовательных учреждений Тулунского муниципального района на 2012-2015 годы» - </w:t>
      </w:r>
      <w:r w:rsidRPr="00D75B75">
        <w:rPr>
          <w:bCs/>
          <w:sz w:val="25"/>
          <w:szCs w:val="25"/>
        </w:rPr>
        <w:t>2 115,7</w:t>
      </w:r>
      <w:r w:rsidRPr="00714355">
        <w:rPr>
          <w:bCs/>
          <w:sz w:val="25"/>
          <w:szCs w:val="25"/>
        </w:rPr>
        <w:t xml:space="preserve"> тыс. руб. </w:t>
      </w:r>
      <w:r w:rsidRPr="00714355">
        <w:rPr>
          <w:sz w:val="25"/>
          <w:szCs w:val="25"/>
        </w:rPr>
        <w:t>(план – 2 115,7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sz w:val="25"/>
          <w:szCs w:val="25"/>
        </w:rPr>
      </w:pPr>
      <w:r w:rsidRPr="00714355">
        <w:rPr>
          <w:sz w:val="25"/>
          <w:szCs w:val="25"/>
        </w:rPr>
        <w:t xml:space="preserve">подпрограмма «Развитие системы отдыха и оздоровления детей в Иркутской области» на 2014-2018 годы государственной программы Иркутской области «Социальная поддержка населения» на 2014-2018 годы на организацию отдыха и оздоровления детей в сумме  </w:t>
      </w:r>
      <w:r w:rsidRPr="00D75B75">
        <w:rPr>
          <w:sz w:val="25"/>
          <w:szCs w:val="25"/>
        </w:rPr>
        <w:t>1 948,1</w:t>
      </w:r>
      <w:r w:rsidRPr="00714355">
        <w:rPr>
          <w:sz w:val="25"/>
          <w:szCs w:val="25"/>
        </w:rPr>
        <w:t xml:space="preserve"> тыс. руб. (план – 1 948,1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sz w:val="25"/>
          <w:szCs w:val="25"/>
        </w:rPr>
      </w:pPr>
      <w:r w:rsidRPr="00714355">
        <w:rPr>
          <w:bCs/>
          <w:sz w:val="25"/>
          <w:szCs w:val="25"/>
        </w:rPr>
        <w:t xml:space="preserve">муниципальная программа «Будущее земли Тулунской на 2012-2015годы» - </w:t>
      </w:r>
      <w:r w:rsidRPr="00D75B75">
        <w:rPr>
          <w:bCs/>
          <w:sz w:val="25"/>
          <w:szCs w:val="25"/>
        </w:rPr>
        <w:t>1 035,0</w:t>
      </w:r>
      <w:r w:rsidRPr="00714355">
        <w:rPr>
          <w:bCs/>
          <w:sz w:val="25"/>
          <w:szCs w:val="25"/>
        </w:rPr>
        <w:t xml:space="preserve"> тыс. руб. </w:t>
      </w:r>
      <w:r w:rsidRPr="00714355">
        <w:rPr>
          <w:sz w:val="25"/>
          <w:szCs w:val="25"/>
        </w:rPr>
        <w:t>(план – 1 035,0 тыс. руб., исполнение 100% от плана);</w:t>
      </w:r>
    </w:p>
    <w:p w:rsidR="00744CEB" w:rsidRPr="00714355" w:rsidRDefault="00744CEB" w:rsidP="00744CEB">
      <w:pPr>
        <w:numPr>
          <w:ilvl w:val="2"/>
          <w:numId w:val="7"/>
        </w:numPr>
        <w:tabs>
          <w:tab w:val="clear" w:pos="2240"/>
          <w:tab w:val="left" w:pos="900"/>
          <w:tab w:val="left" w:pos="1560"/>
        </w:tabs>
        <w:ind w:left="1560" w:right="27" w:hanging="426"/>
        <w:rPr>
          <w:bCs/>
          <w:sz w:val="25"/>
          <w:szCs w:val="25"/>
        </w:rPr>
      </w:pPr>
      <w:r w:rsidRPr="00714355">
        <w:rPr>
          <w:bCs/>
          <w:sz w:val="25"/>
          <w:szCs w:val="25"/>
        </w:rPr>
        <w:t xml:space="preserve">муниципальная программа «Профилактика социально - негативных явлений среди несовершеннолетних на 2015 - 2016 годы» - </w:t>
      </w:r>
      <w:r w:rsidRPr="00D75B75">
        <w:rPr>
          <w:bCs/>
          <w:sz w:val="25"/>
          <w:szCs w:val="25"/>
        </w:rPr>
        <w:t>191,6</w:t>
      </w:r>
      <w:r w:rsidRPr="00714355">
        <w:rPr>
          <w:bCs/>
          <w:sz w:val="25"/>
          <w:szCs w:val="25"/>
        </w:rPr>
        <w:t xml:space="preserve"> тыс. руб. </w:t>
      </w:r>
      <w:r w:rsidRPr="00714355">
        <w:rPr>
          <w:sz w:val="25"/>
          <w:szCs w:val="25"/>
        </w:rPr>
        <w:t>(план – 191,6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sz w:val="25"/>
          <w:szCs w:val="25"/>
        </w:rPr>
      </w:pPr>
      <w:r w:rsidRPr="00714355">
        <w:rPr>
          <w:bCs/>
          <w:sz w:val="25"/>
          <w:szCs w:val="25"/>
        </w:rPr>
        <w:t xml:space="preserve">муниципальная программа «Развитие системы профессиональной подготовки, трудового обучения и воспитания обучающихся в условиях сельской общеобразовательной школы на 2012 - 2015гг» - </w:t>
      </w:r>
      <w:r w:rsidRPr="00D75B75">
        <w:rPr>
          <w:bCs/>
          <w:sz w:val="25"/>
          <w:szCs w:val="25"/>
        </w:rPr>
        <w:t>170,0</w:t>
      </w:r>
      <w:r w:rsidRPr="00714355">
        <w:rPr>
          <w:bCs/>
          <w:sz w:val="25"/>
          <w:szCs w:val="25"/>
        </w:rPr>
        <w:t xml:space="preserve"> тыс. руб. </w:t>
      </w:r>
      <w:r w:rsidRPr="00714355">
        <w:rPr>
          <w:sz w:val="25"/>
          <w:szCs w:val="25"/>
        </w:rPr>
        <w:t>(план – 170,0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«Энергосбережение и повышение энергетической эффективности на территории Тулунского муниципального района на 2011 - 2015гг» - </w:t>
      </w:r>
      <w:r w:rsidRPr="00D75B75">
        <w:rPr>
          <w:bCs/>
          <w:sz w:val="25"/>
          <w:szCs w:val="25"/>
        </w:rPr>
        <w:t>140,0</w:t>
      </w:r>
      <w:r w:rsidRPr="00714355">
        <w:rPr>
          <w:bCs/>
          <w:sz w:val="25"/>
          <w:szCs w:val="25"/>
        </w:rPr>
        <w:t xml:space="preserve"> тыс. руб. </w:t>
      </w:r>
      <w:r w:rsidRPr="00714355">
        <w:rPr>
          <w:sz w:val="25"/>
          <w:szCs w:val="25"/>
        </w:rPr>
        <w:t>(план – 140,0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«Повышение безопасности дорожного движения в Тулунском районе в 2013-2015 гг.» - </w:t>
      </w:r>
      <w:r w:rsidRPr="00D75B75">
        <w:rPr>
          <w:bCs/>
          <w:sz w:val="25"/>
          <w:szCs w:val="25"/>
        </w:rPr>
        <w:t>124,0</w:t>
      </w:r>
      <w:r w:rsidRPr="00714355">
        <w:rPr>
          <w:bCs/>
          <w:sz w:val="25"/>
          <w:szCs w:val="25"/>
        </w:rPr>
        <w:t xml:space="preserve"> тыс. руб. </w:t>
      </w:r>
      <w:r w:rsidRPr="00714355">
        <w:rPr>
          <w:sz w:val="25"/>
          <w:szCs w:val="25"/>
        </w:rPr>
        <w:t>(план – 124,0 тыс. руб., исполнение 100% от плана);</w:t>
      </w:r>
    </w:p>
    <w:p w:rsidR="00744CEB" w:rsidRPr="00714355" w:rsidRDefault="00744CEB" w:rsidP="00744CEB">
      <w:pPr>
        <w:numPr>
          <w:ilvl w:val="2"/>
          <w:numId w:val="7"/>
        </w:numPr>
        <w:tabs>
          <w:tab w:val="clear" w:pos="2240"/>
          <w:tab w:val="left" w:pos="900"/>
          <w:tab w:val="left" w:pos="1560"/>
        </w:tabs>
        <w:ind w:left="1560" w:right="27" w:hanging="426"/>
        <w:rPr>
          <w:bCs/>
          <w:sz w:val="25"/>
          <w:szCs w:val="25"/>
        </w:rPr>
      </w:pPr>
      <w:r w:rsidRPr="00714355">
        <w:rPr>
          <w:bCs/>
          <w:sz w:val="25"/>
          <w:szCs w:val="25"/>
        </w:rPr>
        <w:t xml:space="preserve">муниципальная программа «Развитие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2012 - 2015 годы» - </w:t>
      </w:r>
      <w:r w:rsidRPr="00D75B75">
        <w:rPr>
          <w:bCs/>
          <w:sz w:val="25"/>
          <w:szCs w:val="25"/>
        </w:rPr>
        <w:t>112,5</w:t>
      </w:r>
      <w:r w:rsidRPr="00714355">
        <w:rPr>
          <w:bCs/>
          <w:sz w:val="25"/>
          <w:szCs w:val="25"/>
        </w:rPr>
        <w:t xml:space="preserve"> тыс. руб. </w:t>
      </w:r>
      <w:r w:rsidRPr="00714355">
        <w:rPr>
          <w:sz w:val="25"/>
          <w:szCs w:val="25"/>
        </w:rPr>
        <w:t>(план – 112,5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lastRenderedPageBreak/>
        <w:t xml:space="preserve">муниципальная программа «Профилактика правонарушений на территории муниципального образования «Тулунский район» на 2014-2016годы» - </w:t>
      </w:r>
      <w:r w:rsidRPr="00D75B75">
        <w:rPr>
          <w:bCs/>
          <w:sz w:val="25"/>
          <w:szCs w:val="25"/>
        </w:rPr>
        <w:t>70,0</w:t>
      </w:r>
      <w:r w:rsidRPr="00714355">
        <w:rPr>
          <w:bCs/>
          <w:sz w:val="25"/>
          <w:szCs w:val="25"/>
        </w:rPr>
        <w:t xml:space="preserve"> тыс. руб. </w:t>
      </w:r>
      <w:r w:rsidRPr="00714355">
        <w:rPr>
          <w:sz w:val="25"/>
          <w:szCs w:val="25"/>
        </w:rPr>
        <w:t>(план – 70,0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2012 - 2015 годы»  - </w:t>
      </w:r>
      <w:r w:rsidRPr="00D75B75">
        <w:rPr>
          <w:bCs/>
          <w:sz w:val="25"/>
          <w:szCs w:val="25"/>
        </w:rPr>
        <w:t>60,0</w:t>
      </w:r>
      <w:r w:rsidRPr="00714355">
        <w:rPr>
          <w:bCs/>
          <w:sz w:val="25"/>
          <w:szCs w:val="25"/>
        </w:rPr>
        <w:t xml:space="preserve"> тыс. руб. </w:t>
      </w:r>
      <w:r w:rsidRPr="00714355">
        <w:rPr>
          <w:sz w:val="25"/>
          <w:szCs w:val="25"/>
        </w:rPr>
        <w:t>(план – 60,0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«Профилактика злоупотребления наркотическими средствами и психотропными веществами среди детей и молодежи в Тулунском муниципальном районе на 2014 - 2016 годы» - </w:t>
      </w:r>
      <w:r w:rsidRPr="00D75B75">
        <w:rPr>
          <w:bCs/>
          <w:sz w:val="25"/>
          <w:szCs w:val="25"/>
        </w:rPr>
        <w:t>41,2</w:t>
      </w:r>
      <w:r w:rsidRPr="00714355">
        <w:rPr>
          <w:bCs/>
          <w:sz w:val="25"/>
          <w:szCs w:val="25"/>
        </w:rPr>
        <w:t xml:space="preserve"> тыс. руб. </w:t>
      </w:r>
      <w:r w:rsidRPr="00714355">
        <w:rPr>
          <w:sz w:val="25"/>
          <w:szCs w:val="25"/>
        </w:rPr>
        <w:t>(план – 41,2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«Молодежь Тулунского района на 2015-2017гг.» - </w:t>
      </w:r>
      <w:r w:rsidRPr="00D75B75">
        <w:rPr>
          <w:bCs/>
          <w:sz w:val="25"/>
          <w:szCs w:val="25"/>
        </w:rPr>
        <w:t>26, 0</w:t>
      </w:r>
      <w:r w:rsidRPr="00714355">
        <w:rPr>
          <w:bCs/>
          <w:sz w:val="25"/>
          <w:szCs w:val="25"/>
        </w:rPr>
        <w:t xml:space="preserve"> тыс. руб. </w:t>
      </w:r>
      <w:r w:rsidRPr="00714355">
        <w:rPr>
          <w:sz w:val="25"/>
          <w:szCs w:val="25"/>
        </w:rPr>
        <w:t>(план – 26,0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«Организация предоставления доступа в информационно - телекоммуникационную сеть «Интернет» образовательным учреждениям Тулунского муниципального района на 2013-2015 гг.» </w:t>
      </w:r>
      <w:r w:rsidRPr="00D75B75">
        <w:rPr>
          <w:b/>
          <w:bCs/>
          <w:sz w:val="25"/>
          <w:szCs w:val="25"/>
        </w:rPr>
        <w:t xml:space="preserve">- </w:t>
      </w:r>
      <w:r w:rsidRPr="00D75B75">
        <w:rPr>
          <w:bCs/>
          <w:sz w:val="25"/>
          <w:szCs w:val="25"/>
        </w:rPr>
        <w:t>21,0</w:t>
      </w:r>
      <w:r w:rsidRPr="00714355">
        <w:rPr>
          <w:bCs/>
          <w:sz w:val="25"/>
          <w:szCs w:val="25"/>
        </w:rPr>
        <w:t xml:space="preserve"> тыс. руб. </w:t>
      </w:r>
      <w:r w:rsidRPr="00714355">
        <w:rPr>
          <w:sz w:val="25"/>
          <w:szCs w:val="25"/>
        </w:rPr>
        <w:t>(план – 21,0 тыс. руб., исполнение 100% от плана);</w:t>
      </w:r>
    </w:p>
    <w:p w:rsidR="00744CEB" w:rsidRPr="00714355" w:rsidRDefault="00744CEB" w:rsidP="00744CEB">
      <w:pPr>
        <w:numPr>
          <w:ilvl w:val="2"/>
          <w:numId w:val="7"/>
        </w:numPr>
        <w:tabs>
          <w:tab w:val="clear" w:pos="2240"/>
          <w:tab w:val="left" w:pos="1560"/>
        </w:tabs>
        <w:ind w:left="1560" w:right="27" w:hanging="426"/>
        <w:rPr>
          <w:bCs/>
          <w:sz w:val="25"/>
          <w:szCs w:val="25"/>
        </w:rPr>
      </w:pPr>
      <w:r w:rsidRPr="00714355">
        <w:rPr>
          <w:bCs/>
          <w:sz w:val="25"/>
          <w:szCs w:val="25"/>
        </w:rPr>
        <w:t xml:space="preserve">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 - </w:t>
      </w:r>
      <w:r w:rsidRPr="00D75B75">
        <w:rPr>
          <w:bCs/>
          <w:sz w:val="25"/>
          <w:szCs w:val="25"/>
        </w:rPr>
        <w:t>5,0</w:t>
      </w:r>
      <w:r w:rsidRPr="00714355">
        <w:rPr>
          <w:bCs/>
          <w:sz w:val="25"/>
          <w:szCs w:val="25"/>
        </w:rPr>
        <w:t xml:space="preserve"> тыс. руб. </w:t>
      </w:r>
      <w:r w:rsidRPr="00714355">
        <w:rPr>
          <w:sz w:val="25"/>
          <w:szCs w:val="25"/>
        </w:rPr>
        <w:t>(план – 5,0 тыс. руб., исполнение 100% от плана).</w:t>
      </w:r>
    </w:p>
    <w:p w:rsidR="00744CEB" w:rsidRPr="00714355" w:rsidRDefault="00744CEB" w:rsidP="00744CEB">
      <w:pPr>
        <w:ind w:firstLine="709"/>
        <w:rPr>
          <w:bCs/>
          <w:sz w:val="25"/>
          <w:szCs w:val="25"/>
        </w:rPr>
      </w:pPr>
      <w:r w:rsidRPr="00714355">
        <w:rPr>
          <w:sz w:val="25"/>
          <w:szCs w:val="25"/>
        </w:rPr>
        <w:t xml:space="preserve">Управление образования администрации Тулунского муниципального района координирует работу по организации образовательного процесса на территории Тулунского муниципального района. В состав сети Управления образования входит: 23 детских садов, 31 школы. В 2015 году </w:t>
      </w:r>
      <w:r w:rsidRPr="00714355">
        <w:rPr>
          <w:bCs/>
          <w:sz w:val="25"/>
          <w:szCs w:val="25"/>
        </w:rPr>
        <w:t>реорганизованы в форме слияния 6 учреждений:</w:t>
      </w:r>
    </w:p>
    <w:p w:rsidR="00744CEB" w:rsidRPr="00714355" w:rsidRDefault="00744CEB" w:rsidP="00744CEB">
      <w:pPr>
        <w:numPr>
          <w:ilvl w:val="0"/>
          <w:numId w:val="43"/>
        </w:numPr>
        <w:tabs>
          <w:tab w:val="left" w:pos="709"/>
        </w:tabs>
        <w:ind w:right="0"/>
        <w:rPr>
          <w:bCs/>
          <w:sz w:val="25"/>
          <w:szCs w:val="25"/>
        </w:rPr>
      </w:pPr>
      <w:r w:rsidRPr="00714355">
        <w:rPr>
          <w:bCs/>
          <w:sz w:val="25"/>
          <w:szCs w:val="25"/>
        </w:rPr>
        <w:t>МДОУ детский сад «Буратино» д. Булюшка путем присоединения к МОУ «Булюшкинская СОШ» в соответствии с распоряжением Администрации Тулунского муниципального района от 20.05.2014 года № 316-рг;</w:t>
      </w:r>
    </w:p>
    <w:p w:rsidR="00744CEB" w:rsidRPr="00714355" w:rsidRDefault="00744CEB" w:rsidP="00744CEB">
      <w:pPr>
        <w:numPr>
          <w:ilvl w:val="0"/>
          <w:numId w:val="43"/>
        </w:numPr>
        <w:tabs>
          <w:tab w:val="left" w:pos="709"/>
        </w:tabs>
        <w:ind w:right="0"/>
        <w:rPr>
          <w:bCs/>
          <w:sz w:val="25"/>
          <w:szCs w:val="25"/>
        </w:rPr>
      </w:pPr>
      <w:r w:rsidRPr="00714355">
        <w:rPr>
          <w:bCs/>
          <w:sz w:val="25"/>
          <w:szCs w:val="25"/>
        </w:rPr>
        <w:t>МДОУ детский сад «Звездочка» с. Ишидей путем присоединения к МОУ «Ишидейская СОШ» в соответствии с распоряжением Администрации Тулунского муниципального района от 20.05.2014 года № 319-рг;</w:t>
      </w:r>
    </w:p>
    <w:p w:rsidR="00744CEB" w:rsidRPr="00714355" w:rsidRDefault="00744CEB" w:rsidP="00744CEB">
      <w:pPr>
        <w:numPr>
          <w:ilvl w:val="0"/>
          <w:numId w:val="43"/>
        </w:numPr>
        <w:tabs>
          <w:tab w:val="left" w:pos="709"/>
        </w:tabs>
        <w:ind w:right="0"/>
        <w:rPr>
          <w:bCs/>
          <w:sz w:val="25"/>
          <w:szCs w:val="25"/>
        </w:rPr>
      </w:pPr>
      <w:r w:rsidRPr="00714355">
        <w:rPr>
          <w:bCs/>
          <w:sz w:val="25"/>
          <w:szCs w:val="25"/>
        </w:rPr>
        <w:t>МДОУ учреждение детский сад «Машенька» п. Октябрьск путем присоединения к МОУ «Октябрьская СОШ» в соответствии с распоряжением Администрации Тулунского муниципального района от 20.05.2014 года № 318-рг;</w:t>
      </w:r>
    </w:p>
    <w:p w:rsidR="00744CEB" w:rsidRPr="00714355" w:rsidRDefault="00744CEB" w:rsidP="00744CEB">
      <w:pPr>
        <w:numPr>
          <w:ilvl w:val="0"/>
          <w:numId w:val="43"/>
        </w:numPr>
        <w:tabs>
          <w:tab w:val="left" w:pos="709"/>
        </w:tabs>
        <w:ind w:right="0"/>
        <w:rPr>
          <w:bCs/>
          <w:sz w:val="25"/>
          <w:szCs w:val="25"/>
        </w:rPr>
      </w:pPr>
      <w:r w:rsidRPr="00714355">
        <w:rPr>
          <w:bCs/>
          <w:sz w:val="25"/>
          <w:szCs w:val="25"/>
        </w:rPr>
        <w:t>МДОУ детский сад «Мотылек» с. Усть-Кульск путем присоединения к МОУ «Усть-Кульская СОШ» в соответствии с распоряжением Администрации Тулунского муниципального района от 20.05.2014 года № 315-рг;</w:t>
      </w:r>
    </w:p>
    <w:p w:rsidR="00744CEB" w:rsidRPr="00714355" w:rsidRDefault="00744CEB" w:rsidP="00744CEB">
      <w:pPr>
        <w:numPr>
          <w:ilvl w:val="0"/>
          <w:numId w:val="43"/>
        </w:numPr>
        <w:tabs>
          <w:tab w:val="left" w:pos="709"/>
        </w:tabs>
        <w:ind w:right="0"/>
        <w:rPr>
          <w:bCs/>
          <w:sz w:val="25"/>
          <w:szCs w:val="25"/>
        </w:rPr>
      </w:pPr>
      <w:r w:rsidRPr="00714355">
        <w:rPr>
          <w:bCs/>
          <w:sz w:val="25"/>
          <w:szCs w:val="25"/>
        </w:rPr>
        <w:t>МДОУ детский сад «Сибирячок» п. Сибиряк путем присоединения к МОУ «Сибиряковская СОШ» в соответствии с распоряжением Администрации Тулунского муниципального района от 20.05.2014 года № 320-рг;</w:t>
      </w:r>
    </w:p>
    <w:p w:rsidR="00744CEB" w:rsidRPr="00714355" w:rsidRDefault="00744CEB" w:rsidP="00744CEB">
      <w:pPr>
        <w:numPr>
          <w:ilvl w:val="0"/>
          <w:numId w:val="43"/>
        </w:numPr>
        <w:tabs>
          <w:tab w:val="left" w:pos="709"/>
        </w:tabs>
        <w:ind w:right="0"/>
        <w:rPr>
          <w:bCs/>
          <w:sz w:val="25"/>
          <w:szCs w:val="25"/>
        </w:rPr>
      </w:pPr>
      <w:r w:rsidRPr="00714355">
        <w:rPr>
          <w:bCs/>
          <w:sz w:val="25"/>
          <w:szCs w:val="25"/>
        </w:rPr>
        <w:t>МДОУ детский сад «Сказка» ст. Шуба путем присоединения к МОУ «Шубинская начальная школа» в соответствии с распоряжением Администрации Тулунского муниципального района от 20.05.2014 года № 317-рг.</w:t>
      </w:r>
    </w:p>
    <w:p w:rsidR="00744CEB" w:rsidRPr="00714355" w:rsidRDefault="00744CEB" w:rsidP="00744CEB">
      <w:pPr>
        <w:ind w:firstLine="709"/>
        <w:rPr>
          <w:color w:val="000000"/>
          <w:sz w:val="25"/>
          <w:szCs w:val="25"/>
        </w:rPr>
      </w:pPr>
      <w:r w:rsidRPr="00714355">
        <w:rPr>
          <w:sz w:val="25"/>
          <w:szCs w:val="25"/>
        </w:rPr>
        <w:lastRenderedPageBreak/>
        <w:t xml:space="preserve">Штатная численность работников Управления образования составляет 1 613 единиц, в том числе педагогические работники 651 единиц. </w:t>
      </w:r>
      <w:r w:rsidRPr="00714355">
        <w:rPr>
          <w:color w:val="000000"/>
          <w:sz w:val="25"/>
          <w:szCs w:val="25"/>
        </w:rPr>
        <w:t>В соответствии с Указом президента Российской Федерации от 07 мая 2012 года № 597 «О мероприятиях по реализации государственной социальной политики» средняя заработная плата педагогических работников муниципальных дошкольных образовательных учреждений Тулунского муниципального района за 2015 год составила 25 626,61 рублей, средняя заработная плата педагогических работников муниципальных общеобразовательных учреждений Тулунского муниципального района за 2015 год составила 29 716,70 рублей.</w:t>
      </w:r>
    </w:p>
    <w:p w:rsidR="00744CEB" w:rsidRPr="00714355" w:rsidRDefault="00744CEB" w:rsidP="00744CEB">
      <w:pPr>
        <w:ind w:firstLine="709"/>
        <w:rPr>
          <w:sz w:val="25"/>
          <w:szCs w:val="25"/>
        </w:rPr>
      </w:pPr>
      <w:r w:rsidRPr="00714355">
        <w:rPr>
          <w:sz w:val="25"/>
          <w:szCs w:val="25"/>
        </w:rPr>
        <w:t>По данному разделу отражены расходы в сумме 4 521,2 тыс. руб. по 2 школам дополнительного образования:</w:t>
      </w:r>
    </w:p>
    <w:p w:rsidR="00744CEB" w:rsidRPr="00714355" w:rsidRDefault="00744CEB" w:rsidP="00744CEB">
      <w:pPr>
        <w:numPr>
          <w:ilvl w:val="0"/>
          <w:numId w:val="44"/>
        </w:numPr>
        <w:ind w:left="1276" w:right="28"/>
        <w:rPr>
          <w:sz w:val="25"/>
          <w:szCs w:val="25"/>
        </w:rPr>
      </w:pPr>
      <w:r w:rsidRPr="00714355">
        <w:rPr>
          <w:sz w:val="25"/>
          <w:szCs w:val="25"/>
        </w:rPr>
        <w:t xml:space="preserve">муниципальное казенное образовательное учреждение дополнительного образования "Спортивная школа" Тулунского муниципального района – </w:t>
      </w:r>
      <w:r w:rsidRPr="00D75B75">
        <w:rPr>
          <w:sz w:val="25"/>
          <w:szCs w:val="25"/>
        </w:rPr>
        <w:t>1 813,1</w:t>
      </w:r>
      <w:r w:rsidRPr="00714355">
        <w:rPr>
          <w:sz w:val="25"/>
          <w:szCs w:val="25"/>
        </w:rPr>
        <w:t xml:space="preserve"> тыс.руб.;</w:t>
      </w:r>
    </w:p>
    <w:p w:rsidR="00744CEB" w:rsidRPr="00714355" w:rsidRDefault="00744CEB" w:rsidP="00744CEB">
      <w:pPr>
        <w:numPr>
          <w:ilvl w:val="0"/>
          <w:numId w:val="44"/>
        </w:numPr>
        <w:ind w:left="1276" w:right="28"/>
        <w:rPr>
          <w:sz w:val="25"/>
          <w:szCs w:val="25"/>
        </w:rPr>
      </w:pPr>
      <w:r w:rsidRPr="00714355">
        <w:rPr>
          <w:sz w:val="25"/>
          <w:szCs w:val="25"/>
        </w:rPr>
        <w:t xml:space="preserve">муниципальное казённое образовательное учреждение дополнительного образования детей "Детская школа искусств" с. Шерагул – </w:t>
      </w:r>
      <w:r w:rsidRPr="00D75B75">
        <w:rPr>
          <w:sz w:val="25"/>
          <w:szCs w:val="25"/>
        </w:rPr>
        <w:t>2 708,1</w:t>
      </w:r>
      <w:r w:rsidRPr="00714355">
        <w:rPr>
          <w:sz w:val="25"/>
          <w:szCs w:val="25"/>
        </w:rPr>
        <w:t xml:space="preserve"> тыс.руб.. </w:t>
      </w:r>
    </w:p>
    <w:p w:rsidR="00744CEB" w:rsidRDefault="00744CEB" w:rsidP="00C479B6">
      <w:pPr>
        <w:ind w:firstLine="709"/>
        <w:rPr>
          <w:bCs/>
          <w:sz w:val="25"/>
          <w:szCs w:val="25"/>
        </w:rPr>
      </w:pPr>
      <w:r w:rsidRPr="00714355">
        <w:rPr>
          <w:sz w:val="25"/>
          <w:szCs w:val="25"/>
        </w:rPr>
        <w:t>Штатная численность по школам дополнительного образования составляет 12 единиц, в том числе педагогических работников 10 единиц.</w:t>
      </w:r>
      <w:r w:rsidRPr="00714355">
        <w:rPr>
          <w:color w:val="000000"/>
          <w:sz w:val="25"/>
          <w:szCs w:val="25"/>
          <w:vertAlign w:val="superscript"/>
        </w:rPr>
        <w:t xml:space="preserve"> </w:t>
      </w:r>
      <w:r w:rsidRPr="00714355">
        <w:rPr>
          <w:color w:val="000000"/>
          <w:sz w:val="25"/>
          <w:szCs w:val="25"/>
        </w:rPr>
        <w:t>В соответствии с Указом президента Российской Федерации от 07 мая 2012 года № 597 «О мероприятиях по реализации государственной социальной политики» средняя заработная плата педагогических работников дополнительного образования  Тулунского муниципального района за 2015 год составила 23 619,20 рублей</w:t>
      </w:r>
      <w:r w:rsidRPr="00714355">
        <w:rPr>
          <w:bCs/>
          <w:sz w:val="25"/>
          <w:szCs w:val="25"/>
        </w:rPr>
        <w:t>.</w:t>
      </w:r>
    </w:p>
    <w:p w:rsidR="00C479B6" w:rsidRPr="00714355" w:rsidRDefault="00C479B6" w:rsidP="00C479B6">
      <w:pPr>
        <w:ind w:firstLine="709"/>
        <w:rPr>
          <w:sz w:val="25"/>
          <w:szCs w:val="25"/>
        </w:rPr>
      </w:pPr>
    </w:p>
    <w:p w:rsidR="00BB4C16" w:rsidRPr="00714355" w:rsidRDefault="00BB4C16" w:rsidP="00AE1F6C">
      <w:pPr>
        <w:ind w:right="27" w:firstLine="360"/>
        <w:jc w:val="center"/>
        <w:rPr>
          <w:b/>
          <w:sz w:val="25"/>
          <w:szCs w:val="25"/>
          <w:u w:val="single"/>
        </w:rPr>
      </w:pPr>
      <w:r w:rsidRPr="00714355">
        <w:rPr>
          <w:b/>
          <w:sz w:val="25"/>
          <w:szCs w:val="25"/>
          <w:u w:val="single"/>
        </w:rPr>
        <w:t>По разделу 08 «Культура и кинематография»</w:t>
      </w:r>
    </w:p>
    <w:p w:rsidR="00AE1F6C" w:rsidRPr="00714355" w:rsidRDefault="00AE1F6C" w:rsidP="00AE1F6C">
      <w:pPr>
        <w:ind w:right="27" w:firstLine="360"/>
        <w:jc w:val="center"/>
        <w:rPr>
          <w:b/>
          <w:sz w:val="25"/>
          <w:szCs w:val="25"/>
          <w:u w:val="single"/>
        </w:rPr>
      </w:pPr>
    </w:p>
    <w:p w:rsidR="00981631" w:rsidRPr="00714355" w:rsidRDefault="00981631" w:rsidP="00981631">
      <w:pPr>
        <w:shd w:val="clear" w:color="auto" w:fill="FFFFFF"/>
        <w:ind w:firstLine="709"/>
        <w:rPr>
          <w:sz w:val="25"/>
          <w:szCs w:val="25"/>
        </w:rPr>
      </w:pPr>
      <w:r w:rsidRPr="00714355">
        <w:rPr>
          <w:sz w:val="25"/>
          <w:szCs w:val="25"/>
        </w:rPr>
        <w:t xml:space="preserve">Исполнение по расходам составило </w:t>
      </w:r>
      <w:r w:rsidRPr="00D75B75">
        <w:rPr>
          <w:sz w:val="25"/>
          <w:szCs w:val="25"/>
        </w:rPr>
        <w:t>21 919,8</w:t>
      </w:r>
      <w:r w:rsidRPr="00714355">
        <w:rPr>
          <w:sz w:val="25"/>
          <w:szCs w:val="25"/>
        </w:rPr>
        <w:t xml:space="preserve"> тыс. руб. или 99,3 % к плановым назначениям.</w:t>
      </w:r>
      <w:r w:rsidR="006F0EFE" w:rsidRPr="006F0EFE">
        <w:rPr>
          <w:sz w:val="25"/>
          <w:szCs w:val="25"/>
        </w:rPr>
        <w:t xml:space="preserve"> </w:t>
      </w:r>
      <w:r w:rsidR="006F0EFE" w:rsidRPr="00714355">
        <w:rPr>
          <w:sz w:val="25"/>
          <w:szCs w:val="25"/>
        </w:rPr>
        <w:t>Экономия сложилась в сумме 154,4 тыс. руб.</w:t>
      </w:r>
    </w:p>
    <w:p w:rsidR="00981631" w:rsidRPr="00714355" w:rsidRDefault="00981631" w:rsidP="00981631">
      <w:pPr>
        <w:ind w:firstLine="709"/>
        <w:rPr>
          <w:sz w:val="25"/>
          <w:szCs w:val="25"/>
        </w:rPr>
      </w:pPr>
      <w:r w:rsidRPr="00714355">
        <w:rPr>
          <w:sz w:val="25"/>
          <w:szCs w:val="25"/>
        </w:rPr>
        <w:t xml:space="preserve">Расходы на выплату заработной платы с начислениями на нее за 2015 год составили </w:t>
      </w:r>
      <w:r w:rsidRPr="00D75B75">
        <w:rPr>
          <w:sz w:val="25"/>
          <w:szCs w:val="25"/>
        </w:rPr>
        <w:t>15 334,7</w:t>
      </w:r>
      <w:r w:rsidRPr="00714355">
        <w:rPr>
          <w:sz w:val="25"/>
          <w:szCs w:val="25"/>
        </w:rPr>
        <w:t xml:space="preserve"> тыс. руб. или 70 % от общей суммы расходов. </w:t>
      </w:r>
    </w:p>
    <w:p w:rsidR="00981631" w:rsidRPr="00714355" w:rsidRDefault="00981631" w:rsidP="00981631">
      <w:pPr>
        <w:shd w:val="clear" w:color="auto" w:fill="FFFFFF"/>
        <w:ind w:right="27" w:firstLine="709"/>
        <w:rPr>
          <w:sz w:val="25"/>
          <w:szCs w:val="25"/>
        </w:rPr>
      </w:pPr>
      <w:r w:rsidRPr="00714355">
        <w:rPr>
          <w:sz w:val="25"/>
          <w:szCs w:val="25"/>
        </w:rPr>
        <w:t>В разрезе КОСГУ расходы распределились следующим образом:</w:t>
      </w:r>
    </w:p>
    <w:p w:rsidR="00981631" w:rsidRPr="00714355" w:rsidRDefault="00981631" w:rsidP="00981631">
      <w:pPr>
        <w:numPr>
          <w:ilvl w:val="0"/>
          <w:numId w:val="11"/>
        </w:numPr>
        <w:shd w:val="clear" w:color="auto" w:fill="FFFFFF"/>
        <w:tabs>
          <w:tab w:val="clear" w:pos="1080"/>
          <w:tab w:val="num" w:pos="720"/>
        </w:tabs>
        <w:ind w:left="720" w:right="27"/>
        <w:rPr>
          <w:sz w:val="25"/>
          <w:szCs w:val="25"/>
        </w:rPr>
      </w:pPr>
      <w:r w:rsidRPr="00714355">
        <w:rPr>
          <w:sz w:val="25"/>
          <w:szCs w:val="25"/>
        </w:rPr>
        <w:t xml:space="preserve">на оплату коммунальных услуг – </w:t>
      </w:r>
      <w:r w:rsidRPr="00D75B75">
        <w:rPr>
          <w:sz w:val="25"/>
          <w:szCs w:val="25"/>
        </w:rPr>
        <w:t>1 776,2</w:t>
      </w:r>
      <w:r w:rsidRPr="00714355">
        <w:rPr>
          <w:sz w:val="25"/>
          <w:szCs w:val="25"/>
        </w:rPr>
        <w:t xml:space="preserve"> тыс. руб. или 8,1% от общей суммы расходов.</w:t>
      </w:r>
    </w:p>
    <w:p w:rsidR="00981631" w:rsidRPr="00714355" w:rsidRDefault="00981631" w:rsidP="00981631">
      <w:pPr>
        <w:numPr>
          <w:ilvl w:val="0"/>
          <w:numId w:val="17"/>
        </w:numPr>
        <w:tabs>
          <w:tab w:val="clear" w:pos="2880"/>
          <w:tab w:val="num" w:pos="720"/>
        </w:tabs>
        <w:ind w:left="720" w:right="27"/>
        <w:rPr>
          <w:sz w:val="25"/>
          <w:szCs w:val="25"/>
        </w:rPr>
      </w:pPr>
      <w:r w:rsidRPr="00714355">
        <w:rPr>
          <w:sz w:val="25"/>
          <w:szCs w:val="25"/>
        </w:rPr>
        <w:t xml:space="preserve">на приобретение основных средств – </w:t>
      </w:r>
      <w:r w:rsidRPr="00D75B75">
        <w:rPr>
          <w:sz w:val="25"/>
          <w:szCs w:val="25"/>
        </w:rPr>
        <w:t>848,4</w:t>
      </w:r>
      <w:r w:rsidRPr="00714355">
        <w:rPr>
          <w:sz w:val="25"/>
          <w:szCs w:val="25"/>
        </w:rPr>
        <w:t xml:space="preserve"> тыс. руб. или 3,9% от общей суммы расходов.</w:t>
      </w:r>
    </w:p>
    <w:p w:rsidR="00981631" w:rsidRPr="00714355" w:rsidRDefault="00981631" w:rsidP="00981631">
      <w:pPr>
        <w:numPr>
          <w:ilvl w:val="0"/>
          <w:numId w:val="17"/>
        </w:numPr>
        <w:shd w:val="clear" w:color="auto" w:fill="FFFFFF"/>
        <w:tabs>
          <w:tab w:val="clear" w:pos="2880"/>
        </w:tabs>
        <w:ind w:left="720" w:right="27"/>
        <w:rPr>
          <w:sz w:val="25"/>
          <w:szCs w:val="25"/>
        </w:rPr>
      </w:pPr>
      <w:r w:rsidRPr="00714355">
        <w:rPr>
          <w:sz w:val="25"/>
          <w:szCs w:val="25"/>
        </w:rPr>
        <w:t xml:space="preserve">на оплату расходов по ГСМ в сумме </w:t>
      </w:r>
      <w:r w:rsidRPr="00D75B75">
        <w:rPr>
          <w:sz w:val="25"/>
          <w:szCs w:val="25"/>
        </w:rPr>
        <w:t>360,3</w:t>
      </w:r>
      <w:r w:rsidRPr="00714355">
        <w:rPr>
          <w:sz w:val="25"/>
          <w:szCs w:val="25"/>
        </w:rPr>
        <w:t xml:space="preserve"> тыс. руб. или 1,6 % от общей суммы расходов; </w:t>
      </w:r>
    </w:p>
    <w:p w:rsidR="00981631" w:rsidRPr="00714355" w:rsidRDefault="00981631" w:rsidP="00981631">
      <w:pPr>
        <w:numPr>
          <w:ilvl w:val="0"/>
          <w:numId w:val="17"/>
        </w:numPr>
        <w:shd w:val="clear" w:color="auto" w:fill="FFFFFF"/>
        <w:tabs>
          <w:tab w:val="clear" w:pos="2880"/>
        </w:tabs>
        <w:ind w:left="720" w:right="27"/>
        <w:rPr>
          <w:sz w:val="25"/>
          <w:szCs w:val="25"/>
        </w:rPr>
      </w:pPr>
      <w:r w:rsidRPr="00714355">
        <w:rPr>
          <w:sz w:val="25"/>
          <w:szCs w:val="25"/>
        </w:rPr>
        <w:t xml:space="preserve">на оплату противопожарных мероприятий в сумме </w:t>
      </w:r>
      <w:r w:rsidRPr="00D75B75">
        <w:rPr>
          <w:sz w:val="25"/>
          <w:szCs w:val="25"/>
        </w:rPr>
        <w:t>234,2</w:t>
      </w:r>
      <w:r w:rsidRPr="00714355">
        <w:rPr>
          <w:sz w:val="25"/>
          <w:szCs w:val="25"/>
        </w:rPr>
        <w:t xml:space="preserve"> тыс. руб. или 1,1 % от общей суммы расходов</w:t>
      </w:r>
    </w:p>
    <w:p w:rsidR="00981631" w:rsidRPr="00714355" w:rsidRDefault="00981631" w:rsidP="00981631">
      <w:pPr>
        <w:numPr>
          <w:ilvl w:val="0"/>
          <w:numId w:val="17"/>
        </w:numPr>
        <w:shd w:val="clear" w:color="auto" w:fill="FFFFFF"/>
        <w:tabs>
          <w:tab w:val="clear" w:pos="2880"/>
        </w:tabs>
        <w:ind w:left="720" w:right="27"/>
        <w:rPr>
          <w:sz w:val="25"/>
          <w:szCs w:val="25"/>
        </w:rPr>
      </w:pPr>
      <w:r w:rsidRPr="00714355">
        <w:rPr>
          <w:sz w:val="25"/>
          <w:szCs w:val="25"/>
        </w:rPr>
        <w:t xml:space="preserve">на оплату расходов по приобретению запасных частей для автомобилей в сумме </w:t>
      </w:r>
      <w:r w:rsidRPr="00D75B75">
        <w:rPr>
          <w:sz w:val="25"/>
          <w:szCs w:val="25"/>
        </w:rPr>
        <w:t>206,7</w:t>
      </w:r>
      <w:r w:rsidRPr="00714355">
        <w:rPr>
          <w:sz w:val="25"/>
          <w:szCs w:val="25"/>
        </w:rPr>
        <w:t xml:space="preserve"> тыс. руб. или 0,9% от общей суммы расходов.</w:t>
      </w:r>
    </w:p>
    <w:p w:rsidR="00981631" w:rsidRPr="00714355" w:rsidRDefault="00981631" w:rsidP="00981631">
      <w:pPr>
        <w:numPr>
          <w:ilvl w:val="0"/>
          <w:numId w:val="17"/>
        </w:numPr>
        <w:tabs>
          <w:tab w:val="clear" w:pos="2880"/>
          <w:tab w:val="num" w:pos="720"/>
        </w:tabs>
        <w:ind w:left="720" w:right="27"/>
        <w:rPr>
          <w:sz w:val="25"/>
          <w:szCs w:val="25"/>
        </w:rPr>
      </w:pPr>
      <w:r w:rsidRPr="00714355">
        <w:rPr>
          <w:sz w:val="25"/>
          <w:szCs w:val="25"/>
        </w:rPr>
        <w:t xml:space="preserve">на оплату текущего ремонта зданий в сумме </w:t>
      </w:r>
      <w:r w:rsidRPr="00D75B75">
        <w:rPr>
          <w:sz w:val="25"/>
          <w:szCs w:val="25"/>
        </w:rPr>
        <w:t>151,7</w:t>
      </w:r>
      <w:r w:rsidRPr="00714355">
        <w:rPr>
          <w:sz w:val="25"/>
          <w:szCs w:val="25"/>
        </w:rPr>
        <w:t xml:space="preserve"> тыс. руб. или 0,7% от общей суммы расходов.</w:t>
      </w:r>
    </w:p>
    <w:p w:rsidR="00981631" w:rsidRPr="00714355" w:rsidRDefault="00981631" w:rsidP="00981631">
      <w:pPr>
        <w:numPr>
          <w:ilvl w:val="0"/>
          <w:numId w:val="17"/>
        </w:numPr>
        <w:tabs>
          <w:tab w:val="clear" w:pos="2880"/>
          <w:tab w:val="num" w:pos="720"/>
        </w:tabs>
        <w:ind w:left="720" w:right="27"/>
        <w:rPr>
          <w:sz w:val="25"/>
          <w:szCs w:val="25"/>
        </w:rPr>
      </w:pPr>
      <w:r w:rsidRPr="00714355">
        <w:rPr>
          <w:sz w:val="25"/>
          <w:szCs w:val="25"/>
        </w:rPr>
        <w:t xml:space="preserve">на оплату услуг в области информационных технологий в сумме </w:t>
      </w:r>
      <w:r w:rsidRPr="00D75B75">
        <w:rPr>
          <w:sz w:val="25"/>
          <w:szCs w:val="25"/>
        </w:rPr>
        <w:t>111,7</w:t>
      </w:r>
      <w:r w:rsidRPr="00714355">
        <w:rPr>
          <w:sz w:val="25"/>
          <w:szCs w:val="25"/>
        </w:rPr>
        <w:t xml:space="preserve"> тыс. руб. или 0,5% от общей суммы расходов.</w:t>
      </w:r>
    </w:p>
    <w:p w:rsidR="00981631" w:rsidRPr="00714355" w:rsidRDefault="00981631" w:rsidP="00981631">
      <w:pPr>
        <w:numPr>
          <w:ilvl w:val="0"/>
          <w:numId w:val="17"/>
        </w:numPr>
        <w:tabs>
          <w:tab w:val="clear" w:pos="2880"/>
          <w:tab w:val="num" w:pos="720"/>
        </w:tabs>
        <w:ind w:left="720" w:right="27"/>
        <w:rPr>
          <w:sz w:val="25"/>
          <w:szCs w:val="25"/>
        </w:rPr>
      </w:pPr>
      <w:r w:rsidRPr="00714355">
        <w:rPr>
          <w:sz w:val="25"/>
          <w:szCs w:val="25"/>
        </w:rPr>
        <w:t xml:space="preserve">на оплату услуг связи в сумме </w:t>
      </w:r>
      <w:r w:rsidRPr="00D75B75">
        <w:rPr>
          <w:sz w:val="25"/>
          <w:szCs w:val="25"/>
        </w:rPr>
        <w:t>87,0</w:t>
      </w:r>
      <w:r w:rsidRPr="00714355">
        <w:rPr>
          <w:sz w:val="25"/>
          <w:szCs w:val="25"/>
        </w:rPr>
        <w:t xml:space="preserve"> тыс. руб. или 0,4% от общей суммы расходов.</w:t>
      </w:r>
    </w:p>
    <w:p w:rsidR="00981631" w:rsidRPr="00714355" w:rsidRDefault="00981631" w:rsidP="00981631">
      <w:pPr>
        <w:tabs>
          <w:tab w:val="num" w:pos="2880"/>
        </w:tabs>
        <w:ind w:firstLine="709"/>
        <w:rPr>
          <w:bCs/>
          <w:sz w:val="25"/>
          <w:szCs w:val="25"/>
        </w:rPr>
      </w:pPr>
      <w:r w:rsidRPr="00714355">
        <w:rPr>
          <w:sz w:val="25"/>
          <w:szCs w:val="25"/>
        </w:rPr>
        <w:t xml:space="preserve">В рамках  программ профинансированы расходы </w:t>
      </w:r>
      <w:r w:rsidRPr="00714355">
        <w:rPr>
          <w:bCs/>
          <w:sz w:val="25"/>
          <w:szCs w:val="25"/>
        </w:rPr>
        <w:t xml:space="preserve">в сумме </w:t>
      </w:r>
      <w:r w:rsidRPr="00D75B75">
        <w:rPr>
          <w:bCs/>
          <w:sz w:val="25"/>
          <w:szCs w:val="25"/>
        </w:rPr>
        <w:t>30,0</w:t>
      </w:r>
      <w:r w:rsidRPr="00714355">
        <w:rPr>
          <w:b/>
          <w:bCs/>
          <w:sz w:val="25"/>
          <w:szCs w:val="25"/>
        </w:rPr>
        <w:t xml:space="preserve"> </w:t>
      </w:r>
      <w:r w:rsidRPr="00714355">
        <w:rPr>
          <w:bCs/>
          <w:sz w:val="25"/>
          <w:szCs w:val="25"/>
        </w:rPr>
        <w:t>тыс. руб., в том числе:</w:t>
      </w:r>
    </w:p>
    <w:p w:rsidR="00981631" w:rsidRPr="00714355" w:rsidRDefault="00981631" w:rsidP="00981631">
      <w:pPr>
        <w:numPr>
          <w:ilvl w:val="1"/>
          <w:numId w:val="31"/>
        </w:numPr>
        <w:tabs>
          <w:tab w:val="left" w:pos="1276"/>
        </w:tabs>
        <w:ind w:left="851" w:right="27" w:firstLine="0"/>
        <w:rPr>
          <w:sz w:val="25"/>
          <w:szCs w:val="25"/>
        </w:rPr>
      </w:pPr>
      <w:r w:rsidRPr="00714355">
        <w:rPr>
          <w:sz w:val="25"/>
          <w:szCs w:val="25"/>
        </w:rPr>
        <w:t xml:space="preserve">муниципальная программа «Энергосбережение и повышение энергетической эффективности на территории Тулунского муниципального </w:t>
      </w:r>
      <w:r w:rsidRPr="00714355">
        <w:rPr>
          <w:sz w:val="25"/>
          <w:szCs w:val="25"/>
        </w:rPr>
        <w:lastRenderedPageBreak/>
        <w:t>района на 2011 - 2015гг</w:t>
      </w:r>
      <w:r w:rsidRPr="00714355">
        <w:rPr>
          <w:b/>
          <w:sz w:val="25"/>
          <w:szCs w:val="25"/>
        </w:rPr>
        <w:t>» -</w:t>
      </w:r>
      <w:r w:rsidRPr="00714355">
        <w:rPr>
          <w:sz w:val="25"/>
          <w:szCs w:val="25"/>
        </w:rPr>
        <w:t xml:space="preserve"> </w:t>
      </w:r>
      <w:r w:rsidRPr="00045D9E">
        <w:rPr>
          <w:sz w:val="25"/>
          <w:szCs w:val="25"/>
        </w:rPr>
        <w:t>10,0</w:t>
      </w:r>
      <w:r w:rsidRPr="00714355">
        <w:rPr>
          <w:sz w:val="25"/>
          <w:szCs w:val="25"/>
        </w:rPr>
        <w:t xml:space="preserve"> тыс. руб. (план – 10,0 тыс. руб., исполнение 100% от плана);</w:t>
      </w:r>
    </w:p>
    <w:p w:rsidR="00981631" w:rsidRPr="00714355" w:rsidRDefault="00981631" w:rsidP="00981631">
      <w:pPr>
        <w:numPr>
          <w:ilvl w:val="1"/>
          <w:numId w:val="25"/>
        </w:numPr>
        <w:tabs>
          <w:tab w:val="clear" w:pos="3600"/>
          <w:tab w:val="left" w:pos="1260"/>
          <w:tab w:val="left" w:pos="1620"/>
        </w:tabs>
        <w:ind w:left="851" w:right="27" w:firstLine="0"/>
        <w:rPr>
          <w:sz w:val="25"/>
          <w:szCs w:val="25"/>
        </w:rPr>
      </w:pPr>
      <w:r w:rsidRPr="00714355">
        <w:rPr>
          <w:sz w:val="25"/>
          <w:szCs w:val="25"/>
        </w:rPr>
        <w:t xml:space="preserve">муниципальная программа «Профилактика терроризма и экстремизма, а также минимизация и ликвидация этих последствий на территории Тулунского муниципального района на 2011-2015 годы» – </w:t>
      </w:r>
      <w:r w:rsidRPr="00045D9E">
        <w:rPr>
          <w:sz w:val="25"/>
          <w:szCs w:val="25"/>
        </w:rPr>
        <w:t>20,0</w:t>
      </w:r>
      <w:r w:rsidRPr="00714355">
        <w:rPr>
          <w:b/>
          <w:sz w:val="25"/>
          <w:szCs w:val="25"/>
        </w:rPr>
        <w:t xml:space="preserve"> </w:t>
      </w:r>
      <w:r w:rsidRPr="00714355">
        <w:rPr>
          <w:sz w:val="25"/>
          <w:szCs w:val="25"/>
        </w:rPr>
        <w:t>тыс. руб. (план – 20,0</w:t>
      </w:r>
      <w:r w:rsidRPr="00714355">
        <w:rPr>
          <w:b/>
          <w:sz w:val="25"/>
          <w:szCs w:val="25"/>
        </w:rPr>
        <w:t xml:space="preserve"> </w:t>
      </w:r>
      <w:r w:rsidRPr="00714355">
        <w:rPr>
          <w:sz w:val="25"/>
          <w:szCs w:val="25"/>
        </w:rPr>
        <w:t>тыс. руб., исполнение  100% от плана).</w:t>
      </w:r>
    </w:p>
    <w:p w:rsidR="00981631" w:rsidRPr="00714355" w:rsidRDefault="00981631" w:rsidP="00981631">
      <w:pPr>
        <w:ind w:firstLine="709"/>
        <w:rPr>
          <w:sz w:val="25"/>
          <w:szCs w:val="25"/>
        </w:rPr>
      </w:pPr>
      <w:r w:rsidRPr="00714355">
        <w:rPr>
          <w:sz w:val="25"/>
          <w:szCs w:val="25"/>
        </w:rPr>
        <w:t>Управление по культуре, молодежной политике и спорту администрации Тулунского муниципального района обеспечивает услугами по организации досуга и услугами организаций культуры население Тулунского района.</w:t>
      </w:r>
      <w:r w:rsidRPr="00714355">
        <w:rPr>
          <w:bCs/>
          <w:sz w:val="25"/>
          <w:szCs w:val="25"/>
        </w:rPr>
        <w:t xml:space="preserve"> </w:t>
      </w:r>
      <w:r w:rsidRPr="00714355">
        <w:rPr>
          <w:sz w:val="25"/>
          <w:szCs w:val="25"/>
        </w:rPr>
        <w:t>Учреждения культуры Тулунского муниципального района включают:</w:t>
      </w:r>
    </w:p>
    <w:p w:rsidR="00981631" w:rsidRPr="00714355" w:rsidRDefault="00981631" w:rsidP="00981631">
      <w:pPr>
        <w:ind w:left="709" w:right="27" w:hanging="142"/>
        <w:rPr>
          <w:sz w:val="25"/>
          <w:szCs w:val="25"/>
        </w:rPr>
      </w:pPr>
      <w:r w:rsidRPr="00714355">
        <w:rPr>
          <w:sz w:val="25"/>
          <w:szCs w:val="25"/>
        </w:rPr>
        <w:t>- МКУК МДК «Прометей»;</w:t>
      </w:r>
    </w:p>
    <w:p w:rsidR="00981631" w:rsidRPr="00714355" w:rsidRDefault="00981631" w:rsidP="00981631">
      <w:pPr>
        <w:ind w:left="709" w:right="27" w:hanging="142"/>
        <w:rPr>
          <w:sz w:val="25"/>
          <w:szCs w:val="25"/>
        </w:rPr>
      </w:pPr>
      <w:r w:rsidRPr="00714355">
        <w:rPr>
          <w:sz w:val="25"/>
          <w:szCs w:val="25"/>
        </w:rPr>
        <w:t>- межпоселенческую центральную библиотеку Тулунского муниципального района, которая состоит из двух структурных подразделений: Центральной районной библиотеки и Центральной районной детской библиотеки;</w:t>
      </w:r>
    </w:p>
    <w:p w:rsidR="00981631" w:rsidRPr="00714355" w:rsidRDefault="00981631" w:rsidP="00981631">
      <w:pPr>
        <w:ind w:left="709" w:right="27" w:hanging="142"/>
        <w:rPr>
          <w:sz w:val="25"/>
          <w:szCs w:val="25"/>
        </w:rPr>
      </w:pPr>
      <w:r w:rsidRPr="00714355">
        <w:rPr>
          <w:sz w:val="25"/>
          <w:szCs w:val="25"/>
        </w:rPr>
        <w:t>- МКУК «МОМЦ» Тулунского муниципального района.</w:t>
      </w:r>
    </w:p>
    <w:p w:rsidR="00981631" w:rsidRPr="00714355" w:rsidRDefault="00981631" w:rsidP="00981631">
      <w:pPr>
        <w:ind w:firstLine="709"/>
        <w:rPr>
          <w:sz w:val="25"/>
          <w:szCs w:val="25"/>
        </w:rPr>
      </w:pPr>
      <w:r w:rsidRPr="00714355">
        <w:rPr>
          <w:sz w:val="25"/>
          <w:szCs w:val="25"/>
        </w:rPr>
        <w:t xml:space="preserve">Штатная численность работников составляет 45,5 единиц. </w:t>
      </w:r>
    </w:p>
    <w:p w:rsidR="00981631" w:rsidRDefault="00981631" w:rsidP="00C479B6">
      <w:pPr>
        <w:ind w:firstLine="709"/>
        <w:rPr>
          <w:bCs/>
          <w:sz w:val="25"/>
          <w:szCs w:val="25"/>
        </w:rPr>
      </w:pPr>
      <w:r w:rsidRPr="00714355">
        <w:rPr>
          <w:color w:val="000000"/>
          <w:sz w:val="25"/>
          <w:szCs w:val="25"/>
        </w:rPr>
        <w:t>В соответствии с Указом президента Российской Федерации от 07 мая 2012 года № 597 «О мероприятиях по реализации государственной социальной политики» средняя заработная плата работников культуры Тулунского муниципального района за 2015 год составила 21 980,00 рублей</w:t>
      </w:r>
      <w:r w:rsidRPr="00714355">
        <w:rPr>
          <w:bCs/>
          <w:sz w:val="25"/>
          <w:szCs w:val="25"/>
        </w:rPr>
        <w:t>.</w:t>
      </w:r>
    </w:p>
    <w:p w:rsidR="00C479B6" w:rsidRPr="00714355" w:rsidRDefault="00C479B6" w:rsidP="00C479B6">
      <w:pPr>
        <w:ind w:firstLine="709"/>
        <w:rPr>
          <w:sz w:val="25"/>
          <w:szCs w:val="25"/>
        </w:rPr>
      </w:pPr>
    </w:p>
    <w:p w:rsidR="00BB4C16" w:rsidRPr="00714355" w:rsidRDefault="00BB4C16" w:rsidP="00AE1F6C">
      <w:pPr>
        <w:ind w:right="27" w:firstLine="360"/>
        <w:jc w:val="center"/>
        <w:rPr>
          <w:b/>
          <w:sz w:val="25"/>
          <w:szCs w:val="25"/>
          <w:u w:val="single"/>
        </w:rPr>
      </w:pPr>
      <w:r w:rsidRPr="00714355">
        <w:rPr>
          <w:b/>
          <w:sz w:val="25"/>
          <w:szCs w:val="25"/>
          <w:u w:val="single"/>
        </w:rPr>
        <w:t>По разделу 09 «Здравоохранение»</w:t>
      </w:r>
    </w:p>
    <w:p w:rsidR="00AE1F6C" w:rsidRPr="00714355" w:rsidRDefault="00AE1F6C" w:rsidP="00AE1F6C">
      <w:pPr>
        <w:ind w:right="27" w:firstLine="360"/>
        <w:jc w:val="center"/>
        <w:rPr>
          <w:b/>
          <w:sz w:val="25"/>
          <w:szCs w:val="25"/>
          <w:u w:val="single"/>
        </w:rPr>
      </w:pPr>
    </w:p>
    <w:p w:rsidR="00BB4C16" w:rsidRDefault="00981631" w:rsidP="00C479B6">
      <w:pPr>
        <w:tabs>
          <w:tab w:val="left" w:pos="9781"/>
        </w:tabs>
        <w:ind w:right="27" w:firstLine="709"/>
        <w:rPr>
          <w:sz w:val="25"/>
          <w:szCs w:val="25"/>
        </w:rPr>
      </w:pPr>
      <w:r w:rsidRPr="00714355">
        <w:rPr>
          <w:sz w:val="25"/>
          <w:szCs w:val="25"/>
        </w:rPr>
        <w:t xml:space="preserve">Объём ассигнований по данному направлению расходов в бюджете 2015 года утвержден в сумме </w:t>
      </w:r>
      <w:r w:rsidRPr="00045D9E">
        <w:rPr>
          <w:sz w:val="25"/>
          <w:szCs w:val="25"/>
        </w:rPr>
        <w:t>500,0</w:t>
      </w:r>
      <w:r w:rsidRPr="00714355">
        <w:rPr>
          <w:sz w:val="25"/>
          <w:szCs w:val="25"/>
        </w:rPr>
        <w:t xml:space="preserve"> тыс.  руб., исполнение по подпрограмме «Обеспечение врачебными кадрами лечебных учреждений Тулунского муниципального района, социальная поддержка молодых специалистов на 2014-2017гг» муниципальной программы «Охрана здоровья населения Тулунского муниципального района на 2014-2018гг» составило </w:t>
      </w:r>
      <w:r w:rsidRPr="00045D9E">
        <w:rPr>
          <w:sz w:val="25"/>
          <w:szCs w:val="25"/>
        </w:rPr>
        <w:t>500,0</w:t>
      </w:r>
      <w:r w:rsidRPr="00714355">
        <w:rPr>
          <w:sz w:val="25"/>
          <w:szCs w:val="25"/>
        </w:rPr>
        <w:t xml:space="preserve"> тыс. руб.   По данной программе выплачены «подъемные» 6 молодым специалистам в возрасте до 35 лет, работающим во врачебных амбулаториях и  ФАПах, расположенных на территории Тулунского муниципального района (4 врача и 2 фельдшера).</w:t>
      </w:r>
    </w:p>
    <w:p w:rsidR="00C479B6" w:rsidRPr="00714355" w:rsidRDefault="00C479B6" w:rsidP="00C479B6">
      <w:pPr>
        <w:tabs>
          <w:tab w:val="left" w:pos="9781"/>
        </w:tabs>
        <w:ind w:right="27" w:firstLine="709"/>
        <w:rPr>
          <w:sz w:val="25"/>
          <w:szCs w:val="25"/>
        </w:rPr>
      </w:pPr>
    </w:p>
    <w:p w:rsidR="00BB4C16" w:rsidRPr="00714355" w:rsidRDefault="00BB4C16" w:rsidP="00AD258F">
      <w:pPr>
        <w:ind w:right="27" w:firstLine="360"/>
        <w:jc w:val="center"/>
        <w:rPr>
          <w:b/>
          <w:sz w:val="25"/>
          <w:szCs w:val="25"/>
          <w:u w:val="single"/>
        </w:rPr>
      </w:pPr>
      <w:r w:rsidRPr="00714355">
        <w:rPr>
          <w:b/>
          <w:sz w:val="25"/>
          <w:szCs w:val="25"/>
          <w:u w:val="single"/>
        </w:rPr>
        <w:t>По разделу 10 «Социальная политика»</w:t>
      </w:r>
    </w:p>
    <w:p w:rsidR="00BB4C16" w:rsidRPr="00714355" w:rsidRDefault="00BB4C16" w:rsidP="00BB4C16">
      <w:pPr>
        <w:ind w:right="27" w:firstLine="360"/>
        <w:rPr>
          <w:sz w:val="25"/>
          <w:szCs w:val="25"/>
        </w:rPr>
      </w:pPr>
    </w:p>
    <w:p w:rsidR="00981631" w:rsidRPr="00714355" w:rsidRDefault="00981631" w:rsidP="00981631">
      <w:pPr>
        <w:shd w:val="clear" w:color="auto" w:fill="FFFFFF"/>
        <w:ind w:firstLine="709"/>
        <w:rPr>
          <w:sz w:val="25"/>
          <w:szCs w:val="25"/>
        </w:rPr>
      </w:pPr>
      <w:r w:rsidRPr="00714355">
        <w:rPr>
          <w:sz w:val="25"/>
          <w:szCs w:val="25"/>
        </w:rPr>
        <w:t xml:space="preserve">По данному разделу исполнение составило в сумме </w:t>
      </w:r>
      <w:r w:rsidRPr="00045D9E">
        <w:rPr>
          <w:sz w:val="25"/>
          <w:szCs w:val="25"/>
        </w:rPr>
        <w:t>15 447,7</w:t>
      </w:r>
      <w:r w:rsidRPr="00714355">
        <w:rPr>
          <w:sz w:val="25"/>
          <w:szCs w:val="25"/>
        </w:rPr>
        <w:t xml:space="preserve"> тыс. руб. или 99,0 % к плановым назначениям.</w:t>
      </w:r>
      <w:r w:rsidR="006F0EFE" w:rsidRPr="006F0EFE">
        <w:rPr>
          <w:sz w:val="25"/>
          <w:szCs w:val="25"/>
        </w:rPr>
        <w:t xml:space="preserve"> </w:t>
      </w:r>
      <w:r w:rsidR="006F0EFE" w:rsidRPr="00714355">
        <w:rPr>
          <w:sz w:val="25"/>
          <w:szCs w:val="25"/>
        </w:rPr>
        <w:t>Экономия сложилась в сумме 158,2тыс. руб.</w:t>
      </w:r>
    </w:p>
    <w:p w:rsidR="00981631" w:rsidRPr="00714355" w:rsidRDefault="00981631" w:rsidP="00981631">
      <w:pPr>
        <w:ind w:firstLine="709"/>
        <w:rPr>
          <w:sz w:val="25"/>
          <w:szCs w:val="25"/>
        </w:rPr>
      </w:pPr>
      <w:r w:rsidRPr="00714355">
        <w:rPr>
          <w:b/>
          <w:i/>
          <w:sz w:val="25"/>
          <w:szCs w:val="25"/>
        </w:rPr>
        <w:t>По подразделу 01 «Пенсионное обеспечение</w:t>
      </w:r>
      <w:r w:rsidRPr="00714355">
        <w:rPr>
          <w:b/>
          <w:sz w:val="25"/>
          <w:szCs w:val="25"/>
        </w:rPr>
        <w:t>»</w:t>
      </w:r>
      <w:r w:rsidRPr="00714355">
        <w:rPr>
          <w:sz w:val="25"/>
          <w:szCs w:val="25"/>
        </w:rPr>
        <w:t xml:space="preserve"> произведены выплаты:</w:t>
      </w:r>
    </w:p>
    <w:p w:rsidR="00981631" w:rsidRPr="00714355" w:rsidRDefault="00981631" w:rsidP="00981631">
      <w:pPr>
        <w:ind w:right="27" w:firstLine="360"/>
        <w:rPr>
          <w:sz w:val="25"/>
          <w:szCs w:val="25"/>
        </w:rPr>
      </w:pPr>
      <w:r w:rsidRPr="00714355">
        <w:rPr>
          <w:sz w:val="25"/>
          <w:szCs w:val="25"/>
        </w:rPr>
        <w:t xml:space="preserve">- доплат к пенсиям муниципальным служащим Тулунского муниципального района в соответствии с Порядком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Тулунского муниципального района, утвержденным постановлением администрации Тулунского муниципального района № 134-пг от 01.09.2014г. в сумме </w:t>
      </w:r>
      <w:r w:rsidRPr="00045D9E">
        <w:rPr>
          <w:sz w:val="25"/>
          <w:szCs w:val="25"/>
        </w:rPr>
        <w:t>4 066,8</w:t>
      </w:r>
      <w:r w:rsidRPr="00714355">
        <w:rPr>
          <w:sz w:val="25"/>
          <w:szCs w:val="25"/>
        </w:rPr>
        <w:t xml:space="preserve"> тыс. руб.; </w:t>
      </w:r>
    </w:p>
    <w:p w:rsidR="00981631" w:rsidRPr="00714355" w:rsidRDefault="00981631" w:rsidP="00C479B6">
      <w:pPr>
        <w:ind w:right="27" w:firstLine="360"/>
        <w:rPr>
          <w:b/>
          <w:i/>
          <w:sz w:val="25"/>
          <w:szCs w:val="25"/>
        </w:rPr>
      </w:pPr>
      <w:r w:rsidRPr="00714355">
        <w:rPr>
          <w:sz w:val="25"/>
          <w:szCs w:val="25"/>
        </w:rPr>
        <w:t>- доплат</w:t>
      </w:r>
      <w:r w:rsidR="006F0EFE">
        <w:rPr>
          <w:sz w:val="25"/>
          <w:szCs w:val="25"/>
        </w:rPr>
        <w:t>ы</w:t>
      </w:r>
      <w:r w:rsidRPr="00714355">
        <w:rPr>
          <w:sz w:val="25"/>
          <w:szCs w:val="25"/>
        </w:rPr>
        <w:t xml:space="preserve"> к пенси</w:t>
      </w:r>
      <w:r w:rsidR="00045D9E">
        <w:rPr>
          <w:sz w:val="25"/>
          <w:szCs w:val="25"/>
        </w:rPr>
        <w:t>и</w:t>
      </w:r>
      <w:r w:rsidRPr="00714355">
        <w:rPr>
          <w:sz w:val="25"/>
          <w:szCs w:val="25"/>
        </w:rPr>
        <w:t xml:space="preserve"> по старости </w:t>
      </w:r>
      <w:r w:rsidR="00045D9E">
        <w:rPr>
          <w:sz w:val="25"/>
          <w:szCs w:val="25"/>
        </w:rPr>
        <w:t xml:space="preserve"> мэру </w:t>
      </w:r>
      <w:r w:rsidRPr="00714355">
        <w:rPr>
          <w:sz w:val="25"/>
          <w:szCs w:val="25"/>
        </w:rPr>
        <w:t xml:space="preserve">в соответствии с Положением о порядке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гражданам, замещавшим должность мэра Тулунского муниципального района, утвержденного постановлением администрации Тулунского муниципального района №  103-пг. от 16.08.2011г. в сумме </w:t>
      </w:r>
      <w:r w:rsidRPr="00045D9E">
        <w:rPr>
          <w:sz w:val="25"/>
          <w:szCs w:val="25"/>
        </w:rPr>
        <w:t>868,8</w:t>
      </w:r>
      <w:r w:rsidRPr="00714355">
        <w:rPr>
          <w:sz w:val="25"/>
          <w:szCs w:val="25"/>
        </w:rPr>
        <w:t xml:space="preserve"> тыс. руб.</w:t>
      </w:r>
    </w:p>
    <w:p w:rsidR="00981631" w:rsidRPr="00714355" w:rsidRDefault="00981631" w:rsidP="00981631">
      <w:pPr>
        <w:shd w:val="clear" w:color="auto" w:fill="FFFFFF"/>
        <w:ind w:firstLine="709"/>
        <w:rPr>
          <w:sz w:val="25"/>
          <w:szCs w:val="25"/>
        </w:rPr>
      </w:pPr>
      <w:r w:rsidRPr="00714355">
        <w:rPr>
          <w:b/>
          <w:i/>
          <w:sz w:val="25"/>
          <w:szCs w:val="25"/>
        </w:rPr>
        <w:lastRenderedPageBreak/>
        <w:t>По подразделу 03 «Социальное обеспечение населения</w:t>
      </w:r>
      <w:r w:rsidRPr="00714355">
        <w:rPr>
          <w:b/>
          <w:sz w:val="25"/>
          <w:szCs w:val="25"/>
        </w:rPr>
        <w:t xml:space="preserve">» </w:t>
      </w:r>
      <w:r w:rsidRPr="00714355">
        <w:rPr>
          <w:sz w:val="25"/>
          <w:szCs w:val="25"/>
        </w:rPr>
        <w:t>и</w:t>
      </w:r>
      <w:r w:rsidRPr="00714355">
        <w:rPr>
          <w:color w:val="000000"/>
          <w:sz w:val="25"/>
          <w:szCs w:val="25"/>
        </w:rPr>
        <w:t xml:space="preserve">сполнение составило </w:t>
      </w:r>
      <w:r w:rsidRPr="00045D9E">
        <w:rPr>
          <w:color w:val="000000"/>
          <w:sz w:val="25"/>
          <w:szCs w:val="25"/>
        </w:rPr>
        <w:t>2 956,3</w:t>
      </w:r>
      <w:r w:rsidRPr="00714355">
        <w:rPr>
          <w:color w:val="000000"/>
          <w:sz w:val="25"/>
          <w:szCs w:val="25"/>
        </w:rPr>
        <w:t xml:space="preserve"> </w:t>
      </w:r>
      <w:r w:rsidRPr="00714355">
        <w:rPr>
          <w:sz w:val="25"/>
          <w:szCs w:val="25"/>
        </w:rPr>
        <w:t xml:space="preserve">тыс. руб. (99,6%) при плане </w:t>
      </w:r>
      <w:r w:rsidRPr="00045D9E">
        <w:rPr>
          <w:sz w:val="25"/>
          <w:szCs w:val="25"/>
        </w:rPr>
        <w:t>2 968,9</w:t>
      </w:r>
      <w:r w:rsidRPr="00714355">
        <w:rPr>
          <w:sz w:val="25"/>
          <w:szCs w:val="25"/>
        </w:rPr>
        <w:t xml:space="preserve"> тыс. руб., невыполнение на сумму 12,6 тыс. руб.</w:t>
      </w:r>
      <w:r w:rsidRPr="00714355">
        <w:rPr>
          <w:bCs/>
          <w:sz w:val="25"/>
          <w:szCs w:val="25"/>
        </w:rPr>
        <w:t xml:space="preserve"> по субвенции на предоставление гражданам субсидий на оплату жилого помещения и коммунальных услуг в связи с изменением количества получателей субсидий на оплату жилого помещения и коммунальных услуг. </w:t>
      </w:r>
    </w:p>
    <w:p w:rsidR="00981631" w:rsidRPr="00714355" w:rsidRDefault="00981631" w:rsidP="00981631">
      <w:pPr>
        <w:shd w:val="clear" w:color="auto" w:fill="FFFFFF"/>
        <w:ind w:firstLine="709"/>
        <w:rPr>
          <w:b/>
          <w:i/>
          <w:sz w:val="25"/>
          <w:szCs w:val="25"/>
        </w:rPr>
      </w:pPr>
      <w:r w:rsidRPr="00714355">
        <w:rPr>
          <w:b/>
          <w:i/>
          <w:sz w:val="25"/>
          <w:szCs w:val="25"/>
        </w:rPr>
        <w:t>По подразделу 04 «Охрана семьи детства</w:t>
      </w:r>
      <w:r w:rsidRPr="00714355">
        <w:rPr>
          <w:b/>
          <w:sz w:val="25"/>
          <w:szCs w:val="25"/>
        </w:rPr>
        <w:t xml:space="preserve">» </w:t>
      </w:r>
      <w:r w:rsidRPr="00714355">
        <w:rPr>
          <w:sz w:val="25"/>
          <w:szCs w:val="25"/>
        </w:rPr>
        <w:t>и</w:t>
      </w:r>
      <w:r w:rsidRPr="00714355">
        <w:rPr>
          <w:color w:val="000000"/>
          <w:sz w:val="25"/>
          <w:szCs w:val="25"/>
        </w:rPr>
        <w:t xml:space="preserve">сполнение составило </w:t>
      </w:r>
      <w:r w:rsidRPr="00045D9E">
        <w:rPr>
          <w:color w:val="000000"/>
          <w:sz w:val="25"/>
          <w:szCs w:val="25"/>
        </w:rPr>
        <w:t>6 402,2</w:t>
      </w:r>
      <w:r w:rsidRPr="00714355">
        <w:rPr>
          <w:color w:val="000000"/>
          <w:sz w:val="25"/>
          <w:szCs w:val="25"/>
        </w:rPr>
        <w:t xml:space="preserve"> тыс. руб</w:t>
      </w:r>
      <w:r w:rsidRPr="00714355">
        <w:rPr>
          <w:sz w:val="25"/>
          <w:szCs w:val="25"/>
        </w:rPr>
        <w:t>. (98,8%)</w:t>
      </w:r>
      <w:r w:rsidRPr="00714355">
        <w:rPr>
          <w:color w:val="FF0000"/>
          <w:sz w:val="25"/>
          <w:szCs w:val="25"/>
        </w:rPr>
        <w:t xml:space="preserve"> </w:t>
      </w:r>
      <w:r w:rsidRPr="00714355">
        <w:rPr>
          <w:color w:val="000000"/>
          <w:sz w:val="25"/>
          <w:szCs w:val="25"/>
        </w:rPr>
        <w:t xml:space="preserve">при плане </w:t>
      </w:r>
      <w:r w:rsidRPr="00045D9E">
        <w:rPr>
          <w:color w:val="000000"/>
          <w:sz w:val="25"/>
          <w:szCs w:val="25"/>
        </w:rPr>
        <w:t>6 482,2</w:t>
      </w:r>
      <w:r w:rsidRPr="00714355">
        <w:rPr>
          <w:color w:val="000000"/>
          <w:sz w:val="25"/>
          <w:szCs w:val="25"/>
        </w:rPr>
        <w:t xml:space="preserve"> тыс. руб., </w:t>
      </w:r>
      <w:r w:rsidRPr="00714355">
        <w:rPr>
          <w:sz w:val="25"/>
          <w:szCs w:val="25"/>
        </w:rPr>
        <w:t xml:space="preserve">по исполнению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Законом Иркутской области от 22.06.2010 №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29.06.2010 № 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 экономия сложилась в сумме 80,0 тыс. руб. в связи с проведением конкурсных процедур. </w:t>
      </w:r>
    </w:p>
    <w:p w:rsidR="00981631" w:rsidRPr="00714355" w:rsidRDefault="00981631" w:rsidP="00981631">
      <w:pPr>
        <w:shd w:val="clear" w:color="auto" w:fill="FFFFFF"/>
        <w:ind w:firstLine="709"/>
        <w:rPr>
          <w:sz w:val="25"/>
          <w:szCs w:val="25"/>
        </w:rPr>
      </w:pPr>
      <w:r w:rsidRPr="00714355">
        <w:rPr>
          <w:b/>
          <w:i/>
          <w:sz w:val="25"/>
          <w:szCs w:val="25"/>
        </w:rPr>
        <w:t>По подразделу 06 «Другие вопросы в области социальной политики»</w:t>
      </w:r>
      <w:r w:rsidRPr="00714355">
        <w:rPr>
          <w:b/>
          <w:sz w:val="25"/>
          <w:szCs w:val="25"/>
        </w:rPr>
        <w:t xml:space="preserve"> </w:t>
      </w:r>
      <w:r w:rsidRPr="00714355">
        <w:rPr>
          <w:sz w:val="25"/>
          <w:szCs w:val="25"/>
        </w:rPr>
        <w:t xml:space="preserve">отражены расходы, связанные с выполнением передаваемых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в сумме </w:t>
      </w:r>
      <w:r w:rsidRPr="00045D9E">
        <w:rPr>
          <w:sz w:val="25"/>
          <w:szCs w:val="25"/>
        </w:rPr>
        <w:t>1 153,6</w:t>
      </w:r>
      <w:r w:rsidRPr="00714355">
        <w:rPr>
          <w:sz w:val="25"/>
          <w:szCs w:val="25"/>
        </w:rPr>
        <w:t xml:space="preserve"> тыс. руб. при плане </w:t>
      </w:r>
      <w:r w:rsidRPr="00045D9E">
        <w:rPr>
          <w:sz w:val="25"/>
          <w:szCs w:val="25"/>
        </w:rPr>
        <w:t>1 219,2</w:t>
      </w:r>
      <w:r w:rsidRPr="00714355">
        <w:rPr>
          <w:sz w:val="25"/>
          <w:szCs w:val="25"/>
        </w:rPr>
        <w:t xml:space="preserve"> тыс. руб. Экономия в сумме </w:t>
      </w:r>
      <w:r w:rsidRPr="00045D9E">
        <w:rPr>
          <w:sz w:val="25"/>
          <w:szCs w:val="25"/>
        </w:rPr>
        <w:t>65,6</w:t>
      </w:r>
      <w:r w:rsidRPr="00714355">
        <w:rPr>
          <w:sz w:val="25"/>
          <w:szCs w:val="25"/>
        </w:rPr>
        <w:t xml:space="preserve"> тыс. руб. – средства,</w:t>
      </w:r>
      <w:r w:rsidRPr="00714355">
        <w:rPr>
          <w:b/>
          <w:sz w:val="25"/>
          <w:szCs w:val="25"/>
        </w:rPr>
        <w:t xml:space="preserve"> </w:t>
      </w:r>
      <w:r w:rsidRPr="00714355">
        <w:rPr>
          <w:sz w:val="25"/>
          <w:szCs w:val="25"/>
        </w:rPr>
        <w:t>имеющие заявочный характер, не заявлены и не перечислены из областного бюджета.</w:t>
      </w:r>
    </w:p>
    <w:p w:rsidR="00981631" w:rsidRPr="00714355" w:rsidRDefault="00981631" w:rsidP="00981631">
      <w:pPr>
        <w:shd w:val="clear" w:color="auto" w:fill="FFFFFF"/>
        <w:ind w:firstLine="709"/>
        <w:rPr>
          <w:b/>
          <w:sz w:val="25"/>
          <w:szCs w:val="25"/>
          <w:u w:val="single"/>
        </w:rPr>
      </w:pPr>
    </w:p>
    <w:p w:rsidR="00BB4C16" w:rsidRPr="00714355" w:rsidRDefault="00BB4C16" w:rsidP="00AD258F">
      <w:pPr>
        <w:ind w:right="27" w:firstLine="360"/>
        <w:jc w:val="center"/>
        <w:rPr>
          <w:b/>
          <w:sz w:val="25"/>
          <w:szCs w:val="25"/>
          <w:u w:val="single"/>
        </w:rPr>
      </w:pPr>
      <w:r w:rsidRPr="00714355">
        <w:rPr>
          <w:b/>
          <w:sz w:val="25"/>
          <w:szCs w:val="25"/>
          <w:u w:val="single"/>
        </w:rPr>
        <w:t>По разделу 11 «Физическая культура и спорт»</w:t>
      </w:r>
    </w:p>
    <w:p w:rsidR="00BB4C16" w:rsidRPr="00714355" w:rsidRDefault="00BB4C16" w:rsidP="00BB4C16">
      <w:pPr>
        <w:tabs>
          <w:tab w:val="num" w:pos="1820"/>
        </w:tabs>
        <w:ind w:right="27"/>
        <w:rPr>
          <w:sz w:val="25"/>
          <w:szCs w:val="25"/>
        </w:rPr>
      </w:pPr>
    </w:p>
    <w:p w:rsidR="00981631" w:rsidRPr="00714355" w:rsidRDefault="00981631" w:rsidP="00981631">
      <w:pPr>
        <w:tabs>
          <w:tab w:val="num" w:pos="1820"/>
        </w:tabs>
        <w:ind w:firstLine="709"/>
        <w:rPr>
          <w:sz w:val="25"/>
          <w:szCs w:val="25"/>
        </w:rPr>
      </w:pPr>
      <w:r w:rsidRPr="00714355">
        <w:rPr>
          <w:sz w:val="25"/>
          <w:szCs w:val="25"/>
        </w:rPr>
        <w:t xml:space="preserve">Расходы на проведение мероприятий по физической культуре и спорту за 2015 год составили </w:t>
      </w:r>
      <w:r w:rsidRPr="00045D9E">
        <w:rPr>
          <w:sz w:val="25"/>
          <w:szCs w:val="25"/>
        </w:rPr>
        <w:t>291,4</w:t>
      </w:r>
      <w:r w:rsidRPr="00714355">
        <w:rPr>
          <w:b/>
          <w:sz w:val="25"/>
          <w:szCs w:val="25"/>
        </w:rPr>
        <w:t xml:space="preserve"> </w:t>
      </w:r>
      <w:r w:rsidRPr="00714355">
        <w:rPr>
          <w:sz w:val="25"/>
          <w:szCs w:val="25"/>
        </w:rPr>
        <w:t xml:space="preserve">тыс. руб. </w:t>
      </w:r>
      <w:r w:rsidRPr="00714355">
        <w:rPr>
          <w:color w:val="000000"/>
          <w:sz w:val="25"/>
          <w:szCs w:val="25"/>
        </w:rPr>
        <w:t xml:space="preserve">или </w:t>
      </w:r>
      <w:r w:rsidRPr="00714355">
        <w:rPr>
          <w:sz w:val="25"/>
          <w:szCs w:val="25"/>
        </w:rPr>
        <w:t>100% к плановым назначениям.</w:t>
      </w:r>
    </w:p>
    <w:p w:rsidR="00981631" w:rsidRPr="00714355" w:rsidRDefault="00981631" w:rsidP="00981631">
      <w:pPr>
        <w:ind w:firstLine="709"/>
        <w:rPr>
          <w:b/>
          <w:sz w:val="25"/>
          <w:szCs w:val="25"/>
          <w:u w:val="single"/>
        </w:rPr>
      </w:pPr>
    </w:p>
    <w:p w:rsidR="00D0747A" w:rsidRPr="00714355" w:rsidRDefault="00D0747A" w:rsidP="00D0747A">
      <w:pPr>
        <w:ind w:firstLine="709"/>
        <w:jc w:val="center"/>
        <w:rPr>
          <w:b/>
          <w:sz w:val="25"/>
          <w:szCs w:val="25"/>
          <w:u w:val="single"/>
        </w:rPr>
      </w:pPr>
      <w:r w:rsidRPr="00714355">
        <w:rPr>
          <w:b/>
          <w:sz w:val="25"/>
          <w:szCs w:val="25"/>
          <w:u w:val="single"/>
        </w:rPr>
        <w:t>По разделу 12 «Средства массовой информации»</w:t>
      </w:r>
    </w:p>
    <w:p w:rsidR="00D0747A" w:rsidRPr="00714355" w:rsidRDefault="00D0747A" w:rsidP="00D0747A">
      <w:pPr>
        <w:ind w:firstLine="709"/>
        <w:jc w:val="center"/>
        <w:rPr>
          <w:b/>
          <w:sz w:val="25"/>
          <w:szCs w:val="25"/>
          <w:u w:val="single"/>
        </w:rPr>
      </w:pPr>
    </w:p>
    <w:p w:rsidR="00D0747A" w:rsidRPr="00714355" w:rsidRDefault="00D0747A" w:rsidP="00D0747A">
      <w:pPr>
        <w:tabs>
          <w:tab w:val="num" w:pos="1820"/>
        </w:tabs>
        <w:ind w:firstLine="709"/>
        <w:rPr>
          <w:sz w:val="25"/>
          <w:szCs w:val="25"/>
        </w:rPr>
      </w:pPr>
      <w:r w:rsidRPr="00714355">
        <w:rPr>
          <w:sz w:val="25"/>
          <w:szCs w:val="25"/>
        </w:rPr>
        <w:t xml:space="preserve">Расходы по изданию информационных услуг за 2015 год составили </w:t>
      </w:r>
      <w:r w:rsidRPr="00045D9E">
        <w:rPr>
          <w:sz w:val="25"/>
          <w:szCs w:val="25"/>
        </w:rPr>
        <w:t>134,5</w:t>
      </w:r>
      <w:r w:rsidRPr="00714355">
        <w:rPr>
          <w:b/>
          <w:sz w:val="25"/>
          <w:szCs w:val="25"/>
        </w:rPr>
        <w:t xml:space="preserve"> </w:t>
      </w:r>
      <w:r w:rsidRPr="00714355">
        <w:rPr>
          <w:sz w:val="25"/>
          <w:szCs w:val="25"/>
        </w:rPr>
        <w:t xml:space="preserve">тыс. руб. </w:t>
      </w:r>
      <w:r w:rsidRPr="00714355">
        <w:rPr>
          <w:color w:val="000000"/>
          <w:sz w:val="25"/>
          <w:szCs w:val="25"/>
        </w:rPr>
        <w:t>или 82,9</w:t>
      </w:r>
      <w:r w:rsidRPr="00714355">
        <w:rPr>
          <w:sz w:val="25"/>
          <w:szCs w:val="25"/>
        </w:rPr>
        <w:t xml:space="preserve">% к плановым назначениям. В результате проведения конкурсных процедур сложилась экономия в сумме </w:t>
      </w:r>
      <w:r w:rsidRPr="00045D9E">
        <w:rPr>
          <w:sz w:val="25"/>
          <w:szCs w:val="25"/>
        </w:rPr>
        <w:t>27,8</w:t>
      </w:r>
      <w:r w:rsidRPr="00714355">
        <w:rPr>
          <w:sz w:val="25"/>
          <w:szCs w:val="25"/>
        </w:rPr>
        <w:t xml:space="preserve"> тыс.руб.</w:t>
      </w:r>
    </w:p>
    <w:p w:rsidR="00D0747A" w:rsidRPr="00714355" w:rsidRDefault="00D0747A" w:rsidP="00D0747A">
      <w:pPr>
        <w:tabs>
          <w:tab w:val="num" w:pos="1820"/>
        </w:tabs>
        <w:ind w:firstLine="709"/>
        <w:rPr>
          <w:sz w:val="25"/>
          <w:szCs w:val="25"/>
        </w:rPr>
      </w:pPr>
    </w:p>
    <w:p w:rsidR="00BB4C16" w:rsidRPr="00714355" w:rsidRDefault="00BB4C16" w:rsidP="00AD258F">
      <w:pPr>
        <w:ind w:right="27" w:firstLine="360"/>
        <w:jc w:val="center"/>
        <w:rPr>
          <w:b/>
          <w:sz w:val="25"/>
          <w:szCs w:val="25"/>
          <w:u w:val="single"/>
        </w:rPr>
      </w:pPr>
      <w:r w:rsidRPr="00714355">
        <w:rPr>
          <w:b/>
          <w:sz w:val="25"/>
          <w:szCs w:val="25"/>
          <w:u w:val="single"/>
        </w:rPr>
        <w:t>По разделу 14 «Межбюджетные трансферты»</w:t>
      </w:r>
    </w:p>
    <w:p w:rsidR="00BB4C16" w:rsidRPr="00714355" w:rsidRDefault="00BB4C16" w:rsidP="00AD258F">
      <w:pPr>
        <w:ind w:right="27" w:firstLine="360"/>
        <w:jc w:val="center"/>
        <w:rPr>
          <w:b/>
          <w:sz w:val="25"/>
          <w:szCs w:val="25"/>
          <w:u w:val="single"/>
        </w:rPr>
      </w:pPr>
    </w:p>
    <w:p w:rsidR="00D0747A" w:rsidRPr="00714355" w:rsidRDefault="00D0747A" w:rsidP="00D0747A">
      <w:pPr>
        <w:shd w:val="clear" w:color="auto" w:fill="FFFFFF"/>
        <w:ind w:firstLine="709"/>
        <w:rPr>
          <w:sz w:val="25"/>
          <w:szCs w:val="25"/>
        </w:rPr>
      </w:pPr>
      <w:r w:rsidRPr="00714355">
        <w:rPr>
          <w:sz w:val="25"/>
          <w:szCs w:val="25"/>
        </w:rPr>
        <w:t xml:space="preserve">Объём межбюджетных трансфертов, передаваемых бюджетам </w:t>
      </w:r>
      <w:r w:rsidR="00045D9E">
        <w:rPr>
          <w:sz w:val="25"/>
          <w:szCs w:val="25"/>
        </w:rPr>
        <w:t xml:space="preserve">сельских </w:t>
      </w:r>
      <w:r w:rsidRPr="00714355">
        <w:rPr>
          <w:sz w:val="25"/>
          <w:szCs w:val="25"/>
        </w:rPr>
        <w:t xml:space="preserve">поселений из бюджета Тулунского муниципального района, составил </w:t>
      </w:r>
      <w:r w:rsidRPr="00045D9E">
        <w:rPr>
          <w:sz w:val="25"/>
          <w:szCs w:val="25"/>
        </w:rPr>
        <w:t>13 143,9</w:t>
      </w:r>
      <w:r w:rsidRPr="00714355">
        <w:rPr>
          <w:sz w:val="25"/>
          <w:szCs w:val="25"/>
        </w:rPr>
        <w:t xml:space="preserve"> тыс. руб., или 100,0 % к плановым назначениям, из них:</w:t>
      </w:r>
    </w:p>
    <w:p w:rsidR="00D0747A" w:rsidRPr="00714355" w:rsidRDefault="00D0747A" w:rsidP="00D0747A">
      <w:pPr>
        <w:numPr>
          <w:ilvl w:val="0"/>
          <w:numId w:val="29"/>
        </w:numPr>
        <w:shd w:val="clear" w:color="auto" w:fill="FFFFFF"/>
        <w:tabs>
          <w:tab w:val="left" w:pos="709"/>
          <w:tab w:val="left" w:pos="1701"/>
        </w:tabs>
        <w:ind w:left="709" w:right="27" w:hanging="436"/>
        <w:rPr>
          <w:sz w:val="25"/>
          <w:szCs w:val="25"/>
        </w:rPr>
      </w:pPr>
      <w:r w:rsidRPr="00714355">
        <w:rPr>
          <w:sz w:val="25"/>
          <w:szCs w:val="25"/>
        </w:rPr>
        <w:t xml:space="preserve">дотация на выравнивание бюджетной обеспеченности поселений из районного фонда финансовой поддержки поселений в сумме </w:t>
      </w:r>
      <w:r w:rsidRPr="00045D9E">
        <w:rPr>
          <w:sz w:val="25"/>
          <w:szCs w:val="25"/>
        </w:rPr>
        <w:t>9 952,0</w:t>
      </w:r>
      <w:r w:rsidRPr="00714355">
        <w:rPr>
          <w:sz w:val="25"/>
          <w:szCs w:val="25"/>
        </w:rPr>
        <w:t xml:space="preserve"> тыс. руб. Распределение произведено по методике, определенной приложением № 9 к Закону Иркутской области от 22.10.2013г. № 74-ОЗ «О межбюджетных трансфертах и нормативах отчислений доходов в местные бюджеты». </w:t>
      </w:r>
    </w:p>
    <w:p w:rsidR="00D0747A" w:rsidRPr="00714355" w:rsidRDefault="00D0747A" w:rsidP="00D0747A">
      <w:pPr>
        <w:numPr>
          <w:ilvl w:val="0"/>
          <w:numId w:val="29"/>
        </w:numPr>
        <w:shd w:val="clear" w:color="auto" w:fill="FFFFFF"/>
        <w:tabs>
          <w:tab w:val="left" w:pos="709"/>
          <w:tab w:val="left" w:pos="1701"/>
        </w:tabs>
        <w:ind w:left="709" w:right="27" w:hanging="436"/>
        <w:rPr>
          <w:sz w:val="25"/>
          <w:szCs w:val="25"/>
        </w:rPr>
      </w:pPr>
      <w:r w:rsidRPr="00714355">
        <w:rPr>
          <w:color w:val="000000"/>
          <w:sz w:val="25"/>
          <w:szCs w:val="25"/>
        </w:rPr>
        <w:t xml:space="preserve">прочие </w:t>
      </w:r>
      <w:r w:rsidRPr="00714355">
        <w:rPr>
          <w:sz w:val="25"/>
          <w:szCs w:val="25"/>
        </w:rPr>
        <w:t>межбюджетные трансферты общего характера</w:t>
      </w:r>
      <w:r w:rsidRPr="00714355">
        <w:rPr>
          <w:bCs/>
          <w:color w:val="000000"/>
          <w:sz w:val="25"/>
          <w:szCs w:val="25"/>
        </w:rPr>
        <w:t xml:space="preserve"> предоставляемые из бюджета Тулунского муниципального района бюджетам сельских поселений Тулунского муниципального района </w:t>
      </w:r>
      <w:r w:rsidRPr="00714355">
        <w:rPr>
          <w:sz w:val="25"/>
          <w:szCs w:val="25"/>
        </w:rPr>
        <w:t xml:space="preserve">в сумме </w:t>
      </w:r>
      <w:r w:rsidRPr="00045D9E">
        <w:rPr>
          <w:sz w:val="25"/>
          <w:szCs w:val="25"/>
        </w:rPr>
        <w:t>3 191,9</w:t>
      </w:r>
      <w:r w:rsidRPr="00714355">
        <w:rPr>
          <w:sz w:val="25"/>
          <w:szCs w:val="25"/>
        </w:rPr>
        <w:t xml:space="preserve"> тыс. руб., в том числе:</w:t>
      </w:r>
    </w:p>
    <w:p w:rsidR="00D0747A" w:rsidRPr="00714355" w:rsidRDefault="00D0747A" w:rsidP="00D0747A">
      <w:pPr>
        <w:autoSpaceDE w:val="0"/>
        <w:autoSpaceDN w:val="0"/>
        <w:adjustRightInd w:val="0"/>
        <w:ind w:left="862"/>
        <w:rPr>
          <w:sz w:val="25"/>
          <w:szCs w:val="25"/>
        </w:rPr>
      </w:pPr>
      <w:r w:rsidRPr="00714355">
        <w:rPr>
          <w:sz w:val="25"/>
          <w:szCs w:val="25"/>
        </w:rPr>
        <w:lastRenderedPageBreak/>
        <w:t xml:space="preserve">- </w:t>
      </w:r>
      <w:r w:rsidRPr="00045D9E">
        <w:rPr>
          <w:sz w:val="25"/>
          <w:szCs w:val="25"/>
        </w:rPr>
        <w:t>383,9</w:t>
      </w:r>
      <w:r w:rsidRPr="00714355">
        <w:rPr>
          <w:sz w:val="25"/>
          <w:szCs w:val="25"/>
        </w:rPr>
        <w:t xml:space="preserve"> тыс. руб. - в рамках реализации программы «Энергосбережение и повышение энергетической эффективности на территории Тулунского муниципального района на 2012-2015 годы»;</w:t>
      </w:r>
    </w:p>
    <w:p w:rsidR="00D0747A" w:rsidRPr="00714355" w:rsidRDefault="00D0747A" w:rsidP="00D0747A">
      <w:pPr>
        <w:autoSpaceDE w:val="0"/>
        <w:autoSpaceDN w:val="0"/>
        <w:adjustRightInd w:val="0"/>
        <w:ind w:left="862"/>
        <w:rPr>
          <w:sz w:val="25"/>
          <w:szCs w:val="25"/>
        </w:rPr>
      </w:pPr>
      <w:r w:rsidRPr="00714355">
        <w:rPr>
          <w:sz w:val="25"/>
          <w:szCs w:val="25"/>
        </w:rPr>
        <w:t xml:space="preserve">- </w:t>
      </w:r>
      <w:r w:rsidRPr="00045D9E">
        <w:rPr>
          <w:sz w:val="25"/>
          <w:szCs w:val="25"/>
        </w:rPr>
        <w:t>140,2</w:t>
      </w:r>
      <w:r w:rsidRPr="00714355">
        <w:rPr>
          <w:sz w:val="25"/>
          <w:szCs w:val="25"/>
        </w:rPr>
        <w:t xml:space="preserve"> тыс. руб. – за счет средств резервного фонда администрации Тулунского муниципального района;</w:t>
      </w:r>
    </w:p>
    <w:p w:rsidR="002517D6" w:rsidRPr="00714355" w:rsidRDefault="00D0747A" w:rsidP="00D0747A">
      <w:pPr>
        <w:autoSpaceDE w:val="0"/>
        <w:autoSpaceDN w:val="0"/>
        <w:adjustRightInd w:val="0"/>
        <w:ind w:left="862"/>
        <w:rPr>
          <w:bCs/>
          <w:color w:val="000000"/>
          <w:sz w:val="25"/>
          <w:szCs w:val="25"/>
        </w:rPr>
      </w:pPr>
      <w:r w:rsidRPr="00714355">
        <w:rPr>
          <w:sz w:val="25"/>
          <w:szCs w:val="25"/>
        </w:rPr>
        <w:t xml:space="preserve">- </w:t>
      </w:r>
      <w:r w:rsidRPr="00045D9E">
        <w:rPr>
          <w:sz w:val="25"/>
          <w:szCs w:val="25"/>
        </w:rPr>
        <w:t>2 667,8</w:t>
      </w:r>
      <w:r w:rsidRPr="00714355">
        <w:rPr>
          <w:sz w:val="25"/>
          <w:szCs w:val="25"/>
        </w:rPr>
        <w:t xml:space="preserve"> тыс. руб. - иные межбюджетные трансферты</w:t>
      </w:r>
      <w:r w:rsidRPr="00714355">
        <w:rPr>
          <w:bCs/>
          <w:color w:val="000000"/>
          <w:sz w:val="25"/>
          <w:szCs w:val="25"/>
        </w:rPr>
        <w:t xml:space="preserve"> бюджетам сельских поселений Тулунского муниципального района</w:t>
      </w:r>
      <w:r w:rsidR="002517D6" w:rsidRPr="00714355">
        <w:rPr>
          <w:bCs/>
          <w:color w:val="000000"/>
          <w:sz w:val="25"/>
          <w:szCs w:val="25"/>
        </w:rPr>
        <w:t>.</w:t>
      </w:r>
    </w:p>
    <w:p w:rsidR="00C479B6" w:rsidRDefault="00D0747A" w:rsidP="00C479B6">
      <w:pPr>
        <w:autoSpaceDE w:val="0"/>
        <w:autoSpaceDN w:val="0"/>
        <w:adjustRightInd w:val="0"/>
        <w:ind w:left="862"/>
        <w:rPr>
          <w:bCs/>
          <w:color w:val="000000"/>
          <w:sz w:val="25"/>
          <w:szCs w:val="25"/>
        </w:rPr>
      </w:pPr>
      <w:r w:rsidRPr="00714355">
        <w:rPr>
          <w:bCs/>
          <w:color w:val="000000"/>
          <w:sz w:val="25"/>
          <w:szCs w:val="25"/>
        </w:rPr>
        <w:t xml:space="preserve"> </w:t>
      </w:r>
      <w:r w:rsidR="002517D6" w:rsidRPr="00714355">
        <w:rPr>
          <w:bCs/>
          <w:color w:val="000000"/>
          <w:sz w:val="25"/>
          <w:szCs w:val="25"/>
        </w:rPr>
        <w:t>М</w:t>
      </w:r>
      <w:r w:rsidR="002517D6" w:rsidRPr="00714355">
        <w:rPr>
          <w:sz w:val="25"/>
          <w:szCs w:val="25"/>
        </w:rPr>
        <w:t>ежбюджетные трансферты</w:t>
      </w:r>
      <w:r w:rsidR="002517D6" w:rsidRPr="00714355">
        <w:rPr>
          <w:bCs/>
          <w:color w:val="000000"/>
          <w:sz w:val="25"/>
          <w:szCs w:val="25"/>
        </w:rPr>
        <w:t xml:space="preserve"> из бюджета Тулунского муниципального района бюджетам сельских поселений Тулунского муниципального района</w:t>
      </w:r>
      <w:r w:rsidR="002517D6" w:rsidRPr="00714355">
        <w:rPr>
          <w:bCs/>
          <w:color w:val="000000"/>
          <w:sz w:val="25"/>
          <w:szCs w:val="25"/>
          <w:highlight w:val="yellow"/>
        </w:rPr>
        <w:t xml:space="preserve"> </w:t>
      </w:r>
      <w:r w:rsidR="002517D6" w:rsidRPr="00714355">
        <w:rPr>
          <w:bCs/>
          <w:color w:val="000000"/>
          <w:sz w:val="25"/>
          <w:szCs w:val="25"/>
        </w:rPr>
        <w:t xml:space="preserve">предоставляются </w:t>
      </w:r>
      <w:r w:rsidRPr="00714355">
        <w:rPr>
          <w:bCs/>
          <w:color w:val="000000"/>
          <w:sz w:val="25"/>
          <w:szCs w:val="25"/>
        </w:rPr>
        <w:t>в соответствии с</w:t>
      </w:r>
      <w:r w:rsidR="002517D6" w:rsidRPr="00714355">
        <w:rPr>
          <w:sz w:val="25"/>
          <w:szCs w:val="25"/>
        </w:rPr>
        <w:t xml:space="preserve"> решением Думы Тулунского муниципального района от 26.11.2013г. № 54 «Об утверждении Положения о предоставлении межбюджетнх трансфертов</w:t>
      </w:r>
      <w:r w:rsidR="002517D6" w:rsidRPr="00714355">
        <w:rPr>
          <w:bCs/>
          <w:color w:val="000000"/>
          <w:sz w:val="25"/>
          <w:szCs w:val="25"/>
        </w:rPr>
        <w:t xml:space="preserve"> из бюджета Тулунского муниципального района».</w:t>
      </w:r>
    </w:p>
    <w:p w:rsidR="00C479B6" w:rsidRDefault="00C479B6" w:rsidP="00C479B6">
      <w:pPr>
        <w:autoSpaceDE w:val="0"/>
        <w:autoSpaceDN w:val="0"/>
        <w:adjustRightInd w:val="0"/>
        <w:ind w:left="862"/>
        <w:rPr>
          <w:bCs/>
          <w:color w:val="000000"/>
          <w:sz w:val="25"/>
          <w:szCs w:val="25"/>
        </w:rPr>
      </w:pPr>
    </w:p>
    <w:p w:rsidR="00D0747A" w:rsidRPr="00714355" w:rsidRDefault="00D0747A" w:rsidP="00C479B6">
      <w:pPr>
        <w:autoSpaceDE w:val="0"/>
        <w:autoSpaceDN w:val="0"/>
        <w:adjustRightInd w:val="0"/>
        <w:ind w:left="862"/>
        <w:rPr>
          <w:sz w:val="25"/>
          <w:szCs w:val="25"/>
        </w:rPr>
      </w:pPr>
      <w:r w:rsidRPr="00714355">
        <w:rPr>
          <w:b/>
          <w:sz w:val="25"/>
          <w:szCs w:val="25"/>
        </w:rPr>
        <w:t xml:space="preserve">В структуре расходов по экономическому содержанию </w:t>
      </w:r>
      <w:r w:rsidRPr="00714355">
        <w:rPr>
          <w:sz w:val="25"/>
          <w:szCs w:val="25"/>
        </w:rPr>
        <w:t>наиболее значимая часть бюджетных ассигнований направлена на финансирование:</w:t>
      </w:r>
    </w:p>
    <w:p w:rsidR="00D0747A" w:rsidRPr="00714355" w:rsidRDefault="00D0747A" w:rsidP="00D0747A">
      <w:pPr>
        <w:ind w:right="27"/>
        <w:rPr>
          <w:sz w:val="25"/>
          <w:szCs w:val="25"/>
        </w:rPr>
      </w:pPr>
      <w:r w:rsidRPr="00714355">
        <w:rPr>
          <w:sz w:val="25"/>
          <w:szCs w:val="25"/>
        </w:rPr>
        <w:t xml:space="preserve"> </w:t>
      </w:r>
      <w:r w:rsidRPr="00714355">
        <w:rPr>
          <w:b/>
          <w:i/>
          <w:sz w:val="25"/>
          <w:szCs w:val="25"/>
        </w:rPr>
        <w:t xml:space="preserve">1. социально – значимых расходов </w:t>
      </w:r>
      <w:r w:rsidRPr="00714355">
        <w:rPr>
          <w:sz w:val="25"/>
          <w:szCs w:val="25"/>
        </w:rPr>
        <w:t xml:space="preserve">– </w:t>
      </w:r>
      <w:r w:rsidRPr="00714355">
        <w:rPr>
          <w:b/>
          <w:sz w:val="25"/>
          <w:szCs w:val="25"/>
        </w:rPr>
        <w:t>560 054,6</w:t>
      </w:r>
      <w:r w:rsidRPr="00714355">
        <w:rPr>
          <w:sz w:val="25"/>
          <w:szCs w:val="25"/>
        </w:rPr>
        <w:t xml:space="preserve"> тыс. руб. или 83,8 % от общего объема расходов, из них:</w:t>
      </w:r>
    </w:p>
    <w:p w:rsidR="00D0747A" w:rsidRPr="00714355" w:rsidRDefault="00D0747A" w:rsidP="00D0747A">
      <w:pPr>
        <w:ind w:right="27" w:firstLine="709"/>
        <w:rPr>
          <w:sz w:val="25"/>
          <w:szCs w:val="25"/>
        </w:rPr>
      </w:pPr>
      <w:r w:rsidRPr="00714355">
        <w:rPr>
          <w:sz w:val="25"/>
          <w:szCs w:val="25"/>
        </w:rPr>
        <w:t xml:space="preserve">- на выплату заработной платы с начислениями </w:t>
      </w:r>
      <w:r w:rsidRPr="00045D9E">
        <w:rPr>
          <w:sz w:val="25"/>
          <w:szCs w:val="25"/>
        </w:rPr>
        <w:t>500 556,6</w:t>
      </w:r>
      <w:r w:rsidRPr="00714355">
        <w:rPr>
          <w:sz w:val="25"/>
          <w:szCs w:val="25"/>
        </w:rPr>
        <w:t xml:space="preserve"> тыс. руб. или 74,9</w:t>
      </w:r>
      <w:r w:rsidR="00123FB0" w:rsidRPr="00714355">
        <w:rPr>
          <w:sz w:val="25"/>
          <w:szCs w:val="25"/>
        </w:rPr>
        <w:t>% от общей суммы расходов, (</w:t>
      </w:r>
      <w:r w:rsidRPr="00714355">
        <w:rPr>
          <w:sz w:val="25"/>
          <w:szCs w:val="25"/>
        </w:rPr>
        <w:t xml:space="preserve">рост по сравнению с 2014 годом на </w:t>
      </w:r>
      <w:r w:rsidRPr="00045D9E">
        <w:rPr>
          <w:sz w:val="25"/>
          <w:szCs w:val="25"/>
        </w:rPr>
        <w:t>7 495,6</w:t>
      </w:r>
      <w:r w:rsidRPr="00714355">
        <w:rPr>
          <w:sz w:val="25"/>
          <w:szCs w:val="25"/>
        </w:rPr>
        <w:t xml:space="preserve"> тыс. руб. (8,8 %);</w:t>
      </w:r>
    </w:p>
    <w:p w:rsidR="00D0747A" w:rsidRPr="00714355" w:rsidRDefault="00D0747A" w:rsidP="00D0747A">
      <w:pPr>
        <w:ind w:right="27" w:firstLine="709"/>
        <w:rPr>
          <w:sz w:val="25"/>
          <w:szCs w:val="25"/>
        </w:rPr>
      </w:pPr>
      <w:r w:rsidRPr="00714355">
        <w:rPr>
          <w:sz w:val="25"/>
          <w:szCs w:val="25"/>
        </w:rPr>
        <w:t xml:space="preserve">- на оплату коммунальных услуг в сумме </w:t>
      </w:r>
      <w:r w:rsidRPr="00045D9E">
        <w:rPr>
          <w:sz w:val="25"/>
          <w:szCs w:val="25"/>
        </w:rPr>
        <w:t>52 213,2</w:t>
      </w:r>
      <w:r w:rsidRPr="00714355">
        <w:rPr>
          <w:sz w:val="25"/>
          <w:szCs w:val="25"/>
        </w:rPr>
        <w:t xml:space="preserve"> тыс. руб. или 7,8 % от общей суммы расходов</w:t>
      </w:r>
      <w:r w:rsidR="00123FB0" w:rsidRPr="00714355">
        <w:rPr>
          <w:sz w:val="25"/>
          <w:szCs w:val="25"/>
        </w:rPr>
        <w:t xml:space="preserve">, (рост по сравнению с 2014 годом на </w:t>
      </w:r>
      <w:r w:rsidR="00123FB0" w:rsidRPr="00045D9E">
        <w:rPr>
          <w:sz w:val="25"/>
          <w:szCs w:val="25"/>
        </w:rPr>
        <w:t>12892,2</w:t>
      </w:r>
      <w:r w:rsidR="00123FB0" w:rsidRPr="00714355">
        <w:rPr>
          <w:sz w:val="25"/>
          <w:szCs w:val="25"/>
        </w:rPr>
        <w:t xml:space="preserve"> тыс. руб. (32,8 %);</w:t>
      </w:r>
      <w:r w:rsidRPr="00714355">
        <w:rPr>
          <w:sz w:val="25"/>
          <w:szCs w:val="25"/>
        </w:rPr>
        <w:t xml:space="preserve"> </w:t>
      </w:r>
    </w:p>
    <w:p w:rsidR="00D0747A" w:rsidRPr="00714355" w:rsidRDefault="00D0747A" w:rsidP="00D0747A">
      <w:pPr>
        <w:ind w:right="27" w:firstLine="709"/>
        <w:rPr>
          <w:sz w:val="25"/>
          <w:szCs w:val="25"/>
        </w:rPr>
      </w:pPr>
      <w:r w:rsidRPr="00714355">
        <w:rPr>
          <w:sz w:val="25"/>
          <w:szCs w:val="25"/>
        </w:rPr>
        <w:t xml:space="preserve">- на социальные выплаты – </w:t>
      </w:r>
      <w:r w:rsidRPr="00045D9E">
        <w:rPr>
          <w:sz w:val="25"/>
          <w:szCs w:val="25"/>
        </w:rPr>
        <w:t>7 284,8</w:t>
      </w:r>
      <w:r w:rsidRPr="00714355">
        <w:rPr>
          <w:sz w:val="25"/>
          <w:szCs w:val="25"/>
        </w:rPr>
        <w:t xml:space="preserve"> тыс. руб. или 1,1% от общей суммы расходов</w:t>
      </w:r>
      <w:r w:rsidR="00123FB0" w:rsidRPr="00714355">
        <w:rPr>
          <w:sz w:val="25"/>
          <w:szCs w:val="25"/>
        </w:rPr>
        <w:t xml:space="preserve">, (рост по сравнению с 2014 годом на </w:t>
      </w:r>
      <w:r w:rsidR="00123FB0" w:rsidRPr="00045D9E">
        <w:rPr>
          <w:sz w:val="25"/>
          <w:szCs w:val="25"/>
        </w:rPr>
        <w:t>219,2</w:t>
      </w:r>
      <w:r w:rsidR="00123FB0" w:rsidRPr="00714355">
        <w:rPr>
          <w:sz w:val="25"/>
          <w:szCs w:val="25"/>
        </w:rPr>
        <w:t xml:space="preserve"> тыс. руб. (3,1 %).</w:t>
      </w:r>
    </w:p>
    <w:p w:rsidR="00D0747A" w:rsidRPr="00714355" w:rsidRDefault="00D0747A" w:rsidP="00D0747A">
      <w:pPr>
        <w:ind w:right="27"/>
        <w:rPr>
          <w:sz w:val="25"/>
          <w:szCs w:val="25"/>
        </w:rPr>
      </w:pPr>
      <w:r w:rsidRPr="00714355">
        <w:rPr>
          <w:b/>
          <w:i/>
          <w:sz w:val="25"/>
          <w:szCs w:val="25"/>
        </w:rPr>
        <w:t>2. первоочередных расходов</w:t>
      </w:r>
      <w:r w:rsidRPr="00714355">
        <w:rPr>
          <w:sz w:val="25"/>
          <w:szCs w:val="25"/>
        </w:rPr>
        <w:t xml:space="preserve"> – </w:t>
      </w:r>
      <w:r w:rsidRPr="00045D9E">
        <w:rPr>
          <w:sz w:val="25"/>
          <w:szCs w:val="25"/>
        </w:rPr>
        <w:t>31 355,3</w:t>
      </w:r>
      <w:r w:rsidRPr="00714355">
        <w:rPr>
          <w:sz w:val="25"/>
          <w:szCs w:val="25"/>
        </w:rPr>
        <w:t xml:space="preserve"> тыс. руб. или 4,7 % от общего объема расходов, из них: </w:t>
      </w:r>
    </w:p>
    <w:p w:rsidR="00D0747A" w:rsidRPr="00714355" w:rsidRDefault="00D0747A" w:rsidP="00D0747A">
      <w:pPr>
        <w:ind w:right="27" w:firstLine="709"/>
        <w:rPr>
          <w:sz w:val="25"/>
          <w:szCs w:val="25"/>
        </w:rPr>
      </w:pPr>
      <w:r w:rsidRPr="00714355">
        <w:rPr>
          <w:sz w:val="25"/>
          <w:szCs w:val="25"/>
        </w:rPr>
        <w:t xml:space="preserve">- на питание в сумме </w:t>
      </w:r>
      <w:r w:rsidRPr="00045D9E">
        <w:rPr>
          <w:sz w:val="25"/>
          <w:szCs w:val="25"/>
        </w:rPr>
        <w:t>15 149,6</w:t>
      </w:r>
      <w:r w:rsidRPr="00714355">
        <w:rPr>
          <w:b/>
          <w:sz w:val="25"/>
          <w:szCs w:val="25"/>
        </w:rPr>
        <w:t xml:space="preserve"> </w:t>
      </w:r>
      <w:r w:rsidRPr="00714355">
        <w:rPr>
          <w:sz w:val="25"/>
          <w:szCs w:val="25"/>
        </w:rPr>
        <w:t>тыс. руб. или 2,3 % от общей суммы расходов (в том числе за счет средств субвенции на выполнение переданных полномочий по предоставлению мер социальной поддержки многодетным и малоимущим семьям в сумме 6 002,2 тыс. руб.)</w:t>
      </w:r>
      <w:r w:rsidR="009A5E99" w:rsidRPr="00714355">
        <w:rPr>
          <w:sz w:val="25"/>
          <w:szCs w:val="25"/>
        </w:rPr>
        <w:t xml:space="preserve">, (рост по сравнению с 2014 годом на </w:t>
      </w:r>
      <w:r w:rsidR="009A5E99" w:rsidRPr="00045D9E">
        <w:rPr>
          <w:sz w:val="25"/>
          <w:szCs w:val="25"/>
        </w:rPr>
        <w:t>6920,3</w:t>
      </w:r>
      <w:r w:rsidR="009A5E99" w:rsidRPr="00714355">
        <w:rPr>
          <w:sz w:val="25"/>
          <w:szCs w:val="25"/>
        </w:rPr>
        <w:t xml:space="preserve"> тыс. руб. (84,1 %).</w:t>
      </w:r>
      <w:r w:rsidRPr="00714355">
        <w:rPr>
          <w:sz w:val="25"/>
          <w:szCs w:val="25"/>
        </w:rPr>
        <w:t>;</w:t>
      </w:r>
    </w:p>
    <w:p w:rsidR="00D0747A" w:rsidRPr="00714355" w:rsidRDefault="00D0747A" w:rsidP="00D0747A">
      <w:pPr>
        <w:ind w:right="27" w:firstLine="709"/>
        <w:rPr>
          <w:sz w:val="25"/>
          <w:szCs w:val="25"/>
        </w:rPr>
      </w:pPr>
      <w:r w:rsidRPr="00714355">
        <w:rPr>
          <w:sz w:val="25"/>
          <w:szCs w:val="25"/>
        </w:rPr>
        <w:t xml:space="preserve">- расходы на ГСМ в сумме </w:t>
      </w:r>
      <w:r w:rsidRPr="00045D9E">
        <w:rPr>
          <w:sz w:val="25"/>
          <w:szCs w:val="25"/>
        </w:rPr>
        <w:t>7 493,9</w:t>
      </w:r>
      <w:r w:rsidRPr="00714355">
        <w:rPr>
          <w:sz w:val="25"/>
          <w:szCs w:val="25"/>
        </w:rPr>
        <w:t xml:space="preserve"> тыс. руб. или 1,1 % от общей суммы расходов</w:t>
      </w:r>
      <w:r w:rsidR="009A5E99" w:rsidRPr="00714355">
        <w:rPr>
          <w:sz w:val="25"/>
          <w:szCs w:val="25"/>
        </w:rPr>
        <w:t xml:space="preserve">, (рост по сравнению с 2014 годом на </w:t>
      </w:r>
      <w:r w:rsidR="00ED77DE" w:rsidRPr="00045D9E">
        <w:rPr>
          <w:sz w:val="25"/>
          <w:szCs w:val="25"/>
        </w:rPr>
        <w:t>393,2</w:t>
      </w:r>
      <w:r w:rsidR="009A5E99" w:rsidRPr="00714355">
        <w:rPr>
          <w:sz w:val="25"/>
          <w:szCs w:val="25"/>
        </w:rPr>
        <w:t xml:space="preserve"> тыс. руб. (</w:t>
      </w:r>
      <w:r w:rsidR="00ED77DE" w:rsidRPr="00714355">
        <w:rPr>
          <w:sz w:val="25"/>
          <w:szCs w:val="25"/>
        </w:rPr>
        <w:t>5,5</w:t>
      </w:r>
      <w:r w:rsidR="009A5E99" w:rsidRPr="00714355">
        <w:rPr>
          <w:sz w:val="25"/>
          <w:szCs w:val="25"/>
        </w:rPr>
        <w:t xml:space="preserve"> %).</w:t>
      </w:r>
      <w:r w:rsidRPr="00714355">
        <w:rPr>
          <w:sz w:val="25"/>
          <w:szCs w:val="25"/>
        </w:rPr>
        <w:t>;</w:t>
      </w:r>
    </w:p>
    <w:p w:rsidR="00D0747A" w:rsidRPr="00714355" w:rsidRDefault="00D0747A" w:rsidP="00D0747A">
      <w:pPr>
        <w:ind w:right="27" w:firstLine="709"/>
        <w:rPr>
          <w:bCs/>
          <w:sz w:val="25"/>
          <w:szCs w:val="25"/>
        </w:rPr>
      </w:pPr>
      <w:r w:rsidRPr="00714355">
        <w:rPr>
          <w:sz w:val="25"/>
          <w:szCs w:val="25"/>
        </w:rPr>
        <w:t xml:space="preserve">- расходы на оздоровление детей </w:t>
      </w:r>
      <w:r w:rsidRPr="00714355">
        <w:rPr>
          <w:bCs/>
          <w:sz w:val="25"/>
          <w:szCs w:val="25"/>
        </w:rPr>
        <w:t xml:space="preserve"> в сумме </w:t>
      </w:r>
      <w:r w:rsidRPr="00045D9E">
        <w:rPr>
          <w:sz w:val="25"/>
          <w:szCs w:val="25"/>
        </w:rPr>
        <w:t>2 866,8</w:t>
      </w:r>
      <w:r w:rsidRPr="00714355">
        <w:rPr>
          <w:sz w:val="25"/>
          <w:szCs w:val="25"/>
        </w:rPr>
        <w:t xml:space="preserve"> </w:t>
      </w:r>
      <w:r w:rsidRPr="00714355">
        <w:rPr>
          <w:bCs/>
          <w:sz w:val="25"/>
          <w:szCs w:val="25"/>
        </w:rPr>
        <w:t>тыс. руб. или 0,4%</w:t>
      </w:r>
      <w:r w:rsidR="00ED77DE" w:rsidRPr="00714355">
        <w:rPr>
          <w:bCs/>
          <w:sz w:val="25"/>
          <w:szCs w:val="25"/>
        </w:rPr>
        <w:t xml:space="preserve">, </w:t>
      </w:r>
      <w:r w:rsidR="00ED77DE" w:rsidRPr="00714355">
        <w:rPr>
          <w:sz w:val="25"/>
          <w:szCs w:val="25"/>
        </w:rPr>
        <w:t xml:space="preserve">(рост по сравнению с 2014 годом на </w:t>
      </w:r>
      <w:r w:rsidR="00ED77DE" w:rsidRPr="00045D9E">
        <w:rPr>
          <w:sz w:val="25"/>
          <w:szCs w:val="25"/>
        </w:rPr>
        <w:t>1202,0</w:t>
      </w:r>
      <w:r w:rsidR="00ED77DE" w:rsidRPr="00714355">
        <w:rPr>
          <w:sz w:val="25"/>
          <w:szCs w:val="25"/>
        </w:rPr>
        <w:t xml:space="preserve"> тыс. руб. (72,2 %).</w:t>
      </w:r>
      <w:r w:rsidRPr="00714355">
        <w:rPr>
          <w:bCs/>
          <w:sz w:val="25"/>
          <w:szCs w:val="25"/>
        </w:rPr>
        <w:t xml:space="preserve">. </w:t>
      </w:r>
    </w:p>
    <w:p w:rsidR="00D0747A" w:rsidRPr="00714355" w:rsidRDefault="00D0747A" w:rsidP="00D0747A">
      <w:pPr>
        <w:ind w:right="27" w:firstLine="709"/>
        <w:rPr>
          <w:sz w:val="25"/>
          <w:szCs w:val="25"/>
        </w:rPr>
      </w:pPr>
      <w:r w:rsidRPr="00714355">
        <w:rPr>
          <w:sz w:val="25"/>
          <w:szCs w:val="25"/>
        </w:rPr>
        <w:t xml:space="preserve">- на услуги связи – </w:t>
      </w:r>
      <w:r w:rsidRPr="00045D9E">
        <w:rPr>
          <w:sz w:val="25"/>
          <w:szCs w:val="25"/>
        </w:rPr>
        <w:t>2 471,2</w:t>
      </w:r>
      <w:r w:rsidRPr="00714355">
        <w:rPr>
          <w:sz w:val="25"/>
          <w:szCs w:val="25"/>
        </w:rPr>
        <w:t xml:space="preserve"> тыс. руб. или 0,4 % от общей суммы расходов</w:t>
      </w:r>
      <w:r w:rsidR="00ED77DE" w:rsidRPr="00714355">
        <w:rPr>
          <w:sz w:val="25"/>
          <w:szCs w:val="25"/>
        </w:rPr>
        <w:t xml:space="preserve">, (рост по сравнению с 2014 годом на </w:t>
      </w:r>
      <w:r w:rsidR="00ED77DE" w:rsidRPr="00045D9E">
        <w:rPr>
          <w:sz w:val="25"/>
          <w:szCs w:val="25"/>
        </w:rPr>
        <w:t>1186,8</w:t>
      </w:r>
      <w:r w:rsidR="00ED77DE" w:rsidRPr="00714355">
        <w:rPr>
          <w:sz w:val="25"/>
          <w:szCs w:val="25"/>
        </w:rPr>
        <w:t xml:space="preserve"> тыс. руб. (92,4 %).</w:t>
      </w:r>
      <w:r w:rsidRPr="00714355">
        <w:rPr>
          <w:sz w:val="25"/>
          <w:szCs w:val="25"/>
        </w:rPr>
        <w:t xml:space="preserve">; </w:t>
      </w:r>
    </w:p>
    <w:p w:rsidR="00D0747A" w:rsidRPr="00714355" w:rsidRDefault="00D0747A" w:rsidP="00D0747A">
      <w:pPr>
        <w:ind w:right="27" w:firstLine="709"/>
        <w:rPr>
          <w:sz w:val="25"/>
          <w:szCs w:val="25"/>
        </w:rPr>
      </w:pPr>
      <w:r w:rsidRPr="00714355">
        <w:rPr>
          <w:sz w:val="25"/>
          <w:szCs w:val="25"/>
        </w:rPr>
        <w:t xml:space="preserve">- расходы на приобретение котельно-печного топлива в сумме </w:t>
      </w:r>
      <w:r w:rsidRPr="00045D9E">
        <w:rPr>
          <w:sz w:val="25"/>
          <w:szCs w:val="25"/>
        </w:rPr>
        <w:t>2 204,9</w:t>
      </w:r>
      <w:r w:rsidRPr="00714355">
        <w:rPr>
          <w:sz w:val="25"/>
          <w:szCs w:val="25"/>
        </w:rPr>
        <w:t xml:space="preserve"> тыс. руб. или 0,3% от общей суммы расходов</w:t>
      </w:r>
      <w:r w:rsidR="00ED77DE" w:rsidRPr="00714355">
        <w:rPr>
          <w:sz w:val="25"/>
          <w:szCs w:val="25"/>
        </w:rPr>
        <w:t xml:space="preserve">, (снижение по сравнению с 2014 годом на </w:t>
      </w:r>
      <w:r w:rsidR="00ED77DE" w:rsidRPr="00045D9E">
        <w:rPr>
          <w:sz w:val="25"/>
          <w:szCs w:val="25"/>
        </w:rPr>
        <w:t>50,8</w:t>
      </w:r>
      <w:r w:rsidR="00ED77DE" w:rsidRPr="00714355">
        <w:rPr>
          <w:sz w:val="25"/>
          <w:szCs w:val="25"/>
        </w:rPr>
        <w:t xml:space="preserve"> тыс. руб. (2,3 %).</w:t>
      </w:r>
      <w:r w:rsidRPr="00714355">
        <w:rPr>
          <w:sz w:val="25"/>
          <w:szCs w:val="25"/>
        </w:rPr>
        <w:t>;</w:t>
      </w:r>
    </w:p>
    <w:p w:rsidR="00D0747A" w:rsidRPr="00714355" w:rsidRDefault="00D0747A" w:rsidP="00D0747A">
      <w:pPr>
        <w:ind w:right="27" w:firstLine="709"/>
        <w:rPr>
          <w:sz w:val="25"/>
          <w:szCs w:val="25"/>
        </w:rPr>
      </w:pPr>
      <w:r w:rsidRPr="00714355">
        <w:rPr>
          <w:sz w:val="25"/>
          <w:szCs w:val="25"/>
        </w:rPr>
        <w:t xml:space="preserve">- расходы на транспортные услуги – </w:t>
      </w:r>
      <w:r w:rsidRPr="00045D9E">
        <w:rPr>
          <w:sz w:val="25"/>
          <w:szCs w:val="25"/>
        </w:rPr>
        <w:t>1 074,2</w:t>
      </w:r>
      <w:r w:rsidRPr="00714355">
        <w:rPr>
          <w:sz w:val="25"/>
          <w:szCs w:val="25"/>
        </w:rPr>
        <w:t xml:space="preserve"> тыс. руб. или 0,2 % от общей суммы расходов</w:t>
      </w:r>
      <w:r w:rsidR="00ED77DE" w:rsidRPr="00714355">
        <w:rPr>
          <w:sz w:val="25"/>
          <w:szCs w:val="25"/>
        </w:rPr>
        <w:t xml:space="preserve">, (рост по сравнению с 2014 годом на </w:t>
      </w:r>
      <w:r w:rsidR="00ED77DE" w:rsidRPr="00045D9E">
        <w:rPr>
          <w:sz w:val="25"/>
          <w:szCs w:val="25"/>
        </w:rPr>
        <w:t>5,3</w:t>
      </w:r>
      <w:r w:rsidR="00ED77DE" w:rsidRPr="00714355">
        <w:rPr>
          <w:sz w:val="25"/>
          <w:szCs w:val="25"/>
        </w:rPr>
        <w:t xml:space="preserve"> тыс. руб. (0,5 %).</w:t>
      </w:r>
      <w:r w:rsidRPr="00714355">
        <w:rPr>
          <w:sz w:val="25"/>
          <w:szCs w:val="25"/>
        </w:rPr>
        <w:t>;</w:t>
      </w:r>
    </w:p>
    <w:p w:rsidR="00D0747A" w:rsidRPr="00714355" w:rsidRDefault="00D0747A" w:rsidP="00D0747A">
      <w:pPr>
        <w:ind w:right="27" w:firstLine="709"/>
        <w:rPr>
          <w:sz w:val="25"/>
          <w:szCs w:val="25"/>
        </w:rPr>
      </w:pPr>
      <w:r w:rsidRPr="00714355">
        <w:rPr>
          <w:sz w:val="25"/>
          <w:szCs w:val="25"/>
        </w:rPr>
        <w:t xml:space="preserve">- на медикаменты – </w:t>
      </w:r>
      <w:r w:rsidRPr="00045D9E">
        <w:rPr>
          <w:sz w:val="25"/>
          <w:szCs w:val="25"/>
        </w:rPr>
        <w:t>94,7</w:t>
      </w:r>
      <w:r w:rsidRPr="00714355">
        <w:rPr>
          <w:sz w:val="25"/>
          <w:szCs w:val="25"/>
        </w:rPr>
        <w:t xml:space="preserve"> тыс. руб. или 0,01 % от общей суммы расходов</w:t>
      </w:r>
      <w:r w:rsidR="004D16E4" w:rsidRPr="00714355">
        <w:rPr>
          <w:sz w:val="25"/>
          <w:szCs w:val="25"/>
        </w:rPr>
        <w:t>,</w:t>
      </w:r>
      <w:r w:rsidR="00ED77DE" w:rsidRPr="00714355">
        <w:rPr>
          <w:sz w:val="25"/>
          <w:szCs w:val="25"/>
        </w:rPr>
        <w:t xml:space="preserve"> (</w:t>
      </w:r>
      <w:r w:rsidR="004D16E4" w:rsidRPr="00714355">
        <w:rPr>
          <w:sz w:val="25"/>
          <w:szCs w:val="25"/>
        </w:rPr>
        <w:t>снижение</w:t>
      </w:r>
      <w:r w:rsidR="00ED77DE" w:rsidRPr="00714355">
        <w:rPr>
          <w:sz w:val="25"/>
          <w:szCs w:val="25"/>
        </w:rPr>
        <w:t xml:space="preserve"> по сравнению с 2014 годом на </w:t>
      </w:r>
      <w:r w:rsidR="004D16E4" w:rsidRPr="00045D9E">
        <w:rPr>
          <w:sz w:val="25"/>
          <w:szCs w:val="25"/>
        </w:rPr>
        <w:t>16,2</w:t>
      </w:r>
      <w:r w:rsidR="00ED77DE" w:rsidRPr="00714355">
        <w:rPr>
          <w:sz w:val="25"/>
          <w:szCs w:val="25"/>
        </w:rPr>
        <w:t xml:space="preserve"> тыс. руб. (</w:t>
      </w:r>
      <w:r w:rsidR="004D16E4" w:rsidRPr="00714355">
        <w:rPr>
          <w:sz w:val="25"/>
          <w:szCs w:val="25"/>
        </w:rPr>
        <w:t>14,6</w:t>
      </w:r>
      <w:r w:rsidR="00ED77DE" w:rsidRPr="00714355">
        <w:rPr>
          <w:sz w:val="25"/>
          <w:szCs w:val="25"/>
        </w:rPr>
        <w:t xml:space="preserve"> %).</w:t>
      </w:r>
      <w:r w:rsidRPr="00714355">
        <w:rPr>
          <w:sz w:val="25"/>
          <w:szCs w:val="25"/>
        </w:rPr>
        <w:t>;</w:t>
      </w:r>
    </w:p>
    <w:p w:rsidR="00D0747A" w:rsidRPr="00714355" w:rsidRDefault="00D0747A" w:rsidP="00D0747A">
      <w:pPr>
        <w:ind w:right="27"/>
        <w:rPr>
          <w:sz w:val="25"/>
          <w:szCs w:val="25"/>
        </w:rPr>
      </w:pPr>
      <w:r w:rsidRPr="00714355">
        <w:rPr>
          <w:b/>
          <w:i/>
          <w:sz w:val="25"/>
          <w:szCs w:val="25"/>
        </w:rPr>
        <w:t xml:space="preserve">3. расходы на прочие нужды – </w:t>
      </w:r>
      <w:r w:rsidRPr="00045D9E">
        <w:rPr>
          <w:sz w:val="25"/>
          <w:szCs w:val="25"/>
        </w:rPr>
        <w:t>76 823,2</w:t>
      </w:r>
      <w:r w:rsidRPr="00714355">
        <w:rPr>
          <w:sz w:val="25"/>
          <w:szCs w:val="25"/>
        </w:rPr>
        <w:t xml:space="preserve"> тыс. руб. или 11,5 % от общего объема расходов, из них: </w:t>
      </w:r>
    </w:p>
    <w:p w:rsidR="00D0747A" w:rsidRPr="00714355" w:rsidRDefault="00D0747A" w:rsidP="00D0747A">
      <w:pPr>
        <w:ind w:right="27" w:firstLine="709"/>
        <w:rPr>
          <w:sz w:val="25"/>
          <w:szCs w:val="25"/>
        </w:rPr>
      </w:pPr>
      <w:r w:rsidRPr="00714355">
        <w:rPr>
          <w:sz w:val="25"/>
          <w:szCs w:val="25"/>
        </w:rPr>
        <w:t xml:space="preserve">- расходы на увеличение стоимости основных средств в сумме </w:t>
      </w:r>
      <w:r w:rsidRPr="00045D9E">
        <w:rPr>
          <w:sz w:val="25"/>
          <w:szCs w:val="25"/>
        </w:rPr>
        <w:t>32 224,6</w:t>
      </w:r>
      <w:r w:rsidRPr="00714355">
        <w:rPr>
          <w:sz w:val="25"/>
          <w:szCs w:val="25"/>
        </w:rPr>
        <w:t xml:space="preserve"> тыс. руб. или 4,8 % от общей суммы расходов,</w:t>
      </w:r>
      <w:r w:rsidR="004D16E4" w:rsidRPr="00714355">
        <w:rPr>
          <w:sz w:val="25"/>
          <w:szCs w:val="25"/>
        </w:rPr>
        <w:t xml:space="preserve"> (рост по сравнению с 2014 годом на </w:t>
      </w:r>
      <w:r w:rsidR="004D16E4" w:rsidRPr="00045D9E">
        <w:rPr>
          <w:sz w:val="25"/>
          <w:szCs w:val="25"/>
        </w:rPr>
        <w:t>21311,8</w:t>
      </w:r>
      <w:r w:rsidR="004D16E4" w:rsidRPr="00714355">
        <w:rPr>
          <w:sz w:val="25"/>
          <w:szCs w:val="25"/>
        </w:rPr>
        <w:t xml:space="preserve"> тыс. руб. (195,3 %).</w:t>
      </w:r>
      <w:r w:rsidRPr="00714355">
        <w:rPr>
          <w:sz w:val="25"/>
          <w:szCs w:val="25"/>
        </w:rPr>
        <w:t xml:space="preserve"> </w:t>
      </w:r>
    </w:p>
    <w:p w:rsidR="00AC1A6F" w:rsidRDefault="00D0747A" w:rsidP="00C479B6">
      <w:pPr>
        <w:ind w:firstLine="709"/>
        <w:rPr>
          <w:sz w:val="25"/>
          <w:szCs w:val="25"/>
        </w:rPr>
      </w:pPr>
      <w:r w:rsidRPr="00714355">
        <w:rPr>
          <w:sz w:val="25"/>
          <w:szCs w:val="25"/>
        </w:rPr>
        <w:t xml:space="preserve">- расходы на межбюджетные трансферты в сумме </w:t>
      </w:r>
      <w:r w:rsidRPr="00045D9E">
        <w:rPr>
          <w:sz w:val="25"/>
          <w:szCs w:val="25"/>
        </w:rPr>
        <w:t>13 143,9</w:t>
      </w:r>
      <w:r w:rsidRPr="00714355">
        <w:rPr>
          <w:sz w:val="25"/>
          <w:szCs w:val="25"/>
        </w:rPr>
        <w:t xml:space="preserve"> тыс. руб. или 2,0 % от общей суммы расходов</w:t>
      </w:r>
      <w:r w:rsidR="004D16E4" w:rsidRPr="00714355">
        <w:rPr>
          <w:sz w:val="25"/>
          <w:szCs w:val="25"/>
        </w:rPr>
        <w:t xml:space="preserve">, (снижение по сравнению с 2014 годом на </w:t>
      </w:r>
      <w:r w:rsidR="004D16E4" w:rsidRPr="00045D9E">
        <w:rPr>
          <w:sz w:val="25"/>
          <w:szCs w:val="25"/>
        </w:rPr>
        <w:t>3630,1</w:t>
      </w:r>
      <w:r w:rsidR="004D16E4" w:rsidRPr="00714355">
        <w:rPr>
          <w:sz w:val="25"/>
          <w:szCs w:val="25"/>
        </w:rPr>
        <w:t xml:space="preserve"> тыс. руб. (21,6 %).</w:t>
      </w:r>
    </w:p>
    <w:p w:rsidR="00804290" w:rsidRPr="006F0EFE" w:rsidRDefault="00CB4961" w:rsidP="006F0EFE">
      <w:pPr>
        <w:tabs>
          <w:tab w:val="left" w:pos="709"/>
          <w:tab w:val="left" w:pos="990"/>
          <w:tab w:val="left" w:pos="1080"/>
        </w:tabs>
        <w:jc w:val="center"/>
        <w:rPr>
          <w:sz w:val="25"/>
          <w:szCs w:val="25"/>
        </w:rPr>
      </w:pPr>
      <w:r w:rsidRPr="00714355">
        <w:rPr>
          <w:sz w:val="25"/>
          <w:szCs w:val="25"/>
        </w:rPr>
        <w:lastRenderedPageBreak/>
        <w:t xml:space="preserve">       </w:t>
      </w:r>
      <w:r w:rsidR="00311B01" w:rsidRPr="00311B01">
        <w:rPr>
          <w:b/>
          <w:sz w:val="25"/>
          <w:szCs w:val="25"/>
        </w:rPr>
        <w:t>6</w:t>
      </w:r>
      <w:r w:rsidR="00804290" w:rsidRPr="00714355">
        <w:rPr>
          <w:b/>
          <w:sz w:val="25"/>
          <w:szCs w:val="25"/>
        </w:rPr>
        <w:t>. Муниципальные целевые программы.</w:t>
      </w:r>
    </w:p>
    <w:p w:rsidR="000305AE" w:rsidRPr="00714355" w:rsidRDefault="000305AE" w:rsidP="00804290">
      <w:pPr>
        <w:tabs>
          <w:tab w:val="left" w:pos="709"/>
          <w:tab w:val="left" w:pos="990"/>
          <w:tab w:val="left" w:pos="1080"/>
        </w:tabs>
        <w:jc w:val="center"/>
        <w:rPr>
          <w:b/>
          <w:sz w:val="25"/>
          <w:szCs w:val="25"/>
        </w:rPr>
      </w:pPr>
    </w:p>
    <w:p w:rsidR="00804290" w:rsidRPr="00714355" w:rsidRDefault="00804290" w:rsidP="00804290">
      <w:pPr>
        <w:tabs>
          <w:tab w:val="left" w:pos="709"/>
          <w:tab w:val="left" w:pos="1080"/>
        </w:tabs>
        <w:rPr>
          <w:sz w:val="25"/>
          <w:szCs w:val="25"/>
        </w:rPr>
      </w:pPr>
      <w:r w:rsidRPr="00714355">
        <w:rPr>
          <w:sz w:val="25"/>
          <w:szCs w:val="25"/>
        </w:rPr>
        <w:t xml:space="preserve">        </w:t>
      </w:r>
      <w:r w:rsidRPr="00714355">
        <w:rPr>
          <w:sz w:val="25"/>
          <w:szCs w:val="25"/>
        </w:rPr>
        <w:tab/>
      </w:r>
      <w:r w:rsidR="00F738E7" w:rsidRPr="00714355">
        <w:rPr>
          <w:sz w:val="25"/>
          <w:szCs w:val="25"/>
        </w:rPr>
        <w:t xml:space="preserve">Освоение </w:t>
      </w:r>
      <w:r w:rsidRPr="00714355">
        <w:rPr>
          <w:sz w:val="25"/>
          <w:szCs w:val="25"/>
        </w:rPr>
        <w:t xml:space="preserve">бюджетных ассигнований на реализацию муниципальных программ Тулунского муниципального района </w:t>
      </w:r>
      <w:r w:rsidR="00FC602F" w:rsidRPr="00714355">
        <w:rPr>
          <w:sz w:val="25"/>
          <w:szCs w:val="25"/>
        </w:rPr>
        <w:t>з</w:t>
      </w:r>
      <w:r w:rsidRPr="00714355">
        <w:rPr>
          <w:sz w:val="25"/>
          <w:szCs w:val="25"/>
        </w:rPr>
        <w:t xml:space="preserve">а 2015 год представлено в </w:t>
      </w:r>
      <w:r w:rsidR="00FC602F" w:rsidRPr="00714355">
        <w:rPr>
          <w:sz w:val="25"/>
          <w:szCs w:val="25"/>
        </w:rPr>
        <w:t>следующей таблице</w:t>
      </w:r>
      <w:r w:rsidRPr="00714355">
        <w:rPr>
          <w:sz w:val="25"/>
          <w:szCs w:val="25"/>
        </w:rPr>
        <w:t xml:space="preserve">:                                                                                              </w:t>
      </w:r>
    </w:p>
    <w:p w:rsidR="00804290" w:rsidRPr="00714355" w:rsidRDefault="00804290" w:rsidP="00804290">
      <w:pPr>
        <w:tabs>
          <w:tab w:val="left" w:pos="709"/>
          <w:tab w:val="left" w:pos="1080"/>
        </w:tabs>
        <w:rPr>
          <w:sz w:val="25"/>
          <w:szCs w:val="25"/>
        </w:rPr>
      </w:pPr>
      <w:r w:rsidRPr="00714355">
        <w:rPr>
          <w:sz w:val="25"/>
          <w:szCs w:val="25"/>
        </w:rPr>
        <w:t xml:space="preserve">                                                                                              </w:t>
      </w:r>
      <w:r w:rsidR="00FC602F" w:rsidRPr="00714355">
        <w:rPr>
          <w:sz w:val="25"/>
          <w:szCs w:val="25"/>
        </w:rPr>
        <w:t xml:space="preserve">                          </w:t>
      </w:r>
      <w:r w:rsidRPr="00714355">
        <w:rPr>
          <w:sz w:val="25"/>
          <w:szCs w:val="25"/>
        </w:rPr>
        <w:t>(тыс.руб.)</w:t>
      </w:r>
    </w:p>
    <w:tbl>
      <w:tblPr>
        <w:tblW w:w="10221" w:type="dxa"/>
        <w:tblInd w:w="93" w:type="dxa"/>
        <w:tblLook w:val="00A0"/>
      </w:tblPr>
      <w:tblGrid>
        <w:gridCol w:w="999"/>
        <w:gridCol w:w="3029"/>
        <w:gridCol w:w="2399"/>
        <w:gridCol w:w="1172"/>
        <w:gridCol w:w="1488"/>
        <w:gridCol w:w="1134"/>
      </w:tblGrid>
      <w:tr w:rsidR="00804290" w:rsidRPr="00363D28" w:rsidTr="00804290">
        <w:trPr>
          <w:trHeight w:val="300"/>
        </w:trPr>
        <w:tc>
          <w:tcPr>
            <w:tcW w:w="1008" w:type="dxa"/>
            <w:vMerge w:val="restart"/>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EE6B39">
            <w:pPr>
              <w:rPr>
                <w:b/>
                <w:bCs/>
                <w:sz w:val="20"/>
                <w:szCs w:val="20"/>
              </w:rPr>
            </w:pPr>
            <w:r w:rsidRPr="00363D28">
              <w:rPr>
                <w:b/>
                <w:bCs/>
                <w:sz w:val="20"/>
                <w:szCs w:val="20"/>
              </w:rPr>
              <w:t>№</w:t>
            </w:r>
          </w:p>
        </w:tc>
        <w:tc>
          <w:tcPr>
            <w:tcW w:w="3043" w:type="dxa"/>
            <w:vMerge w:val="restart"/>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420AF4">
            <w:pPr>
              <w:jc w:val="center"/>
              <w:rPr>
                <w:b/>
                <w:bCs/>
                <w:sz w:val="20"/>
                <w:szCs w:val="20"/>
              </w:rPr>
            </w:pPr>
            <w:r w:rsidRPr="00363D28">
              <w:rPr>
                <w:b/>
                <w:bCs/>
                <w:sz w:val="20"/>
                <w:szCs w:val="20"/>
              </w:rPr>
              <w:t xml:space="preserve">Наименование </w:t>
            </w:r>
            <w:r w:rsidR="00420AF4">
              <w:rPr>
                <w:b/>
                <w:bCs/>
                <w:sz w:val="20"/>
                <w:szCs w:val="20"/>
              </w:rPr>
              <w:t xml:space="preserve">     </w:t>
            </w:r>
            <w:r w:rsidRPr="00363D28">
              <w:rPr>
                <w:b/>
                <w:bCs/>
                <w:sz w:val="20"/>
                <w:szCs w:val="20"/>
              </w:rPr>
              <w:t>программы</w:t>
            </w:r>
          </w:p>
        </w:tc>
        <w:tc>
          <w:tcPr>
            <w:tcW w:w="2414" w:type="dxa"/>
            <w:vMerge w:val="restart"/>
            <w:tcBorders>
              <w:top w:val="single" w:sz="4" w:space="0" w:color="auto"/>
              <w:left w:val="single" w:sz="4" w:space="0" w:color="auto"/>
              <w:bottom w:val="single" w:sz="4" w:space="0" w:color="auto"/>
              <w:right w:val="single" w:sz="4" w:space="0" w:color="auto"/>
            </w:tcBorders>
            <w:vAlign w:val="center"/>
          </w:tcPr>
          <w:p w:rsidR="00804290" w:rsidRPr="00363D28" w:rsidRDefault="00420AF4" w:rsidP="00420AF4">
            <w:pPr>
              <w:ind w:firstLine="0"/>
              <w:rPr>
                <w:b/>
                <w:bCs/>
                <w:sz w:val="20"/>
                <w:szCs w:val="20"/>
              </w:rPr>
            </w:pPr>
            <w:r>
              <w:rPr>
                <w:b/>
                <w:bCs/>
                <w:sz w:val="20"/>
                <w:szCs w:val="20"/>
              </w:rPr>
              <w:t xml:space="preserve">         </w:t>
            </w:r>
            <w:r w:rsidR="00804290" w:rsidRPr="00363D28">
              <w:rPr>
                <w:b/>
                <w:bCs/>
                <w:sz w:val="20"/>
                <w:szCs w:val="20"/>
              </w:rPr>
              <w:t>Исполнители</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804290" w:rsidRDefault="00804290" w:rsidP="00EE6B39">
            <w:pPr>
              <w:ind w:firstLine="0"/>
              <w:jc w:val="center"/>
              <w:rPr>
                <w:b/>
                <w:bCs/>
                <w:sz w:val="20"/>
                <w:szCs w:val="20"/>
              </w:rPr>
            </w:pPr>
            <w:r>
              <w:rPr>
                <w:b/>
                <w:bCs/>
                <w:sz w:val="20"/>
                <w:szCs w:val="20"/>
              </w:rPr>
              <w:t>План</w:t>
            </w:r>
          </w:p>
          <w:p w:rsidR="00804290" w:rsidRPr="00363D28" w:rsidRDefault="00804290" w:rsidP="00EE6B39">
            <w:pPr>
              <w:ind w:firstLine="0"/>
              <w:jc w:val="center"/>
              <w:rPr>
                <w:b/>
                <w:bCs/>
                <w:sz w:val="20"/>
                <w:szCs w:val="20"/>
              </w:rPr>
            </w:pPr>
            <w:r>
              <w:rPr>
                <w:b/>
                <w:bCs/>
                <w:sz w:val="20"/>
                <w:szCs w:val="20"/>
              </w:rPr>
              <w:t>2015г.</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804290" w:rsidRDefault="00804290" w:rsidP="00EE6B39">
            <w:pPr>
              <w:ind w:firstLine="0"/>
              <w:jc w:val="center"/>
              <w:rPr>
                <w:b/>
                <w:bCs/>
                <w:sz w:val="20"/>
                <w:szCs w:val="20"/>
              </w:rPr>
            </w:pPr>
            <w:r>
              <w:rPr>
                <w:b/>
                <w:bCs/>
                <w:sz w:val="20"/>
                <w:szCs w:val="20"/>
              </w:rPr>
              <w:t>Исполнение</w:t>
            </w:r>
          </w:p>
          <w:p w:rsidR="00804290" w:rsidRPr="00363D28" w:rsidRDefault="003C4246" w:rsidP="003C4246">
            <w:pPr>
              <w:ind w:firstLine="0"/>
              <w:rPr>
                <w:b/>
                <w:bCs/>
                <w:sz w:val="20"/>
                <w:szCs w:val="20"/>
              </w:rPr>
            </w:pPr>
            <w:r>
              <w:rPr>
                <w:b/>
                <w:bCs/>
                <w:sz w:val="20"/>
                <w:szCs w:val="20"/>
              </w:rPr>
              <w:t xml:space="preserve">      </w:t>
            </w:r>
            <w:r w:rsidR="00804290">
              <w:rPr>
                <w:b/>
                <w:bCs/>
                <w:sz w:val="20"/>
                <w:szCs w:val="20"/>
              </w:rPr>
              <w:t>2015г</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04290" w:rsidRPr="00363D28" w:rsidRDefault="00804290" w:rsidP="00EE6B39">
            <w:pPr>
              <w:ind w:firstLine="0"/>
              <w:jc w:val="center"/>
              <w:rPr>
                <w:b/>
                <w:bCs/>
                <w:sz w:val="20"/>
                <w:szCs w:val="20"/>
              </w:rPr>
            </w:pPr>
            <w:r>
              <w:rPr>
                <w:b/>
                <w:bCs/>
                <w:sz w:val="20"/>
                <w:szCs w:val="20"/>
              </w:rPr>
              <w:t>Откл.</w:t>
            </w:r>
          </w:p>
        </w:tc>
      </w:tr>
      <w:tr w:rsidR="00804290" w:rsidRPr="00363D28" w:rsidTr="00804290">
        <w:trPr>
          <w:trHeight w:val="300"/>
        </w:trPr>
        <w:tc>
          <w:tcPr>
            <w:tcW w:w="1008"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EE6B39">
            <w:pPr>
              <w:rPr>
                <w:b/>
                <w:bCs/>
                <w:sz w:val="20"/>
                <w:szCs w:val="20"/>
              </w:rPr>
            </w:pPr>
          </w:p>
        </w:tc>
        <w:tc>
          <w:tcPr>
            <w:tcW w:w="3043"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EE6B39">
            <w:pPr>
              <w:jc w:val="left"/>
              <w:rPr>
                <w:b/>
                <w:bCs/>
                <w:sz w:val="20"/>
                <w:szCs w:val="20"/>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804290" w:rsidRPr="00363D28" w:rsidRDefault="00804290" w:rsidP="00EE6B39">
            <w:pPr>
              <w:jc w:val="left"/>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804290">
            <w:pPr>
              <w:jc w:val="center"/>
              <w:rPr>
                <w:b/>
                <w:bCs/>
                <w:sz w:val="20"/>
                <w:szCs w:val="20"/>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804290" w:rsidRPr="00363D28" w:rsidRDefault="00804290" w:rsidP="00804290">
            <w:pPr>
              <w:jc w:val="cente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04290" w:rsidRPr="00363D28" w:rsidRDefault="00804290" w:rsidP="00804290">
            <w:pPr>
              <w:jc w:val="center"/>
              <w:rPr>
                <w:b/>
                <w:bCs/>
                <w:sz w:val="20"/>
                <w:szCs w:val="20"/>
              </w:rPr>
            </w:pPr>
          </w:p>
        </w:tc>
      </w:tr>
      <w:tr w:rsidR="00804290" w:rsidRPr="00363D28" w:rsidTr="00804290">
        <w:trPr>
          <w:trHeight w:val="300"/>
        </w:trPr>
        <w:tc>
          <w:tcPr>
            <w:tcW w:w="1008" w:type="dxa"/>
            <w:vMerge w:val="restart"/>
            <w:tcBorders>
              <w:top w:val="nil"/>
              <w:left w:val="single" w:sz="4" w:space="0" w:color="auto"/>
              <w:bottom w:val="single" w:sz="4" w:space="0" w:color="000000"/>
              <w:right w:val="single" w:sz="4" w:space="0" w:color="auto"/>
            </w:tcBorders>
            <w:vAlign w:val="center"/>
          </w:tcPr>
          <w:p w:rsidR="00804290" w:rsidRPr="00363D28" w:rsidRDefault="00804290" w:rsidP="00EE6B39">
            <w:pPr>
              <w:ind w:right="-75"/>
              <w:rPr>
                <w:sz w:val="20"/>
                <w:szCs w:val="20"/>
              </w:rPr>
            </w:pPr>
            <w:r w:rsidRPr="00363D28">
              <w:rPr>
                <w:sz w:val="20"/>
                <w:szCs w:val="20"/>
              </w:rPr>
              <w:t>1</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363D28" w:rsidRDefault="00804290" w:rsidP="00804290">
            <w:pPr>
              <w:ind w:firstLine="0"/>
              <w:jc w:val="left"/>
              <w:rPr>
                <w:sz w:val="20"/>
                <w:szCs w:val="20"/>
              </w:rPr>
            </w:pPr>
            <w:r w:rsidRPr="00363D28">
              <w:rPr>
                <w:sz w:val="20"/>
                <w:szCs w:val="20"/>
              </w:rPr>
              <w:t>Муниципальная  программа "Будущее земли Тулунской на 2012 - 2015 годы"</w:t>
            </w:r>
          </w:p>
        </w:tc>
        <w:tc>
          <w:tcPr>
            <w:tcW w:w="2414" w:type="dxa"/>
            <w:tcBorders>
              <w:top w:val="nil"/>
              <w:left w:val="nil"/>
              <w:bottom w:val="single" w:sz="4" w:space="0" w:color="auto"/>
              <w:right w:val="single" w:sz="4" w:space="0" w:color="auto"/>
            </w:tcBorders>
          </w:tcPr>
          <w:p w:rsidR="00804290" w:rsidRPr="00363D28" w:rsidRDefault="00804290" w:rsidP="00804290">
            <w:pPr>
              <w:ind w:firstLine="0"/>
              <w:jc w:val="left"/>
              <w:rPr>
                <w:b/>
                <w:bCs/>
                <w:sz w:val="18"/>
                <w:szCs w:val="18"/>
              </w:rPr>
            </w:pPr>
            <w:r w:rsidRPr="00363D28">
              <w:rPr>
                <w:b/>
                <w:bCs/>
                <w:sz w:val="18"/>
                <w:szCs w:val="18"/>
              </w:rPr>
              <w:t xml:space="preserve">Всего,  в том числе: </w:t>
            </w:r>
          </w:p>
        </w:tc>
        <w:tc>
          <w:tcPr>
            <w:tcW w:w="1134"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b/>
                <w:bCs/>
                <w:sz w:val="20"/>
                <w:szCs w:val="20"/>
              </w:rPr>
            </w:pPr>
            <w:r w:rsidRPr="00363D28">
              <w:rPr>
                <w:b/>
                <w:bCs/>
                <w:sz w:val="20"/>
                <w:szCs w:val="20"/>
              </w:rPr>
              <w:t>10</w:t>
            </w:r>
            <w:r>
              <w:rPr>
                <w:b/>
                <w:bCs/>
                <w:sz w:val="20"/>
                <w:szCs w:val="20"/>
              </w:rPr>
              <w:t>3</w:t>
            </w:r>
            <w:r w:rsidRPr="00363D28">
              <w:rPr>
                <w:b/>
                <w:bCs/>
                <w:sz w:val="20"/>
                <w:szCs w:val="20"/>
              </w:rPr>
              <w:t>5,0</w:t>
            </w:r>
          </w:p>
        </w:tc>
        <w:tc>
          <w:tcPr>
            <w:tcW w:w="1488"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b/>
                <w:bCs/>
                <w:sz w:val="20"/>
                <w:szCs w:val="20"/>
              </w:rPr>
            </w:pPr>
            <w:r>
              <w:rPr>
                <w:b/>
                <w:bCs/>
                <w:sz w:val="20"/>
                <w:szCs w:val="20"/>
              </w:rPr>
              <w:t>1035,0</w:t>
            </w:r>
          </w:p>
        </w:tc>
        <w:tc>
          <w:tcPr>
            <w:tcW w:w="1134"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b/>
                <w:bCs/>
                <w:sz w:val="20"/>
                <w:szCs w:val="20"/>
              </w:rPr>
            </w:pPr>
            <w:r w:rsidRPr="00363D28">
              <w:rPr>
                <w:b/>
                <w:bCs/>
                <w:sz w:val="20"/>
                <w:szCs w:val="20"/>
              </w:rPr>
              <w:t>0,0</w:t>
            </w:r>
          </w:p>
        </w:tc>
      </w:tr>
      <w:tr w:rsidR="00804290" w:rsidRPr="00363D28" w:rsidTr="00804290">
        <w:trPr>
          <w:trHeight w:val="405"/>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363D28" w:rsidRDefault="00804290" w:rsidP="00804290">
            <w:pPr>
              <w:jc w:val="left"/>
              <w:rPr>
                <w:sz w:val="20"/>
                <w:szCs w:val="20"/>
              </w:rPr>
            </w:pPr>
          </w:p>
        </w:tc>
        <w:tc>
          <w:tcPr>
            <w:tcW w:w="2414" w:type="dxa"/>
            <w:tcBorders>
              <w:top w:val="nil"/>
              <w:left w:val="single" w:sz="4" w:space="0" w:color="auto"/>
              <w:bottom w:val="single" w:sz="4" w:space="0" w:color="000000"/>
              <w:right w:val="single" w:sz="4" w:space="0" w:color="auto"/>
            </w:tcBorders>
            <w:vAlign w:val="center"/>
          </w:tcPr>
          <w:p w:rsidR="00804290" w:rsidRPr="00363D28" w:rsidRDefault="00804290" w:rsidP="00804290">
            <w:pPr>
              <w:ind w:firstLine="0"/>
              <w:jc w:val="left"/>
              <w:rPr>
                <w:sz w:val="20"/>
                <w:szCs w:val="20"/>
              </w:rPr>
            </w:pPr>
            <w:r>
              <w:rPr>
                <w:sz w:val="20"/>
                <w:szCs w:val="20"/>
              </w:rPr>
              <w:t>Управление образования а</w:t>
            </w:r>
            <w:r w:rsidRPr="00363D28">
              <w:rPr>
                <w:sz w:val="20"/>
                <w:szCs w:val="20"/>
              </w:rPr>
              <w:t>дминистрации Тулунского муниципального района</w:t>
            </w:r>
          </w:p>
        </w:tc>
        <w:tc>
          <w:tcPr>
            <w:tcW w:w="1134" w:type="dxa"/>
            <w:tcBorders>
              <w:top w:val="nil"/>
              <w:left w:val="nil"/>
              <w:bottom w:val="single" w:sz="4" w:space="0" w:color="auto"/>
              <w:right w:val="single" w:sz="4" w:space="0" w:color="auto"/>
            </w:tcBorders>
            <w:noWrap/>
            <w:vAlign w:val="center"/>
          </w:tcPr>
          <w:p w:rsidR="00804290" w:rsidRPr="002E3F5C" w:rsidRDefault="00804290" w:rsidP="00EE6B39">
            <w:pPr>
              <w:ind w:firstLine="0"/>
              <w:jc w:val="center"/>
              <w:rPr>
                <w:sz w:val="20"/>
                <w:szCs w:val="20"/>
              </w:rPr>
            </w:pPr>
            <w:r w:rsidRPr="002E3F5C">
              <w:rPr>
                <w:bCs/>
                <w:sz w:val="20"/>
                <w:szCs w:val="20"/>
              </w:rPr>
              <w:t>1035,0</w:t>
            </w:r>
          </w:p>
        </w:tc>
        <w:tc>
          <w:tcPr>
            <w:tcW w:w="1488"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sz w:val="20"/>
                <w:szCs w:val="20"/>
              </w:rPr>
            </w:pPr>
            <w:r>
              <w:rPr>
                <w:sz w:val="20"/>
                <w:szCs w:val="20"/>
              </w:rPr>
              <w:t>1035,0</w:t>
            </w:r>
          </w:p>
        </w:tc>
        <w:tc>
          <w:tcPr>
            <w:tcW w:w="1134"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sz w:val="20"/>
                <w:szCs w:val="20"/>
              </w:rPr>
            </w:pPr>
            <w:r>
              <w:rPr>
                <w:sz w:val="20"/>
                <w:szCs w:val="20"/>
              </w:rPr>
              <w:t>0,0</w:t>
            </w:r>
          </w:p>
        </w:tc>
      </w:tr>
      <w:tr w:rsidR="00804290" w:rsidRPr="00363D28" w:rsidTr="00804290">
        <w:trPr>
          <w:trHeight w:val="1020"/>
        </w:trPr>
        <w:tc>
          <w:tcPr>
            <w:tcW w:w="1008" w:type="dxa"/>
            <w:tcBorders>
              <w:top w:val="nil"/>
              <w:left w:val="single" w:sz="4" w:space="0" w:color="auto"/>
              <w:bottom w:val="single" w:sz="4" w:space="0" w:color="auto"/>
              <w:right w:val="single" w:sz="4" w:space="0" w:color="auto"/>
            </w:tcBorders>
            <w:vAlign w:val="center"/>
          </w:tcPr>
          <w:p w:rsidR="00804290" w:rsidRPr="00363D28" w:rsidRDefault="00804290" w:rsidP="00EE6B39">
            <w:pPr>
              <w:rPr>
                <w:sz w:val="20"/>
                <w:szCs w:val="20"/>
              </w:rPr>
            </w:pPr>
            <w:r w:rsidRPr="00363D28">
              <w:rPr>
                <w:sz w:val="20"/>
                <w:szCs w:val="20"/>
              </w:rPr>
              <w:t>2</w:t>
            </w:r>
          </w:p>
        </w:tc>
        <w:tc>
          <w:tcPr>
            <w:tcW w:w="3043" w:type="dxa"/>
            <w:tcBorders>
              <w:top w:val="nil"/>
              <w:left w:val="nil"/>
              <w:bottom w:val="single" w:sz="4" w:space="0" w:color="auto"/>
              <w:right w:val="single" w:sz="4" w:space="0" w:color="auto"/>
            </w:tcBorders>
            <w:vAlign w:val="center"/>
          </w:tcPr>
          <w:p w:rsidR="00804290" w:rsidRPr="00363D28" w:rsidRDefault="00804290" w:rsidP="00804290">
            <w:pPr>
              <w:ind w:firstLine="0"/>
              <w:jc w:val="left"/>
              <w:rPr>
                <w:sz w:val="20"/>
                <w:szCs w:val="20"/>
              </w:rPr>
            </w:pPr>
            <w:r w:rsidRPr="00363D28">
              <w:rPr>
                <w:sz w:val="20"/>
                <w:szCs w:val="20"/>
              </w:rPr>
              <w:t>Муниципальная  программа "Улучшение условий и охраны труда в Тулунском муниципальном районе на 2014-2016гг"</w:t>
            </w:r>
          </w:p>
        </w:tc>
        <w:tc>
          <w:tcPr>
            <w:tcW w:w="2414" w:type="dxa"/>
            <w:tcBorders>
              <w:top w:val="nil"/>
              <w:left w:val="nil"/>
              <w:bottom w:val="single" w:sz="4" w:space="0" w:color="auto"/>
              <w:right w:val="single" w:sz="4" w:space="0" w:color="auto"/>
            </w:tcBorders>
            <w:vAlign w:val="center"/>
          </w:tcPr>
          <w:p w:rsidR="00804290" w:rsidRPr="00363D28" w:rsidRDefault="00804290" w:rsidP="00804290">
            <w:pPr>
              <w:ind w:firstLine="0"/>
              <w:jc w:val="left"/>
              <w:rPr>
                <w:sz w:val="20"/>
                <w:szCs w:val="20"/>
              </w:rPr>
            </w:pPr>
            <w:r w:rsidRPr="00363D28">
              <w:rPr>
                <w:sz w:val="20"/>
                <w:szCs w:val="20"/>
              </w:rPr>
              <w:t>Администрация Тулунского муниципального района</w:t>
            </w:r>
          </w:p>
        </w:tc>
        <w:tc>
          <w:tcPr>
            <w:tcW w:w="1134" w:type="dxa"/>
            <w:tcBorders>
              <w:top w:val="nil"/>
              <w:left w:val="nil"/>
              <w:bottom w:val="single" w:sz="4" w:space="0" w:color="auto"/>
              <w:right w:val="single" w:sz="4" w:space="0" w:color="auto"/>
            </w:tcBorders>
            <w:noWrap/>
            <w:vAlign w:val="center"/>
          </w:tcPr>
          <w:p w:rsidR="00804290" w:rsidRPr="00363D28" w:rsidRDefault="00804290" w:rsidP="00EE6B39">
            <w:pPr>
              <w:ind w:firstLine="0"/>
              <w:jc w:val="center"/>
              <w:rPr>
                <w:b/>
                <w:bCs/>
                <w:sz w:val="20"/>
                <w:szCs w:val="20"/>
              </w:rPr>
            </w:pPr>
            <w:r w:rsidRPr="00363D28">
              <w:rPr>
                <w:b/>
                <w:bCs/>
                <w:sz w:val="20"/>
                <w:szCs w:val="20"/>
              </w:rPr>
              <w:t>5</w:t>
            </w:r>
            <w:r>
              <w:rPr>
                <w:b/>
                <w:bCs/>
                <w:sz w:val="20"/>
                <w:szCs w:val="20"/>
              </w:rPr>
              <w:t>5</w:t>
            </w:r>
            <w:r w:rsidRPr="00363D28">
              <w:rPr>
                <w:b/>
                <w:bCs/>
                <w:sz w:val="20"/>
                <w:szCs w:val="20"/>
              </w:rPr>
              <w:t>,0</w:t>
            </w:r>
          </w:p>
        </w:tc>
        <w:tc>
          <w:tcPr>
            <w:tcW w:w="1488"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b/>
                <w:bCs/>
                <w:sz w:val="20"/>
                <w:szCs w:val="20"/>
              </w:rPr>
            </w:pPr>
            <w:r>
              <w:rPr>
                <w:b/>
                <w:bCs/>
                <w:sz w:val="20"/>
                <w:szCs w:val="20"/>
              </w:rPr>
              <w:t>55,0</w:t>
            </w:r>
          </w:p>
        </w:tc>
        <w:tc>
          <w:tcPr>
            <w:tcW w:w="1134" w:type="dxa"/>
            <w:tcBorders>
              <w:top w:val="nil"/>
              <w:left w:val="nil"/>
              <w:bottom w:val="single" w:sz="4" w:space="0" w:color="auto"/>
              <w:right w:val="single" w:sz="4" w:space="0" w:color="auto"/>
            </w:tcBorders>
            <w:shd w:val="clear" w:color="000000" w:fill="FFFFFF"/>
            <w:vAlign w:val="center"/>
          </w:tcPr>
          <w:p w:rsidR="00804290" w:rsidRPr="00363D28" w:rsidRDefault="00804290" w:rsidP="00EE6B39">
            <w:pPr>
              <w:ind w:firstLine="0"/>
              <w:jc w:val="center"/>
              <w:rPr>
                <w:b/>
                <w:bCs/>
                <w:sz w:val="20"/>
                <w:szCs w:val="20"/>
              </w:rPr>
            </w:pPr>
            <w:r w:rsidRPr="00363D28">
              <w:rPr>
                <w:b/>
                <w:bCs/>
                <w:sz w:val="20"/>
                <w:szCs w:val="20"/>
              </w:rPr>
              <w:t>0,0</w:t>
            </w:r>
          </w:p>
        </w:tc>
      </w:tr>
      <w:tr w:rsidR="00804290" w:rsidRPr="00363D28" w:rsidTr="00804290">
        <w:trPr>
          <w:trHeight w:val="315"/>
        </w:trPr>
        <w:tc>
          <w:tcPr>
            <w:tcW w:w="1008" w:type="dxa"/>
            <w:vMerge w:val="restart"/>
            <w:tcBorders>
              <w:top w:val="nil"/>
              <w:left w:val="single" w:sz="4" w:space="0" w:color="auto"/>
              <w:bottom w:val="single" w:sz="4" w:space="0" w:color="000000"/>
              <w:right w:val="single" w:sz="4" w:space="0" w:color="auto"/>
            </w:tcBorders>
            <w:vAlign w:val="center"/>
          </w:tcPr>
          <w:p w:rsidR="00804290" w:rsidRPr="00363D28" w:rsidRDefault="00804290" w:rsidP="00EE6B39">
            <w:pPr>
              <w:rPr>
                <w:sz w:val="20"/>
                <w:szCs w:val="20"/>
              </w:rPr>
            </w:pPr>
            <w:r w:rsidRPr="00363D28">
              <w:rPr>
                <w:sz w:val="20"/>
                <w:szCs w:val="20"/>
              </w:rPr>
              <w:t>3</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363D28" w:rsidRDefault="00804290" w:rsidP="00804290">
            <w:pPr>
              <w:ind w:firstLine="0"/>
              <w:jc w:val="left"/>
              <w:rPr>
                <w:sz w:val="20"/>
                <w:szCs w:val="20"/>
              </w:rPr>
            </w:pPr>
            <w:r w:rsidRPr="00363D28">
              <w:rPr>
                <w:sz w:val="20"/>
                <w:szCs w:val="20"/>
              </w:rPr>
              <w:t>Муниципальная программа "Развитие системы профессиональной подготовки, трудового обучения и воспитания обучающихся в условиях сельской общеобразовательной школы на 2012-2015гг"</w:t>
            </w:r>
          </w:p>
        </w:tc>
        <w:tc>
          <w:tcPr>
            <w:tcW w:w="2414" w:type="dxa"/>
            <w:tcBorders>
              <w:top w:val="nil"/>
              <w:left w:val="nil"/>
              <w:bottom w:val="single" w:sz="4" w:space="0" w:color="auto"/>
              <w:right w:val="single" w:sz="4" w:space="0" w:color="auto"/>
            </w:tcBorders>
          </w:tcPr>
          <w:p w:rsidR="00804290" w:rsidRPr="00363D28" w:rsidRDefault="00804290" w:rsidP="00804290">
            <w:pPr>
              <w:ind w:firstLine="0"/>
              <w:jc w:val="left"/>
              <w:rPr>
                <w:b/>
                <w:bCs/>
                <w:sz w:val="18"/>
                <w:szCs w:val="18"/>
              </w:rPr>
            </w:pPr>
            <w:r w:rsidRPr="00363D28">
              <w:rPr>
                <w:b/>
                <w:bCs/>
                <w:sz w:val="18"/>
                <w:szCs w:val="18"/>
              </w:rPr>
              <w:t xml:space="preserve">Всего,  в том числе: </w:t>
            </w:r>
          </w:p>
        </w:tc>
        <w:tc>
          <w:tcPr>
            <w:tcW w:w="1134" w:type="dxa"/>
            <w:tcBorders>
              <w:top w:val="nil"/>
              <w:left w:val="nil"/>
              <w:bottom w:val="single" w:sz="4" w:space="0" w:color="auto"/>
              <w:right w:val="single" w:sz="4" w:space="0" w:color="auto"/>
            </w:tcBorders>
            <w:noWrap/>
            <w:vAlign w:val="center"/>
          </w:tcPr>
          <w:p w:rsidR="00804290" w:rsidRPr="00363D28" w:rsidRDefault="00804290" w:rsidP="00EE6B39">
            <w:pPr>
              <w:ind w:firstLine="0"/>
              <w:jc w:val="center"/>
              <w:rPr>
                <w:b/>
                <w:bCs/>
                <w:sz w:val="20"/>
                <w:szCs w:val="20"/>
              </w:rPr>
            </w:pPr>
            <w:r>
              <w:rPr>
                <w:b/>
                <w:bCs/>
                <w:sz w:val="20"/>
                <w:szCs w:val="20"/>
              </w:rPr>
              <w:t>170,0</w:t>
            </w:r>
          </w:p>
        </w:tc>
        <w:tc>
          <w:tcPr>
            <w:tcW w:w="1488" w:type="dxa"/>
            <w:tcBorders>
              <w:top w:val="nil"/>
              <w:left w:val="nil"/>
              <w:bottom w:val="single" w:sz="4" w:space="0" w:color="auto"/>
              <w:right w:val="single" w:sz="4" w:space="0" w:color="auto"/>
            </w:tcBorders>
            <w:vAlign w:val="center"/>
          </w:tcPr>
          <w:p w:rsidR="00804290" w:rsidRPr="00363D28" w:rsidRDefault="00804290" w:rsidP="00EE6B39">
            <w:pPr>
              <w:jc w:val="center"/>
              <w:rPr>
                <w:b/>
                <w:bCs/>
                <w:sz w:val="20"/>
                <w:szCs w:val="20"/>
              </w:rPr>
            </w:pPr>
            <w:r>
              <w:rPr>
                <w:b/>
                <w:bCs/>
                <w:sz w:val="20"/>
                <w:szCs w:val="20"/>
              </w:rPr>
              <w:t>170,0</w:t>
            </w:r>
          </w:p>
        </w:tc>
        <w:tc>
          <w:tcPr>
            <w:tcW w:w="1134"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b/>
                <w:bCs/>
                <w:sz w:val="20"/>
                <w:szCs w:val="20"/>
              </w:rPr>
            </w:pPr>
            <w:r w:rsidRPr="00363D28">
              <w:rPr>
                <w:b/>
                <w:bCs/>
                <w:sz w:val="20"/>
                <w:szCs w:val="20"/>
              </w:rPr>
              <w:t>0,0</w:t>
            </w:r>
          </w:p>
        </w:tc>
      </w:tr>
      <w:tr w:rsidR="00804290" w:rsidRPr="00363D28" w:rsidTr="00804290">
        <w:trPr>
          <w:trHeight w:val="660"/>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363D28" w:rsidRDefault="00804290" w:rsidP="00804290">
            <w:pPr>
              <w:jc w:val="left"/>
              <w:rPr>
                <w:sz w:val="20"/>
                <w:szCs w:val="20"/>
              </w:rPr>
            </w:pPr>
          </w:p>
        </w:tc>
        <w:tc>
          <w:tcPr>
            <w:tcW w:w="2414" w:type="dxa"/>
            <w:vMerge w:val="restart"/>
            <w:tcBorders>
              <w:top w:val="nil"/>
              <w:left w:val="single" w:sz="4" w:space="0" w:color="auto"/>
              <w:bottom w:val="single" w:sz="4" w:space="0" w:color="000000"/>
              <w:right w:val="single" w:sz="4" w:space="0" w:color="auto"/>
            </w:tcBorders>
            <w:vAlign w:val="center"/>
          </w:tcPr>
          <w:p w:rsidR="00804290" w:rsidRPr="00363D28" w:rsidRDefault="00804290" w:rsidP="00804290">
            <w:pPr>
              <w:ind w:firstLine="0"/>
              <w:jc w:val="left"/>
              <w:rPr>
                <w:sz w:val="20"/>
                <w:szCs w:val="20"/>
              </w:rPr>
            </w:pPr>
            <w:r>
              <w:rPr>
                <w:sz w:val="20"/>
                <w:szCs w:val="20"/>
              </w:rPr>
              <w:t>Управление образования а</w:t>
            </w:r>
            <w:r w:rsidRPr="00363D28">
              <w:rPr>
                <w:sz w:val="20"/>
                <w:szCs w:val="20"/>
              </w:rPr>
              <w:t>дминистрации Тулунского муниципального района</w:t>
            </w:r>
          </w:p>
        </w:tc>
        <w:tc>
          <w:tcPr>
            <w:tcW w:w="1134" w:type="dxa"/>
            <w:tcBorders>
              <w:top w:val="nil"/>
              <w:left w:val="nil"/>
              <w:right w:val="single" w:sz="4" w:space="0" w:color="auto"/>
            </w:tcBorders>
            <w:noWrap/>
            <w:vAlign w:val="center"/>
          </w:tcPr>
          <w:p w:rsidR="00804290" w:rsidRPr="00363D28" w:rsidRDefault="00804290" w:rsidP="00EE6B39">
            <w:pPr>
              <w:ind w:right="0"/>
              <w:jc w:val="center"/>
              <w:rPr>
                <w:sz w:val="20"/>
                <w:szCs w:val="20"/>
              </w:rPr>
            </w:pPr>
          </w:p>
        </w:tc>
        <w:tc>
          <w:tcPr>
            <w:tcW w:w="1488" w:type="dxa"/>
            <w:tcBorders>
              <w:top w:val="nil"/>
              <w:left w:val="nil"/>
              <w:right w:val="single" w:sz="4" w:space="0" w:color="auto"/>
            </w:tcBorders>
            <w:vAlign w:val="center"/>
          </w:tcPr>
          <w:p w:rsidR="00804290" w:rsidRPr="00363D28" w:rsidRDefault="00804290" w:rsidP="00EE6B39">
            <w:pPr>
              <w:jc w:val="center"/>
              <w:rPr>
                <w:sz w:val="20"/>
                <w:szCs w:val="20"/>
              </w:rPr>
            </w:pPr>
          </w:p>
        </w:tc>
        <w:tc>
          <w:tcPr>
            <w:tcW w:w="1134" w:type="dxa"/>
            <w:tcBorders>
              <w:top w:val="nil"/>
              <w:left w:val="nil"/>
              <w:right w:val="single" w:sz="4" w:space="0" w:color="auto"/>
            </w:tcBorders>
            <w:vAlign w:val="center"/>
          </w:tcPr>
          <w:p w:rsidR="00804290" w:rsidRPr="00363D28" w:rsidRDefault="00804290" w:rsidP="00EE6B39">
            <w:pPr>
              <w:jc w:val="center"/>
              <w:rPr>
                <w:sz w:val="20"/>
                <w:szCs w:val="20"/>
              </w:rPr>
            </w:pPr>
          </w:p>
        </w:tc>
      </w:tr>
      <w:tr w:rsidR="00804290" w:rsidRPr="00363D28" w:rsidTr="00804290">
        <w:trPr>
          <w:trHeight w:val="330"/>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363D28" w:rsidRDefault="00804290" w:rsidP="00804290">
            <w:pPr>
              <w:jc w:val="left"/>
              <w:rPr>
                <w:sz w:val="20"/>
                <w:szCs w:val="20"/>
              </w:rPr>
            </w:pPr>
          </w:p>
        </w:tc>
        <w:tc>
          <w:tcPr>
            <w:tcW w:w="2414" w:type="dxa"/>
            <w:vMerge/>
            <w:tcBorders>
              <w:top w:val="nil"/>
              <w:left w:val="single" w:sz="4" w:space="0" w:color="auto"/>
              <w:bottom w:val="single" w:sz="4" w:space="0" w:color="000000"/>
              <w:right w:val="single" w:sz="4" w:space="0" w:color="auto"/>
            </w:tcBorders>
            <w:vAlign w:val="center"/>
          </w:tcPr>
          <w:p w:rsidR="00804290" w:rsidRPr="00363D28" w:rsidRDefault="00804290" w:rsidP="00804290">
            <w:pPr>
              <w:jc w:val="left"/>
              <w:rPr>
                <w:sz w:val="20"/>
                <w:szCs w:val="20"/>
              </w:rPr>
            </w:pPr>
          </w:p>
        </w:tc>
        <w:tc>
          <w:tcPr>
            <w:tcW w:w="1134" w:type="dxa"/>
            <w:tcBorders>
              <w:top w:val="nil"/>
              <w:left w:val="nil"/>
              <w:bottom w:val="single" w:sz="4" w:space="0" w:color="auto"/>
              <w:right w:val="single" w:sz="4" w:space="0" w:color="auto"/>
            </w:tcBorders>
            <w:noWrap/>
            <w:vAlign w:val="center"/>
          </w:tcPr>
          <w:p w:rsidR="00804290" w:rsidRPr="00363D28" w:rsidRDefault="00804290" w:rsidP="00EE6B39">
            <w:pPr>
              <w:ind w:firstLine="0"/>
              <w:jc w:val="center"/>
              <w:rPr>
                <w:sz w:val="20"/>
                <w:szCs w:val="20"/>
              </w:rPr>
            </w:pPr>
            <w:r>
              <w:rPr>
                <w:sz w:val="20"/>
                <w:szCs w:val="20"/>
              </w:rPr>
              <w:t>170,0</w:t>
            </w:r>
          </w:p>
        </w:tc>
        <w:tc>
          <w:tcPr>
            <w:tcW w:w="1488" w:type="dxa"/>
            <w:tcBorders>
              <w:top w:val="nil"/>
              <w:left w:val="nil"/>
              <w:bottom w:val="single" w:sz="4" w:space="0" w:color="auto"/>
              <w:right w:val="single" w:sz="4" w:space="0" w:color="auto"/>
            </w:tcBorders>
            <w:vAlign w:val="center"/>
          </w:tcPr>
          <w:p w:rsidR="00804290" w:rsidRPr="00363D28" w:rsidRDefault="00804290" w:rsidP="00EE6B39">
            <w:pPr>
              <w:jc w:val="center"/>
              <w:rPr>
                <w:sz w:val="20"/>
                <w:szCs w:val="20"/>
              </w:rPr>
            </w:pPr>
            <w:r>
              <w:rPr>
                <w:sz w:val="20"/>
                <w:szCs w:val="20"/>
              </w:rPr>
              <w:t>170</w:t>
            </w:r>
            <w:r w:rsidR="00204F7F">
              <w:rPr>
                <w:sz w:val="20"/>
                <w:szCs w:val="20"/>
              </w:rPr>
              <w:t>,0</w:t>
            </w:r>
          </w:p>
        </w:tc>
        <w:tc>
          <w:tcPr>
            <w:tcW w:w="1134"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sz w:val="20"/>
                <w:szCs w:val="20"/>
              </w:rPr>
            </w:pPr>
            <w:r w:rsidRPr="00363D28">
              <w:rPr>
                <w:sz w:val="20"/>
                <w:szCs w:val="20"/>
              </w:rPr>
              <w:t>0,0</w:t>
            </w:r>
          </w:p>
        </w:tc>
      </w:tr>
      <w:tr w:rsidR="00804290" w:rsidRPr="00363D28" w:rsidTr="00804290">
        <w:trPr>
          <w:trHeight w:val="330"/>
        </w:trPr>
        <w:tc>
          <w:tcPr>
            <w:tcW w:w="1008" w:type="dxa"/>
            <w:tcBorders>
              <w:top w:val="nil"/>
              <w:left w:val="single" w:sz="4" w:space="0" w:color="auto"/>
              <w:bottom w:val="single" w:sz="4" w:space="0" w:color="000000"/>
              <w:right w:val="single" w:sz="4" w:space="0" w:color="auto"/>
            </w:tcBorders>
            <w:vAlign w:val="center"/>
          </w:tcPr>
          <w:p w:rsidR="00804290" w:rsidRPr="00363D28" w:rsidRDefault="00804290" w:rsidP="00EE6B39">
            <w:pPr>
              <w:rPr>
                <w:sz w:val="20"/>
                <w:szCs w:val="20"/>
              </w:rPr>
            </w:pPr>
            <w:r>
              <w:rPr>
                <w:sz w:val="20"/>
                <w:szCs w:val="20"/>
              </w:rPr>
              <w:t>4</w:t>
            </w:r>
          </w:p>
        </w:tc>
        <w:tc>
          <w:tcPr>
            <w:tcW w:w="3043" w:type="dxa"/>
            <w:tcBorders>
              <w:top w:val="nil"/>
              <w:left w:val="single" w:sz="4" w:space="0" w:color="auto"/>
              <w:bottom w:val="single" w:sz="4" w:space="0" w:color="000000"/>
              <w:right w:val="single" w:sz="4" w:space="0" w:color="auto"/>
            </w:tcBorders>
            <w:vAlign w:val="center"/>
          </w:tcPr>
          <w:p w:rsidR="00804290" w:rsidRPr="00363D28" w:rsidRDefault="00804290" w:rsidP="00804290">
            <w:pPr>
              <w:ind w:firstLine="0"/>
              <w:jc w:val="left"/>
              <w:rPr>
                <w:sz w:val="20"/>
                <w:szCs w:val="20"/>
              </w:rPr>
            </w:pPr>
            <w:r w:rsidRPr="00363D28">
              <w:rPr>
                <w:sz w:val="20"/>
                <w:szCs w:val="20"/>
              </w:rPr>
              <w:t>Муниципальная  программа "Организация предоставления доступа в информационно-телекоммуникационную сеть "Интернет" образовательным учреждениям Тулунского муниципального района" на 2013-2015</w:t>
            </w:r>
            <w:r>
              <w:rPr>
                <w:sz w:val="20"/>
                <w:szCs w:val="20"/>
              </w:rPr>
              <w:t xml:space="preserve"> </w:t>
            </w:r>
            <w:r w:rsidRPr="00363D28">
              <w:rPr>
                <w:sz w:val="20"/>
                <w:szCs w:val="20"/>
              </w:rPr>
              <w:t>годы</w:t>
            </w:r>
          </w:p>
        </w:tc>
        <w:tc>
          <w:tcPr>
            <w:tcW w:w="2414" w:type="dxa"/>
            <w:tcBorders>
              <w:top w:val="nil"/>
              <w:left w:val="nil"/>
              <w:bottom w:val="single" w:sz="4" w:space="0" w:color="auto"/>
              <w:right w:val="single" w:sz="4" w:space="0" w:color="auto"/>
            </w:tcBorders>
            <w:vAlign w:val="center"/>
          </w:tcPr>
          <w:p w:rsidR="00804290" w:rsidRPr="00363D28" w:rsidRDefault="00804290" w:rsidP="00804290">
            <w:pPr>
              <w:ind w:firstLine="0"/>
              <w:jc w:val="left"/>
              <w:rPr>
                <w:sz w:val="20"/>
                <w:szCs w:val="20"/>
              </w:rPr>
            </w:pPr>
            <w:r>
              <w:rPr>
                <w:sz w:val="20"/>
                <w:szCs w:val="20"/>
              </w:rPr>
              <w:t>Управление образования а</w:t>
            </w:r>
            <w:r w:rsidRPr="00363D28">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363D28" w:rsidRDefault="00804290" w:rsidP="00EE6B39">
            <w:pPr>
              <w:ind w:firstLine="0"/>
              <w:jc w:val="center"/>
              <w:rPr>
                <w:b/>
                <w:bCs/>
                <w:sz w:val="20"/>
                <w:szCs w:val="20"/>
              </w:rPr>
            </w:pPr>
            <w:r w:rsidRPr="00363D28">
              <w:rPr>
                <w:b/>
                <w:bCs/>
                <w:sz w:val="20"/>
                <w:szCs w:val="20"/>
              </w:rPr>
              <w:t>21,0</w:t>
            </w:r>
          </w:p>
        </w:tc>
        <w:tc>
          <w:tcPr>
            <w:tcW w:w="1488" w:type="dxa"/>
            <w:tcBorders>
              <w:top w:val="single" w:sz="4" w:space="0" w:color="auto"/>
              <w:left w:val="nil"/>
              <w:bottom w:val="single" w:sz="4" w:space="0" w:color="auto"/>
              <w:right w:val="single" w:sz="4" w:space="0" w:color="auto"/>
            </w:tcBorders>
            <w:vAlign w:val="center"/>
          </w:tcPr>
          <w:p w:rsidR="00804290" w:rsidRPr="00363D28" w:rsidRDefault="00804290" w:rsidP="00EE6B39">
            <w:pPr>
              <w:jc w:val="center"/>
              <w:rPr>
                <w:b/>
                <w:bCs/>
                <w:sz w:val="20"/>
                <w:szCs w:val="20"/>
              </w:rPr>
            </w:pPr>
            <w:r>
              <w:rPr>
                <w:b/>
                <w:bCs/>
                <w:sz w:val="20"/>
                <w:szCs w:val="20"/>
              </w:rPr>
              <w:t>21,0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04290" w:rsidRPr="00363D28" w:rsidRDefault="00804290" w:rsidP="00EE6B39">
            <w:pPr>
              <w:ind w:firstLine="0"/>
              <w:jc w:val="center"/>
              <w:rPr>
                <w:b/>
                <w:bCs/>
                <w:sz w:val="20"/>
                <w:szCs w:val="20"/>
              </w:rPr>
            </w:pPr>
            <w:r w:rsidRPr="00363D28">
              <w:rPr>
                <w:b/>
                <w:bCs/>
                <w:sz w:val="20"/>
                <w:szCs w:val="20"/>
              </w:rPr>
              <w:t>0,0</w:t>
            </w:r>
          </w:p>
        </w:tc>
      </w:tr>
      <w:tr w:rsidR="00112F39" w:rsidRPr="00363D28" w:rsidTr="009A5E99">
        <w:trPr>
          <w:trHeight w:val="300"/>
        </w:trPr>
        <w:tc>
          <w:tcPr>
            <w:tcW w:w="1008" w:type="dxa"/>
            <w:vMerge w:val="restart"/>
            <w:tcBorders>
              <w:top w:val="nil"/>
              <w:left w:val="single" w:sz="4" w:space="0" w:color="auto"/>
              <w:bottom w:val="nil"/>
              <w:right w:val="single" w:sz="4" w:space="0" w:color="auto"/>
            </w:tcBorders>
            <w:vAlign w:val="center"/>
          </w:tcPr>
          <w:p w:rsidR="00112F39" w:rsidRPr="00363D28" w:rsidRDefault="00112F39" w:rsidP="00EE6B39">
            <w:pPr>
              <w:jc w:val="center"/>
              <w:rPr>
                <w:sz w:val="20"/>
                <w:szCs w:val="20"/>
              </w:rPr>
            </w:pPr>
            <w:r>
              <w:rPr>
                <w:sz w:val="20"/>
                <w:szCs w:val="20"/>
              </w:rPr>
              <w:t>5</w:t>
            </w:r>
          </w:p>
        </w:tc>
        <w:tc>
          <w:tcPr>
            <w:tcW w:w="3043" w:type="dxa"/>
            <w:vMerge w:val="restart"/>
            <w:tcBorders>
              <w:top w:val="single" w:sz="4" w:space="0" w:color="auto"/>
              <w:left w:val="single" w:sz="4" w:space="0" w:color="auto"/>
              <w:right w:val="single" w:sz="4" w:space="0" w:color="auto"/>
            </w:tcBorders>
            <w:vAlign w:val="center"/>
          </w:tcPr>
          <w:p w:rsidR="00112F39" w:rsidRPr="00363D28" w:rsidRDefault="00112F39" w:rsidP="00804290">
            <w:pPr>
              <w:ind w:firstLine="0"/>
              <w:jc w:val="left"/>
              <w:rPr>
                <w:sz w:val="20"/>
                <w:szCs w:val="20"/>
              </w:rPr>
            </w:pPr>
            <w:r w:rsidRPr="00363D28">
              <w:rPr>
                <w:sz w:val="20"/>
                <w:szCs w:val="20"/>
              </w:rPr>
              <w:t>Муниципальная  программа "Энергосбережение и повышение энергетической эффективности на территории Тулунского муниципального района на 201</w:t>
            </w:r>
            <w:r>
              <w:rPr>
                <w:sz w:val="20"/>
                <w:szCs w:val="20"/>
              </w:rPr>
              <w:t>2</w:t>
            </w:r>
            <w:r w:rsidRPr="00363D28">
              <w:rPr>
                <w:sz w:val="20"/>
                <w:szCs w:val="20"/>
              </w:rPr>
              <w:t>-2015гг."</w:t>
            </w:r>
          </w:p>
        </w:tc>
        <w:tc>
          <w:tcPr>
            <w:tcW w:w="2414" w:type="dxa"/>
            <w:tcBorders>
              <w:top w:val="nil"/>
              <w:left w:val="nil"/>
              <w:bottom w:val="single" w:sz="4" w:space="0" w:color="auto"/>
              <w:right w:val="single" w:sz="4" w:space="0" w:color="auto"/>
            </w:tcBorders>
          </w:tcPr>
          <w:p w:rsidR="00112F39" w:rsidRPr="00363D28" w:rsidRDefault="00112F39" w:rsidP="00804290">
            <w:pPr>
              <w:ind w:firstLine="0"/>
              <w:jc w:val="left"/>
              <w:rPr>
                <w:b/>
                <w:bCs/>
                <w:sz w:val="18"/>
                <w:szCs w:val="18"/>
              </w:rPr>
            </w:pPr>
            <w:r w:rsidRPr="00363D28">
              <w:rPr>
                <w:b/>
                <w:bCs/>
                <w:sz w:val="18"/>
                <w:szCs w:val="18"/>
              </w:rPr>
              <w:t xml:space="preserve">Всего,  в том числе: </w:t>
            </w:r>
          </w:p>
        </w:tc>
        <w:tc>
          <w:tcPr>
            <w:tcW w:w="1134" w:type="dxa"/>
            <w:tcBorders>
              <w:top w:val="nil"/>
              <w:left w:val="nil"/>
              <w:bottom w:val="single" w:sz="4" w:space="0" w:color="auto"/>
              <w:right w:val="single" w:sz="4" w:space="0" w:color="auto"/>
            </w:tcBorders>
            <w:noWrap/>
            <w:vAlign w:val="center"/>
          </w:tcPr>
          <w:p w:rsidR="00112F39" w:rsidRPr="00363D28" w:rsidRDefault="00112F39" w:rsidP="00EE6B39">
            <w:pPr>
              <w:ind w:firstLine="0"/>
              <w:jc w:val="center"/>
              <w:rPr>
                <w:b/>
                <w:bCs/>
                <w:sz w:val="20"/>
                <w:szCs w:val="20"/>
              </w:rPr>
            </w:pPr>
            <w:r>
              <w:rPr>
                <w:b/>
                <w:bCs/>
                <w:sz w:val="20"/>
                <w:szCs w:val="20"/>
              </w:rPr>
              <w:t>555,4</w:t>
            </w:r>
          </w:p>
        </w:tc>
        <w:tc>
          <w:tcPr>
            <w:tcW w:w="1488" w:type="dxa"/>
            <w:tcBorders>
              <w:top w:val="nil"/>
              <w:left w:val="nil"/>
              <w:bottom w:val="single" w:sz="4" w:space="0" w:color="auto"/>
              <w:right w:val="single" w:sz="4" w:space="0" w:color="auto"/>
            </w:tcBorders>
            <w:vAlign w:val="center"/>
          </w:tcPr>
          <w:p w:rsidR="00112F39" w:rsidRPr="00363D28" w:rsidRDefault="00112F39" w:rsidP="00EE6B39">
            <w:pPr>
              <w:jc w:val="center"/>
              <w:rPr>
                <w:b/>
                <w:bCs/>
                <w:sz w:val="20"/>
                <w:szCs w:val="20"/>
              </w:rPr>
            </w:pPr>
            <w:r>
              <w:rPr>
                <w:b/>
                <w:bCs/>
                <w:sz w:val="20"/>
                <w:szCs w:val="20"/>
              </w:rPr>
              <w:t>555,4</w:t>
            </w:r>
          </w:p>
        </w:tc>
        <w:tc>
          <w:tcPr>
            <w:tcW w:w="1134" w:type="dxa"/>
            <w:tcBorders>
              <w:top w:val="nil"/>
              <w:left w:val="nil"/>
              <w:bottom w:val="single" w:sz="4" w:space="0" w:color="auto"/>
              <w:right w:val="single" w:sz="4" w:space="0" w:color="auto"/>
            </w:tcBorders>
            <w:shd w:val="clear" w:color="000000" w:fill="FFFFFF"/>
            <w:vAlign w:val="center"/>
          </w:tcPr>
          <w:p w:rsidR="00112F39" w:rsidRPr="00363D28" w:rsidRDefault="00112F39" w:rsidP="00EE6B39">
            <w:pPr>
              <w:ind w:firstLine="0"/>
              <w:jc w:val="center"/>
              <w:rPr>
                <w:b/>
                <w:bCs/>
                <w:sz w:val="20"/>
                <w:szCs w:val="20"/>
              </w:rPr>
            </w:pPr>
            <w:r w:rsidRPr="00363D28">
              <w:rPr>
                <w:b/>
                <w:bCs/>
                <w:sz w:val="20"/>
                <w:szCs w:val="20"/>
              </w:rPr>
              <w:t>0,0</w:t>
            </w:r>
          </w:p>
        </w:tc>
      </w:tr>
      <w:tr w:rsidR="00112F39" w:rsidRPr="00363D28" w:rsidTr="009A5E99">
        <w:trPr>
          <w:trHeight w:val="1395"/>
        </w:trPr>
        <w:tc>
          <w:tcPr>
            <w:tcW w:w="1008" w:type="dxa"/>
            <w:vMerge/>
            <w:tcBorders>
              <w:top w:val="nil"/>
              <w:left w:val="single" w:sz="4" w:space="0" w:color="auto"/>
              <w:bottom w:val="nil"/>
              <w:right w:val="single" w:sz="4" w:space="0" w:color="auto"/>
            </w:tcBorders>
            <w:vAlign w:val="center"/>
          </w:tcPr>
          <w:p w:rsidR="00112F39" w:rsidRPr="00363D28" w:rsidRDefault="00112F39" w:rsidP="00EE6B39">
            <w:pPr>
              <w:jc w:val="center"/>
              <w:rPr>
                <w:sz w:val="20"/>
                <w:szCs w:val="20"/>
              </w:rPr>
            </w:pPr>
          </w:p>
        </w:tc>
        <w:tc>
          <w:tcPr>
            <w:tcW w:w="3043" w:type="dxa"/>
            <w:vMerge/>
            <w:tcBorders>
              <w:left w:val="single" w:sz="4" w:space="0" w:color="auto"/>
              <w:right w:val="single" w:sz="4" w:space="0" w:color="auto"/>
            </w:tcBorders>
            <w:vAlign w:val="center"/>
          </w:tcPr>
          <w:p w:rsidR="00112F39" w:rsidRPr="00363D28" w:rsidRDefault="00112F39" w:rsidP="00804290">
            <w:pPr>
              <w:jc w:val="left"/>
              <w:rPr>
                <w:sz w:val="20"/>
                <w:szCs w:val="20"/>
              </w:rPr>
            </w:pPr>
          </w:p>
        </w:tc>
        <w:tc>
          <w:tcPr>
            <w:tcW w:w="2414" w:type="dxa"/>
            <w:tcBorders>
              <w:top w:val="nil"/>
              <w:left w:val="nil"/>
              <w:bottom w:val="single" w:sz="4" w:space="0" w:color="auto"/>
              <w:right w:val="single" w:sz="4" w:space="0" w:color="auto"/>
            </w:tcBorders>
            <w:vAlign w:val="center"/>
          </w:tcPr>
          <w:p w:rsidR="00112F39" w:rsidRPr="00363D28" w:rsidRDefault="00112F39" w:rsidP="008503C6">
            <w:pPr>
              <w:ind w:firstLine="0"/>
              <w:jc w:val="left"/>
              <w:rPr>
                <w:sz w:val="20"/>
                <w:szCs w:val="20"/>
              </w:rPr>
            </w:pPr>
            <w:r w:rsidRPr="00363D28">
              <w:rPr>
                <w:sz w:val="20"/>
                <w:szCs w:val="20"/>
              </w:rPr>
              <w:t>Управление по культуре</w:t>
            </w:r>
            <w:r>
              <w:rPr>
                <w:sz w:val="20"/>
                <w:szCs w:val="20"/>
              </w:rPr>
              <w:t>, молодежной политике и спорту а</w:t>
            </w:r>
            <w:r w:rsidRPr="00363D28">
              <w:rPr>
                <w:sz w:val="20"/>
                <w:szCs w:val="20"/>
              </w:rPr>
              <w:t>дминистрации Тулунского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noWrap/>
            <w:vAlign w:val="center"/>
          </w:tcPr>
          <w:p w:rsidR="00112F39" w:rsidRPr="00363D28" w:rsidRDefault="00112F39" w:rsidP="00EE6B39">
            <w:pPr>
              <w:ind w:firstLine="0"/>
              <w:jc w:val="center"/>
              <w:rPr>
                <w:sz w:val="20"/>
                <w:szCs w:val="20"/>
              </w:rPr>
            </w:pPr>
            <w:r w:rsidRPr="00363D28">
              <w:rPr>
                <w:sz w:val="20"/>
                <w:szCs w:val="20"/>
              </w:rPr>
              <w:t>10,0</w:t>
            </w:r>
          </w:p>
        </w:tc>
        <w:tc>
          <w:tcPr>
            <w:tcW w:w="1488" w:type="dxa"/>
            <w:tcBorders>
              <w:top w:val="nil"/>
              <w:left w:val="nil"/>
              <w:bottom w:val="single" w:sz="4" w:space="0" w:color="auto"/>
              <w:right w:val="single" w:sz="4" w:space="0" w:color="auto"/>
            </w:tcBorders>
            <w:vAlign w:val="center"/>
          </w:tcPr>
          <w:p w:rsidR="00112F39" w:rsidRPr="00363D28" w:rsidRDefault="00112F39" w:rsidP="00EE6B39">
            <w:pPr>
              <w:jc w:val="center"/>
              <w:rPr>
                <w:sz w:val="20"/>
                <w:szCs w:val="20"/>
              </w:rPr>
            </w:pPr>
            <w:r>
              <w:rPr>
                <w:sz w:val="20"/>
                <w:szCs w:val="20"/>
              </w:rPr>
              <w:t>10,0</w:t>
            </w:r>
          </w:p>
        </w:tc>
        <w:tc>
          <w:tcPr>
            <w:tcW w:w="1134" w:type="dxa"/>
            <w:tcBorders>
              <w:top w:val="nil"/>
              <w:left w:val="nil"/>
              <w:bottom w:val="single" w:sz="4" w:space="0" w:color="auto"/>
              <w:right w:val="single" w:sz="4" w:space="0" w:color="auto"/>
            </w:tcBorders>
            <w:shd w:val="clear" w:color="000000" w:fill="FFFFFF"/>
            <w:vAlign w:val="center"/>
          </w:tcPr>
          <w:p w:rsidR="00112F39" w:rsidRPr="00363D28" w:rsidRDefault="00112F39" w:rsidP="00EE6B39">
            <w:pPr>
              <w:ind w:firstLine="0"/>
              <w:jc w:val="center"/>
              <w:rPr>
                <w:sz w:val="20"/>
                <w:szCs w:val="20"/>
              </w:rPr>
            </w:pPr>
            <w:r w:rsidRPr="00363D28">
              <w:rPr>
                <w:sz w:val="20"/>
                <w:szCs w:val="20"/>
              </w:rPr>
              <w:t>0,0</w:t>
            </w:r>
          </w:p>
        </w:tc>
      </w:tr>
      <w:tr w:rsidR="00112F39" w:rsidRPr="00363D28" w:rsidTr="009A5E99">
        <w:trPr>
          <w:trHeight w:val="765"/>
        </w:trPr>
        <w:tc>
          <w:tcPr>
            <w:tcW w:w="1008" w:type="dxa"/>
            <w:vMerge/>
            <w:tcBorders>
              <w:top w:val="nil"/>
              <w:left w:val="single" w:sz="4" w:space="0" w:color="auto"/>
              <w:bottom w:val="nil"/>
              <w:right w:val="single" w:sz="4" w:space="0" w:color="auto"/>
            </w:tcBorders>
            <w:vAlign w:val="center"/>
          </w:tcPr>
          <w:p w:rsidR="00112F39" w:rsidRPr="00363D28" w:rsidRDefault="00112F39" w:rsidP="00EE6B39">
            <w:pPr>
              <w:jc w:val="center"/>
              <w:rPr>
                <w:sz w:val="20"/>
                <w:szCs w:val="20"/>
              </w:rPr>
            </w:pPr>
          </w:p>
        </w:tc>
        <w:tc>
          <w:tcPr>
            <w:tcW w:w="3043" w:type="dxa"/>
            <w:vMerge/>
            <w:tcBorders>
              <w:left w:val="single" w:sz="4" w:space="0" w:color="auto"/>
              <w:right w:val="single" w:sz="4" w:space="0" w:color="auto"/>
            </w:tcBorders>
            <w:vAlign w:val="center"/>
          </w:tcPr>
          <w:p w:rsidR="00112F39" w:rsidRPr="00363D28" w:rsidRDefault="00112F39" w:rsidP="00804290">
            <w:pPr>
              <w:jc w:val="left"/>
              <w:rPr>
                <w:sz w:val="20"/>
                <w:szCs w:val="20"/>
              </w:rPr>
            </w:pPr>
          </w:p>
        </w:tc>
        <w:tc>
          <w:tcPr>
            <w:tcW w:w="2414" w:type="dxa"/>
            <w:tcBorders>
              <w:top w:val="nil"/>
              <w:left w:val="nil"/>
              <w:bottom w:val="single" w:sz="4" w:space="0" w:color="auto"/>
              <w:right w:val="single" w:sz="4" w:space="0" w:color="auto"/>
            </w:tcBorders>
            <w:vAlign w:val="center"/>
          </w:tcPr>
          <w:p w:rsidR="00112F39" w:rsidRPr="00363D28" w:rsidRDefault="00112F39" w:rsidP="00804290">
            <w:pPr>
              <w:ind w:firstLine="0"/>
              <w:jc w:val="left"/>
              <w:rPr>
                <w:sz w:val="20"/>
                <w:szCs w:val="20"/>
              </w:rPr>
            </w:pPr>
            <w:r>
              <w:rPr>
                <w:sz w:val="20"/>
                <w:szCs w:val="20"/>
              </w:rPr>
              <w:t>Управление образования а</w:t>
            </w:r>
            <w:r w:rsidRPr="00363D28">
              <w:rPr>
                <w:sz w:val="20"/>
                <w:szCs w:val="20"/>
              </w:rPr>
              <w:t>дминистрации Тулунского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noWrap/>
            <w:vAlign w:val="center"/>
          </w:tcPr>
          <w:p w:rsidR="00112F39" w:rsidRPr="00363D28" w:rsidRDefault="00112F39" w:rsidP="00EE6B39">
            <w:pPr>
              <w:ind w:firstLine="0"/>
              <w:jc w:val="center"/>
              <w:rPr>
                <w:sz w:val="20"/>
                <w:szCs w:val="20"/>
              </w:rPr>
            </w:pPr>
            <w:r>
              <w:rPr>
                <w:sz w:val="20"/>
                <w:szCs w:val="20"/>
              </w:rPr>
              <w:t>161,5</w:t>
            </w:r>
          </w:p>
        </w:tc>
        <w:tc>
          <w:tcPr>
            <w:tcW w:w="1488" w:type="dxa"/>
            <w:tcBorders>
              <w:top w:val="nil"/>
              <w:left w:val="nil"/>
              <w:bottom w:val="single" w:sz="4" w:space="0" w:color="auto"/>
              <w:right w:val="single" w:sz="4" w:space="0" w:color="auto"/>
            </w:tcBorders>
            <w:vAlign w:val="center"/>
          </w:tcPr>
          <w:p w:rsidR="00112F39" w:rsidRPr="00363D28" w:rsidRDefault="00112F39" w:rsidP="00EE6B39">
            <w:pPr>
              <w:jc w:val="center"/>
              <w:rPr>
                <w:sz w:val="20"/>
                <w:szCs w:val="20"/>
              </w:rPr>
            </w:pPr>
            <w:r>
              <w:rPr>
                <w:sz w:val="20"/>
                <w:szCs w:val="20"/>
              </w:rPr>
              <w:t>161,5</w:t>
            </w:r>
          </w:p>
        </w:tc>
        <w:tc>
          <w:tcPr>
            <w:tcW w:w="1134" w:type="dxa"/>
            <w:tcBorders>
              <w:top w:val="nil"/>
              <w:left w:val="nil"/>
              <w:bottom w:val="single" w:sz="4" w:space="0" w:color="auto"/>
              <w:right w:val="single" w:sz="4" w:space="0" w:color="auto"/>
            </w:tcBorders>
            <w:vAlign w:val="center"/>
          </w:tcPr>
          <w:p w:rsidR="00112F39" w:rsidRPr="00363D28" w:rsidRDefault="00112F39" w:rsidP="00EE6B39">
            <w:pPr>
              <w:ind w:firstLine="0"/>
              <w:jc w:val="center"/>
              <w:rPr>
                <w:sz w:val="20"/>
                <w:szCs w:val="20"/>
              </w:rPr>
            </w:pPr>
            <w:r w:rsidRPr="00363D28">
              <w:rPr>
                <w:sz w:val="20"/>
                <w:szCs w:val="20"/>
              </w:rPr>
              <w:t>0,0</w:t>
            </w:r>
          </w:p>
        </w:tc>
      </w:tr>
      <w:tr w:rsidR="00112F39" w:rsidRPr="00363D28" w:rsidTr="009A5E99">
        <w:trPr>
          <w:trHeight w:val="765"/>
        </w:trPr>
        <w:tc>
          <w:tcPr>
            <w:tcW w:w="1008" w:type="dxa"/>
            <w:tcBorders>
              <w:top w:val="nil"/>
              <w:left w:val="single" w:sz="4" w:space="0" w:color="auto"/>
              <w:bottom w:val="nil"/>
              <w:right w:val="single" w:sz="4" w:space="0" w:color="auto"/>
            </w:tcBorders>
            <w:vAlign w:val="center"/>
          </w:tcPr>
          <w:p w:rsidR="00112F39" w:rsidRPr="00363D28" w:rsidRDefault="00112F39" w:rsidP="00EE6B39">
            <w:pPr>
              <w:jc w:val="center"/>
              <w:rPr>
                <w:sz w:val="20"/>
                <w:szCs w:val="20"/>
              </w:rPr>
            </w:pPr>
          </w:p>
        </w:tc>
        <w:tc>
          <w:tcPr>
            <w:tcW w:w="3043" w:type="dxa"/>
            <w:vMerge/>
            <w:tcBorders>
              <w:left w:val="single" w:sz="4" w:space="0" w:color="auto"/>
              <w:bottom w:val="single" w:sz="4" w:space="0" w:color="auto"/>
              <w:right w:val="single" w:sz="4" w:space="0" w:color="auto"/>
            </w:tcBorders>
            <w:vAlign w:val="center"/>
          </w:tcPr>
          <w:p w:rsidR="00112F39" w:rsidRPr="00363D28" w:rsidRDefault="00112F39" w:rsidP="00804290">
            <w:pPr>
              <w:jc w:val="left"/>
              <w:rPr>
                <w:sz w:val="20"/>
                <w:szCs w:val="20"/>
              </w:rPr>
            </w:pPr>
          </w:p>
        </w:tc>
        <w:tc>
          <w:tcPr>
            <w:tcW w:w="2414" w:type="dxa"/>
            <w:tcBorders>
              <w:top w:val="nil"/>
              <w:left w:val="nil"/>
              <w:bottom w:val="single" w:sz="4" w:space="0" w:color="auto"/>
              <w:right w:val="single" w:sz="4" w:space="0" w:color="auto"/>
            </w:tcBorders>
            <w:vAlign w:val="center"/>
          </w:tcPr>
          <w:p w:rsidR="00112F39" w:rsidRDefault="00112F39" w:rsidP="00804290">
            <w:pPr>
              <w:ind w:firstLine="0"/>
              <w:jc w:val="left"/>
              <w:rPr>
                <w:sz w:val="20"/>
                <w:szCs w:val="20"/>
              </w:rPr>
            </w:pPr>
            <w:r w:rsidRPr="00086DA7">
              <w:rPr>
                <w:sz w:val="20"/>
                <w:szCs w:val="20"/>
              </w:rPr>
              <w:t xml:space="preserve">Комитет по финансам </w:t>
            </w:r>
            <w:r>
              <w:rPr>
                <w:sz w:val="20"/>
                <w:szCs w:val="20"/>
              </w:rPr>
              <w:t>а</w:t>
            </w:r>
            <w:r w:rsidRPr="00086DA7">
              <w:rPr>
                <w:sz w:val="20"/>
                <w:szCs w:val="20"/>
              </w:rPr>
              <w:t>дминистрации Тулунского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noWrap/>
            <w:vAlign w:val="center"/>
          </w:tcPr>
          <w:p w:rsidR="00112F39" w:rsidRDefault="00112F39" w:rsidP="00EE6B39">
            <w:pPr>
              <w:ind w:firstLine="0"/>
              <w:jc w:val="center"/>
              <w:rPr>
                <w:sz w:val="20"/>
                <w:szCs w:val="20"/>
              </w:rPr>
            </w:pPr>
            <w:r>
              <w:rPr>
                <w:sz w:val="20"/>
                <w:szCs w:val="20"/>
              </w:rPr>
              <w:t>383,9</w:t>
            </w:r>
          </w:p>
        </w:tc>
        <w:tc>
          <w:tcPr>
            <w:tcW w:w="1488" w:type="dxa"/>
            <w:tcBorders>
              <w:top w:val="nil"/>
              <w:left w:val="nil"/>
              <w:bottom w:val="single" w:sz="4" w:space="0" w:color="auto"/>
              <w:right w:val="single" w:sz="4" w:space="0" w:color="auto"/>
            </w:tcBorders>
            <w:vAlign w:val="center"/>
          </w:tcPr>
          <w:p w:rsidR="00112F39" w:rsidRDefault="00112F39" w:rsidP="00EE6B39">
            <w:pPr>
              <w:jc w:val="center"/>
              <w:rPr>
                <w:sz w:val="20"/>
                <w:szCs w:val="20"/>
              </w:rPr>
            </w:pPr>
            <w:r>
              <w:rPr>
                <w:sz w:val="20"/>
                <w:szCs w:val="20"/>
              </w:rPr>
              <w:t>383,9</w:t>
            </w:r>
          </w:p>
        </w:tc>
        <w:tc>
          <w:tcPr>
            <w:tcW w:w="1134" w:type="dxa"/>
            <w:tcBorders>
              <w:top w:val="nil"/>
              <w:left w:val="nil"/>
              <w:bottom w:val="single" w:sz="4" w:space="0" w:color="auto"/>
              <w:right w:val="single" w:sz="4" w:space="0" w:color="auto"/>
            </w:tcBorders>
            <w:vAlign w:val="center"/>
          </w:tcPr>
          <w:p w:rsidR="00112F39" w:rsidRPr="00363D28" w:rsidRDefault="00112F39" w:rsidP="00EE6B39">
            <w:pPr>
              <w:ind w:firstLine="0"/>
              <w:jc w:val="center"/>
              <w:rPr>
                <w:sz w:val="20"/>
                <w:szCs w:val="20"/>
              </w:rPr>
            </w:pPr>
            <w:r>
              <w:rPr>
                <w:sz w:val="20"/>
                <w:szCs w:val="20"/>
              </w:rPr>
              <w:t>0,0</w:t>
            </w:r>
          </w:p>
        </w:tc>
      </w:tr>
      <w:tr w:rsidR="00804290" w:rsidRPr="00363D28" w:rsidTr="00804290">
        <w:trPr>
          <w:trHeight w:val="300"/>
        </w:trPr>
        <w:tc>
          <w:tcPr>
            <w:tcW w:w="1008" w:type="dxa"/>
            <w:vMerge w:val="restart"/>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r>
              <w:rPr>
                <w:sz w:val="20"/>
                <w:szCs w:val="20"/>
              </w:rPr>
              <w:t>6</w:t>
            </w:r>
          </w:p>
        </w:tc>
        <w:tc>
          <w:tcPr>
            <w:tcW w:w="3043" w:type="dxa"/>
            <w:vMerge w:val="restart"/>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804290">
            <w:pPr>
              <w:ind w:firstLine="0"/>
              <w:jc w:val="left"/>
              <w:rPr>
                <w:sz w:val="20"/>
                <w:szCs w:val="20"/>
              </w:rPr>
            </w:pPr>
            <w:r w:rsidRPr="00363D28">
              <w:rPr>
                <w:sz w:val="20"/>
                <w:szCs w:val="20"/>
              </w:rPr>
              <w:t xml:space="preserve">Муниципальная  программа  </w:t>
            </w:r>
            <w:r w:rsidRPr="00363D28">
              <w:rPr>
                <w:sz w:val="20"/>
                <w:szCs w:val="20"/>
              </w:rPr>
              <w:lastRenderedPageBreak/>
              <w:t>"Профилактика правонарушений на территории муниципального образования "Тулунский район" 2014-2016</w:t>
            </w:r>
            <w:r>
              <w:rPr>
                <w:sz w:val="20"/>
                <w:szCs w:val="20"/>
              </w:rPr>
              <w:t xml:space="preserve"> </w:t>
            </w:r>
            <w:r w:rsidRPr="00363D28">
              <w:rPr>
                <w:sz w:val="20"/>
                <w:szCs w:val="20"/>
              </w:rPr>
              <w:t>годы"</w:t>
            </w:r>
          </w:p>
        </w:tc>
        <w:tc>
          <w:tcPr>
            <w:tcW w:w="2414" w:type="dxa"/>
            <w:tcBorders>
              <w:top w:val="nil"/>
              <w:left w:val="nil"/>
              <w:bottom w:val="single" w:sz="4" w:space="0" w:color="auto"/>
              <w:right w:val="single" w:sz="4" w:space="0" w:color="auto"/>
            </w:tcBorders>
          </w:tcPr>
          <w:p w:rsidR="00804290" w:rsidRPr="00363D28" w:rsidRDefault="00804290" w:rsidP="00804290">
            <w:pPr>
              <w:ind w:firstLine="0"/>
              <w:jc w:val="left"/>
              <w:rPr>
                <w:b/>
                <w:bCs/>
                <w:sz w:val="18"/>
                <w:szCs w:val="18"/>
              </w:rPr>
            </w:pPr>
            <w:r w:rsidRPr="00363D28">
              <w:rPr>
                <w:b/>
                <w:bCs/>
                <w:sz w:val="18"/>
                <w:szCs w:val="18"/>
              </w:rPr>
              <w:lastRenderedPageBreak/>
              <w:t xml:space="preserve">Всего,  в том числе: </w:t>
            </w:r>
          </w:p>
        </w:tc>
        <w:tc>
          <w:tcPr>
            <w:tcW w:w="1134" w:type="dxa"/>
            <w:tcBorders>
              <w:top w:val="nil"/>
              <w:left w:val="nil"/>
              <w:bottom w:val="single" w:sz="4" w:space="0" w:color="auto"/>
              <w:right w:val="single" w:sz="4" w:space="0" w:color="auto"/>
            </w:tcBorders>
            <w:noWrap/>
            <w:vAlign w:val="bottom"/>
          </w:tcPr>
          <w:p w:rsidR="00804290" w:rsidRPr="00363D28" w:rsidRDefault="00804290" w:rsidP="00EE6B39">
            <w:pPr>
              <w:ind w:firstLine="0"/>
              <w:jc w:val="center"/>
              <w:rPr>
                <w:b/>
                <w:bCs/>
                <w:sz w:val="20"/>
                <w:szCs w:val="20"/>
              </w:rPr>
            </w:pPr>
            <w:r w:rsidRPr="00363D28">
              <w:rPr>
                <w:b/>
                <w:bCs/>
                <w:sz w:val="20"/>
                <w:szCs w:val="20"/>
              </w:rPr>
              <w:t>70</w:t>
            </w:r>
            <w:r>
              <w:rPr>
                <w:b/>
                <w:bCs/>
                <w:sz w:val="20"/>
                <w:szCs w:val="20"/>
              </w:rPr>
              <w:t>,0</w:t>
            </w:r>
          </w:p>
        </w:tc>
        <w:tc>
          <w:tcPr>
            <w:tcW w:w="1488" w:type="dxa"/>
            <w:tcBorders>
              <w:top w:val="nil"/>
              <w:left w:val="nil"/>
              <w:bottom w:val="single" w:sz="4" w:space="0" w:color="auto"/>
              <w:right w:val="single" w:sz="4" w:space="0" w:color="auto"/>
            </w:tcBorders>
            <w:noWrap/>
            <w:vAlign w:val="bottom"/>
          </w:tcPr>
          <w:p w:rsidR="00804290" w:rsidRPr="00363D28" w:rsidRDefault="00804290" w:rsidP="00EE6B39">
            <w:pPr>
              <w:jc w:val="center"/>
              <w:rPr>
                <w:b/>
                <w:bCs/>
                <w:sz w:val="20"/>
                <w:szCs w:val="20"/>
              </w:rPr>
            </w:pPr>
            <w:r w:rsidRPr="00363D28">
              <w:rPr>
                <w:b/>
                <w:bCs/>
                <w:sz w:val="20"/>
                <w:szCs w:val="20"/>
              </w:rPr>
              <w:t>70,0</w:t>
            </w:r>
          </w:p>
        </w:tc>
        <w:tc>
          <w:tcPr>
            <w:tcW w:w="1134" w:type="dxa"/>
            <w:tcBorders>
              <w:top w:val="nil"/>
              <w:left w:val="nil"/>
              <w:bottom w:val="single" w:sz="4" w:space="0" w:color="auto"/>
              <w:right w:val="single" w:sz="4" w:space="0" w:color="auto"/>
            </w:tcBorders>
            <w:noWrap/>
            <w:vAlign w:val="bottom"/>
          </w:tcPr>
          <w:p w:rsidR="00804290" w:rsidRPr="00363D28" w:rsidRDefault="00804290" w:rsidP="00EE6B39">
            <w:pPr>
              <w:ind w:firstLine="0"/>
              <w:jc w:val="center"/>
              <w:rPr>
                <w:b/>
                <w:bCs/>
                <w:sz w:val="20"/>
                <w:szCs w:val="20"/>
              </w:rPr>
            </w:pPr>
            <w:r>
              <w:rPr>
                <w:b/>
                <w:bCs/>
                <w:sz w:val="20"/>
                <w:szCs w:val="20"/>
              </w:rPr>
              <w:t>0,0</w:t>
            </w:r>
          </w:p>
        </w:tc>
      </w:tr>
      <w:tr w:rsidR="00804290" w:rsidRPr="00363D28" w:rsidTr="00804290">
        <w:trPr>
          <w:trHeight w:val="1290"/>
        </w:trPr>
        <w:tc>
          <w:tcPr>
            <w:tcW w:w="1008"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804290">
            <w:pPr>
              <w:jc w:val="left"/>
              <w:rPr>
                <w:sz w:val="20"/>
                <w:szCs w:val="20"/>
              </w:rPr>
            </w:pPr>
          </w:p>
        </w:tc>
        <w:tc>
          <w:tcPr>
            <w:tcW w:w="2414" w:type="dxa"/>
            <w:tcBorders>
              <w:top w:val="single" w:sz="4" w:space="0" w:color="auto"/>
              <w:left w:val="nil"/>
              <w:bottom w:val="single" w:sz="4" w:space="0" w:color="auto"/>
              <w:right w:val="single" w:sz="4" w:space="0" w:color="auto"/>
            </w:tcBorders>
            <w:vAlign w:val="center"/>
          </w:tcPr>
          <w:p w:rsidR="00804290" w:rsidRPr="00363D28" w:rsidRDefault="00804290" w:rsidP="00804290">
            <w:pPr>
              <w:ind w:firstLine="0"/>
              <w:jc w:val="left"/>
              <w:rPr>
                <w:sz w:val="20"/>
                <w:szCs w:val="20"/>
              </w:rPr>
            </w:pPr>
            <w:r w:rsidRPr="00363D28">
              <w:rPr>
                <w:sz w:val="20"/>
                <w:szCs w:val="20"/>
              </w:rPr>
              <w:t>Управление по культуре</w:t>
            </w:r>
            <w:r>
              <w:rPr>
                <w:sz w:val="20"/>
                <w:szCs w:val="20"/>
              </w:rPr>
              <w:t>, молодежной политике и спорту а</w:t>
            </w:r>
            <w:r w:rsidRPr="00363D28">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363D28" w:rsidRDefault="00804290" w:rsidP="00EE6B39">
            <w:pPr>
              <w:ind w:firstLine="0"/>
              <w:jc w:val="center"/>
              <w:rPr>
                <w:sz w:val="20"/>
                <w:szCs w:val="20"/>
              </w:rPr>
            </w:pPr>
            <w:r w:rsidRPr="00363D28">
              <w:rPr>
                <w:sz w:val="20"/>
                <w:szCs w:val="20"/>
              </w:rPr>
              <w:t>50,0</w:t>
            </w:r>
          </w:p>
        </w:tc>
        <w:tc>
          <w:tcPr>
            <w:tcW w:w="1488" w:type="dxa"/>
            <w:tcBorders>
              <w:top w:val="single" w:sz="4" w:space="0" w:color="auto"/>
              <w:left w:val="nil"/>
              <w:bottom w:val="single" w:sz="4" w:space="0" w:color="auto"/>
              <w:right w:val="single" w:sz="4" w:space="0" w:color="auto"/>
            </w:tcBorders>
            <w:vAlign w:val="center"/>
          </w:tcPr>
          <w:p w:rsidR="00804290" w:rsidRPr="00363D28" w:rsidRDefault="00804290" w:rsidP="00EE6B39">
            <w:pPr>
              <w:jc w:val="center"/>
              <w:rPr>
                <w:sz w:val="20"/>
                <w:szCs w:val="20"/>
              </w:rPr>
            </w:pPr>
            <w:r w:rsidRPr="00363D28">
              <w:rPr>
                <w:sz w:val="20"/>
                <w:szCs w:val="20"/>
              </w:rPr>
              <w:t>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04290" w:rsidRPr="00363D28" w:rsidRDefault="00804290" w:rsidP="00EE6B39">
            <w:pPr>
              <w:ind w:firstLine="0"/>
              <w:jc w:val="center"/>
              <w:rPr>
                <w:sz w:val="20"/>
                <w:szCs w:val="20"/>
              </w:rPr>
            </w:pPr>
            <w:r>
              <w:rPr>
                <w:sz w:val="20"/>
                <w:szCs w:val="20"/>
              </w:rPr>
              <w:t>0,0</w:t>
            </w:r>
          </w:p>
        </w:tc>
      </w:tr>
      <w:tr w:rsidR="00804290" w:rsidRPr="00363D28" w:rsidTr="00804290">
        <w:trPr>
          <w:trHeight w:val="780"/>
        </w:trPr>
        <w:tc>
          <w:tcPr>
            <w:tcW w:w="1008"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804290">
            <w:pPr>
              <w:jc w:val="left"/>
              <w:rPr>
                <w:sz w:val="20"/>
                <w:szCs w:val="20"/>
              </w:rPr>
            </w:pPr>
          </w:p>
        </w:tc>
        <w:tc>
          <w:tcPr>
            <w:tcW w:w="2414" w:type="dxa"/>
            <w:tcBorders>
              <w:top w:val="nil"/>
              <w:left w:val="nil"/>
              <w:bottom w:val="single" w:sz="4" w:space="0" w:color="auto"/>
              <w:right w:val="single" w:sz="4" w:space="0" w:color="auto"/>
            </w:tcBorders>
            <w:vAlign w:val="center"/>
          </w:tcPr>
          <w:p w:rsidR="00804290" w:rsidRPr="00363D28" w:rsidRDefault="00804290" w:rsidP="00804290">
            <w:pPr>
              <w:ind w:firstLine="0"/>
              <w:jc w:val="left"/>
              <w:rPr>
                <w:sz w:val="20"/>
                <w:szCs w:val="20"/>
              </w:rPr>
            </w:pPr>
            <w:r>
              <w:rPr>
                <w:sz w:val="20"/>
                <w:szCs w:val="20"/>
              </w:rPr>
              <w:t>Управление образования а</w:t>
            </w:r>
            <w:r w:rsidRPr="00363D28">
              <w:rPr>
                <w:sz w:val="20"/>
                <w:szCs w:val="20"/>
              </w:rPr>
              <w:t>дминистрации Тулунского муниципального района</w:t>
            </w:r>
          </w:p>
        </w:tc>
        <w:tc>
          <w:tcPr>
            <w:tcW w:w="1134" w:type="dxa"/>
            <w:tcBorders>
              <w:top w:val="nil"/>
              <w:left w:val="nil"/>
              <w:bottom w:val="single" w:sz="4" w:space="0" w:color="auto"/>
              <w:right w:val="single" w:sz="4" w:space="0" w:color="auto"/>
            </w:tcBorders>
            <w:noWrap/>
            <w:vAlign w:val="center"/>
          </w:tcPr>
          <w:p w:rsidR="00804290" w:rsidRPr="00363D28" w:rsidRDefault="00804290" w:rsidP="00EE6B39">
            <w:pPr>
              <w:ind w:firstLine="0"/>
              <w:jc w:val="center"/>
              <w:rPr>
                <w:sz w:val="20"/>
                <w:szCs w:val="20"/>
              </w:rPr>
            </w:pPr>
            <w:r w:rsidRPr="00363D28">
              <w:rPr>
                <w:sz w:val="20"/>
                <w:szCs w:val="20"/>
              </w:rPr>
              <w:t>20,0</w:t>
            </w:r>
          </w:p>
        </w:tc>
        <w:tc>
          <w:tcPr>
            <w:tcW w:w="1488" w:type="dxa"/>
            <w:tcBorders>
              <w:top w:val="nil"/>
              <w:left w:val="nil"/>
              <w:bottom w:val="single" w:sz="4" w:space="0" w:color="auto"/>
              <w:right w:val="single" w:sz="4" w:space="0" w:color="auto"/>
            </w:tcBorders>
            <w:vAlign w:val="center"/>
          </w:tcPr>
          <w:p w:rsidR="00804290" w:rsidRPr="00363D28" w:rsidRDefault="00804290" w:rsidP="00EE6B39">
            <w:pPr>
              <w:jc w:val="center"/>
              <w:rPr>
                <w:sz w:val="20"/>
                <w:szCs w:val="20"/>
              </w:rPr>
            </w:pPr>
            <w:r w:rsidRPr="00363D28">
              <w:rPr>
                <w:sz w:val="20"/>
                <w:szCs w:val="20"/>
              </w:rPr>
              <w:t>20,0</w:t>
            </w:r>
          </w:p>
        </w:tc>
        <w:tc>
          <w:tcPr>
            <w:tcW w:w="1134" w:type="dxa"/>
            <w:tcBorders>
              <w:top w:val="nil"/>
              <w:left w:val="nil"/>
              <w:bottom w:val="single" w:sz="4" w:space="0" w:color="auto"/>
              <w:right w:val="single" w:sz="4" w:space="0" w:color="auto"/>
            </w:tcBorders>
            <w:vAlign w:val="center"/>
          </w:tcPr>
          <w:p w:rsidR="00804290" w:rsidRPr="00363D28" w:rsidRDefault="00804290" w:rsidP="00EE6B39">
            <w:pPr>
              <w:ind w:firstLine="0"/>
              <w:jc w:val="center"/>
              <w:rPr>
                <w:sz w:val="20"/>
                <w:szCs w:val="20"/>
              </w:rPr>
            </w:pPr>
            <w:r>
              <w:rPr>
                <w:sz w:val="20"/>
                <w:szCs w:val="20"/>
              </w:rPr>
              <w:t>0,0</w:t>
            </w:r>
          </w:p>
        </w:tc>
      </w:tr>
      <w:tr w:rsidR="00804290" w:rsidRPr="00363D28" w:rsidTr="00804290">
        <w:trPr>
          <w:trHeight w:val="270"/>
        </w:trPr>
        <w:tc>
          <w:tcPr>
            <w:tcW w:w="1008" w:type="dxa"/>
            <w:vMerge w:val="restart"/>
            <w:tcBorders>
              <w:top w:val="nil"/>
              <w:left w:val="single" w:sz="4" w:space="0" w:color="auto"/>
              <w:bottom w:val="single" w:sz="4" w:space="0" w:color="000000"/>
              <w:right w:val="single" w:sz="4" w:space="0" w:color="auto"/>
            </w:tcBorders>
            <w:vAlign w:val="center"/>
          </w:tcPr>
          <w:p w:rsidR="00804290" w:rsidRPr="00AA210C" w:rsidRDefault="00804290" w:rsidP="00EE6B39">
            <w:pPr>
              <w:jc w:val="center"/>
              <w:rPr>
                <w:b/>
                <w:sz w:val="20"/>
                <w:szCs w:val="20"/>
              </w:rPr>
            </w:pPr>
            <w:r w:rsidRPr="00AA210C">
              <w:rPr>
                <w:b/>
                <w:sz w:val="20"/>
                <w:szCs w:val="20"/>
              </w:rPr>
              <w:t>7</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6A243E" w:rsidRDefault="00804290" w:rsidP="00804290">
            <w:pPr>
              <w:ind w:firstLine="0"/>
              <w:jc w:val="left"/>
              <w:rPr>
                <w:sz w:val="20"/>
                <w:szCs w:val="20"/>
              </w:rPr>
            </w:pPr>
            <w:r w:rsidRPr="006A243E">
              <w:rPr>
                <w:sz w:val="20"/>
                <w:szCs w:val="20"/>
              </w:rPr>
              <w:t>Муниципальная  программа "Укрепление  здоровья обучающихся и воспитанников образовательных учреждений Тулунского муниципального района на 2012-2015 годы"</w:t>
            </w:r>
          </w:p>
        </w:tc>
        <w:tc>
          <w:tcPr>
            <w:tcW w:w="2414" w:type="dxa"/>
            <w:tcBorders>
              <w:top w:val="nil"/>
              <w:left w:val="nil"/>
              <w:bottom w:val="single" w:sz="4" w:space="0" w:color="auto"/>
              <w:right w:val="single" w:sz="4" w:space="0" w:color="auto"/>
            </w:tcBorders>
          </w:tcPr>
          <w:p w:rsidR="00804290" w:rsidRPr="006A243E" w:rsidRDefault="00804290" w:rsidP="00804290">
            <w:pPr>
              <w:ind w:firstLine="0"/>
              <w:jc w:val="left"/>
              <w:rPr>
                <w:b/>
                <w:bCs/>
                <w:sz w:val="18"/>
                <w:szCs w:val="18"/>
              </w:rPr>
            </w:pPr>
            <w:r w:rsidRPr="006A243E">
              <w:rPr>
                <w:b/>
                <w:bCs/>
                <w:sz w:val="18"/>
                <w:szCs w:val="18"/>
              </w:rPr>
              <w:t xml:space="preserve">Всего,  в том числе: </w:t>
            </w:r>
          </w:p>
        </w:tc>
        <w:tc>
          <w:tcPr>
            <w:tcW w:w="1134" w:type="dxa"/>
            <w:tcBorders>
              <w:top w:val="nil"/>
              <w:left w:val="nil"/>
              <w:bottom w:val="single" w:sz="4" w:space="0" w:color="auto"/>
              <w:right w:val="single" w:sz="4" w:space="0" w:color="auto"/>
            </w:tcBorders>
            <w:noWrap/>
            <w:vAlign w:val="center"/>
          </w:tcPr>
          <w:p w:rsidR="00804290" w:rsidRPr="006A243E" w:rsidRDefault="00112F39" w:rsidP="00EE6B39">
            <w:pPr>
              <w:ind w:firstLine="0"/>
              <w:jc w:val="center"/>
              <w:rPr>
                <w:b/>
                <w:bCs/>
                <w:sz w:val="20"/>
                <w:szCs w:val="20"/>
              </w:rPr>
            </w:pPr>
            <w:r>
              <w:rPr>
                <w:b/>
                <w:bCs/>
                <w:sz w:val="20"/>
                <w:szCs w:val="20"/>
              </w:rPr>
              <w:t>6266,8</w:t>
            </w:r>
          </w:p>
        </w:tc>
        <w:tc>
          <w:tcPr>
            <w:tcW w:w="1488" w:type="dxa"/>
            <w:tcBorders>
              <w:top w:val="nil"/>
              <w:left w:val="nil"/>
              <w:bottom w:val="single" w:sz="4" w:space="0" w:color="auto"/>
              <w:right w:val="single" w:sz="4" w:space="0" w:color="auto"/>
            </w:tcBorders>
            <w:vAlign w:val="center"/>
          </w:tcPr>
          <w:p w:rsidR="00804290" w:rsidRPr="006A243E" w:rsidRDefault="00112F39" w:rsidP="00EE6B39">
            <w:pPr>
              <w:ind w:firstLine="0"/>
              <w:jc w:val="center"/>
              <w:rPr>
                <w:b/>
                <w:bCs/>
                <w:sz w:val="20"/>
                <w:szCs w:val="20"/>
              </w:rPr>
            </w:pPr>
            <w:r>
              <w:rPr>
                <w:b/>
                <w:bCs/>
                <w:sz w:val="20"/>
                <w:szCs w:val="20"/>
              </w:rPr>
              <w:t>6266,8</w:t>
            </w:r>
          </w:p>
        </w:tc>
        <w:tc>
          <w:tcPr>
            <w:tcW w:w="1134" w:type="dxa"/>
            <w:tcBorders>
              <w:top w:val="nil"/>
              <w:left w:val="nil"/>
              <w:bottom w:val="single" w:sz="4" w:space="0" w:color="auto"/>
              <w:right w:val="single" w:sz="4" w:space="0" w:color="auto"/>
            </w:tcBorders>
            <w:vAlign w:val="center"/>
          </w:tcPr>
          <w:p w:rsidR="00804290" w:rsidRPr="006A243E" w:rsidRDefault="00804290" w:rsidP="00EE6B39">
            <w:pPr>
              <w:ind w:firstLine="0"/>
              <w:jc w:val="center"/>
              <w:rPr>
                <w:b/>
                <w:bCs/>
                <w:sz w:val="20"/>
                <w:szCs w:val="20"/>
              </w:rPr>
            </w:pPr>
            <w:r w:rsidRPr="006A243E">
              <w:rPr>
                <w:b/>
                <w:bCs/>
                <w:sz w:val="20"/>
                <w:szCs w:val="20"/>
              </w:rPr>
              <w:t>0,0</w:t>
            </w:r>
          </w:p>
        </w:tc>
      </w:tr>
      <w:tr w:rsidR="00804290" w:rsidRPr="00363D28" w:rsidTr="00804290">
        <w:trPr>
          <w:trHeight w:val="550"/>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6A243E" w:rsidRDefault="00804290" w:rsidP="00804290">
            <w:pPr>
              <w:jc w:val="left"/>
              <w:rPr>
                <w:sz w:val="20"/>
                <w:szCs w:val="20"/>
              </w:rPr>
            </w:pPr>
          </w:p>
        </w:tc>
        <w:tc>
          <w:tcPr>
            <w:tcW w:w="2414" w:type="dxa"/>
            <w:vMerge w:val="restart"/>
            <w:tcBorders>
              <w:top w:val="single" w:sz="4" w:space="0" w:color="auto"/>
              <w:left w:val="single" w:sz="4" w:space="0" w:color="auto"/>
              <w:bottom w:val="single" w:sz="4" w:space="0" w:color="000000"/>
              <w:right w:val="single" w:sz="4" w:space="0" w:color="auto"/>
            </w:tcBorders>
            <w:vAlign w:val="center"/>
          </w:tcPr>
          <w:p w:rsidR="00804290" w:rsidRPr="006A243E" w:rsidRDefault="00804290" w:rsidP="00804290">
            <w:pPr>
              <w:ind w:firstLine="0"/>
              <w:jc w:val="left"/>
              <w:rPr>
                <w:sz w:val="20"/>
                <w:szCs w:val="20"/>
              </w:rPr>
            </w:pPr>
            <w:r w:rsidRPr="006A243E">
              <w:rPr>
                <w:sz w:val="20"/>
                <w:szCs w:val="20"/>
              </w:rPr>
              <w:t xml:space="preserve">Управление образования </w:t>
            </w:r>
            <w:r>
              <w:rPr>
                <w:sz w:val="20"/>
                <w:szCs w:val="20"/>
              </w:rPr>
              <w:t>а</w:t>
            </w:r>
            <w:r w:rsidRPr="006A243E">
              <w:rPr>
                <w:sz w:val="20"/>
                <w:szCs w:val="20"/>
              </w:rPr>
              <w:t>дминистрации Тулунского муниципального района</w:t>
            </w:r>
          </w:p>
        </w:tc>
        <w:tc>
          <w:tcPr>
            <w:tcW w:w="1134" w:type="dxa"/>
            <w:tcBorders>
              <w:top w:val="nil"/>
              <w:left w:val="nil"/>
              <w:right w:val="single" w:sz="4" w:space="0" w:color="auto"/>
            </w:tcBorders>
            <w:noWrap/>
            <w:vAlign w:val="center"/>
          </w:tcPr>
          <w:p w:rsidR="00804290" w:rsidRPr="006A243E" w:rsidRDefault="00804290" w:rsidP="00EE6B39">
            <w:pPr>
              <w:ind w:right="0"/>
              <w:jc w:val="center"/>
              <w:rPr>
                <w:sz w:val="20"/>
                <w:szCs w:val="20"/>
              </w:rPr>
            </w:pPr>
          </w:p>
        </w:tc>
        <w:tc>
          <w:tcPr>
            <w:tcW w:w="1488" w:type="dxa"/>
            <w:tcBorders>
              <w:top w:val="nil"/>
              <w:left w:val="nil"/>
              <w:right w:val="single" w:sz="4" w:space="0" w:color="auto"/>
            </w:tcBorders>
            <w:vAlign w:val="center"/>
          </w:tcPr>
          <w:p w:rsidR="00804290" w:rsidRPr="006A243E" w:rsidRDefault="00804290" w:rsidP="00EE6B39">
            <w:pPr>
              <w:jc w:val="center"/>
              <w:rPr>
                <w:sz w:val="20"/>
                <w:szCs w:val="20"/>
              </w:rPr>
            </w:pPr>
          </w:p>
        </w:tc>
        <w:tc>
          <w:tcPr>
            <w:tcW w:w="1134" w:type="dxa"/>
            <w:tcBorders>
              <w:top w:val="nil"/>
              <w:left w:val="nil"/>
              <w:right w:val="single" w:sz="4" w:space="0" w:color="auto"/>
            </w:tcBorders>
            <w:vAlign w:val="center"/>
          </w:tcPr>
          <w:p w:rsidR="00804290" w:rsidRPr="006A243E" w:rsidRDefault="00804290" w:rsidP="00EE6B39">
            <w:pPr>
              <w:jc w:val="center"/>
              <w:rPr>
                <w:sz w:val="20"/>
                <w:szCs w:val="20"/>
              </w:rPr>
            </w:pPr>
          </w:p>
        </w:tc>
      </w:tr>
      <w:tr w:rsidR="00804290" w:rsidRPr="00363D28" w:rsidTr="00804290">
        <w:trPr>
          <w:trHeight w:val="765"/>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6A243E" w:rsidRDefault="00804290" w:rsidP="00804290">
            <w:pPr>
              <w:jc w:val="left"/>
              <w:rPr>
                <w:sz w:val="20"/>
                <w:szCs w:val="20"/>
              </w:rPr>
            </w:pPr>
          </w:p>
        </w:tc>
        <w:tc>
          <w:tcPr>
            <w:tcW w:w="2414" w:type="dxa"/>
            <w:vMerge/>
            <w:tcBorders>
              <w:top w:val="single" w:sz="4" w:space="0" w:color="auto"/>
              <w:left w:val="single" w:sz="4" w:space="0" w:color="auto"/>
              <w:bottom w:val="single" w:sz="4" w:space="0" w:color="000000"/>
              <w:right w:val="single" w:sz="4" w:space="0" w:color="auto"/>
            </w:tcBorders>
            <w:vAlign w:val="center"/>
          </w:tcPr>
          <w:p w:rsidR="00804290" w:rsidRPr="006A243E" w:rsidRDefault="00804290" w:rsidP="00804290">
            <w:pPr>
              <w:jc w:val="left"/>
              <w:rPr>
                <w:sz w:val="20"/>
                <w:szCs w:val="20"/>
              </w:rPr>
            </w:pPr>
          </w:p>
        </w:tc>
        <w:tc>
          <w:tcPr>
            <w:tcW w:w="1134" w:type="dxa"/>
            <w:tcBorders>
              <w:top w:val="nil"/>
              <w:left w:val="nil"/>
              <w:bottom w:val="single" w:sz="4" w:space="0" w:color="auto"/>
              <w:right w:val="single" w:sz="4" w:space="0" w:color="auto"/>
            </w:tcBorders>
            <w:noWrap/>
            <w:vAlign w:val="center"/>
          </w:tcPr>
          <w:p w:rsidR="00804290" w:rsidRPr="006A243E" w:rsidRDefault="00112F39" w:rsidP="00EE6B39">
            <w:pPr>
              <w:ind w:firstLine="0"/>
              <w:jc w:val="center"/>
              <w:rPr>
                <w:sz w:val="20"/>
                <w:szCs w:val="20"/>
              </w:rPr>
            </w:pPr>
            <w:r>
              <w:rPr>
                <w:sz w:val="20"/>
                <w:szCs w:val="20"/>
              </w:rPr>
              <w:t>6266,8</w:t>
            </w:r>
          </w:p>
        </w:tc>
        <w:tc>
          <w:tcPr>
            <w:tcW w:w="1488" w:type="dxa"/>
            <w:tcBorders>
              <w:top w:val="nil"/>
              <w:left w:val="nil"/>
              <w:bottom w:val="single" w:sz="4" w:space="0" w:color="auto"/>
              <w:right w:val="single" w:sz="4" w:space="0" w:color="auto"/>
            </w:tcBorders>
            <w:vAlign w:val="center"/>
          </w:tcPr>
          <w:p w:rsidR="00804290" w:rsidRPr="006A243E" w:rsidRDefault="00112F39" w:rsidP="00EE6B39">
            <w:pPr>
              <w:ind w:firstLine="0"/>
              <w:jc w:val="center"/>
              <w:rPr>
                <w:sz w:val="20"/>
                <w:szCs w:val="20"/>
              </w:rPr>
            </w:pPr>
            <w:r>
              <w:rPr>
                <w:sz w:val="20"/>
                <w:szCs w:val="20"/>
              </w:rPr>
              <w:t>6266,8</w:t>
            </w:r>
          </w:p>
        </w:tc>
        <w:tc>
          <w:tcPr>
            <w:tcW w:w="1134" w:type="dxa"/>
            <w:tcBorders>
              <w:top w:val="nil"/>
              <w:left w:val="nil"/>
              <w:bottom w:val="single" w:sz="4" w:space="0" w:color="auto"/>
              <w:right w:val="single" w:sz="4" w:space="0" w:color="auto"/>
            </w:tcBorders>
            <w:vAlign w:val="center"/>
          </w:tcPr>
          <w:p w:rsidR="00804290" w:rsidRPr="006A243E" w:rsidRDefault="00804290" w:rsidP="00EE6B39">
            <w:pPr>
              <w:ind w:firstLine="0"/>
              <w:jc w:val="center"/>
              <w:rPr>
                <w:sz w:val="20"/>
                <w:szCs w:val="20"/>
              </w:rPr>
            </w:pPr>
            <w:r w:rsidRPr="006A243E">
              <w:rPr>
                <w:sz w:val="20"/>
                <w:szCs w:val="20"/>
              </w:rPr>
              <w:t>0,0</w:t>
            </w:r>
          </w:p>
        </w:tc>
      </w:tr>
      <w:tr w:rsidR="00804290" w:rsidRPr="00363D28" w:rsidTr="00804290">
        <w:trPr>
          <w:trHeight w:val="315"/>
        </w:trPr>
        <w:tc>
          <w:tcPr>
            <w:tcW w:w="1008" w:type="dxa"/>
            <w:vMerge w:val="restart"/>
            <w:tcBorders>
              <w:top w:val="nil"/>
              <w:left w:val="single" w:sz="4" w:space="0" w:color="auto"/>
              <w:bottom w:val="single" w:sz="4" w:space="0" w:color="000000"/>
              <w:right w:val="single" w:sz="4" w:space="0" w:color="auto"/>
            </w:tcBorders>
            <w:vAlign w:val="center"/>
          </w:tcPr>
          <w:p w:rsidR="00804290" w:rsidRDefault="00804290" w:rsidP="00EE6B39">
            <w:pPr>
              <w:jc w:val="center"/>
              <w:rPr>
                <w:sz w:val="20"/>
                <w:szCs w:val="20"/>
              </w:rPr>
            </w:pPr>
          </w:p>
          <w:p w:rsidR="00804290" w:rsidRPr="00363D28" w:rsidRDefault="00804290" w:rsidP="00EE6B39">
            <w:pPr>
              <w:jc w:val="center"/>
              <w:rPr>
                <w:sz w:val="20"/>
                <w:szCs w:val="20"/>
              </w:rPr>
            </w:pPr>
            <w:r>
              <w:rPr>
                <w:sz w:val="20"/>
                <w:szCs w:val="20"/>
              </w:rPr>
              <w:t>8</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6756BF" w:rsidRDefault="00804290" w:rsidP="00804290">
            <w:pPr>
              <w:ind w:firstLine="0"/>
              <w:jc w:val="left"/>
              <w:rPr>
                <w:sz w:val="20"/>
                <w:szCs w:val="20"/>
              </w:rPr>
            </w:pPr>
            <w:r w:rsidRPr="006756BF">
              <w:rPr>
                <w:sz w:val="20"/>
                <w:szCs w:val="20"/>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 гг"</w:t>
            </w:r>
          </w:p>
        </w:tc>
        <w:tc>
          <w:tcPr>
            <w:tcW w:w="2414" w:type="dxa"/>
            <w:tcBorders>
              <w:top w:val="nil"/>
              <w:left w:val="nil"/>
              <w:bottom w:val="single" w:sz="4" w:space="0" w:color="auto"/>
              <w:right w:val="single" w:sz="4" w:space="0" w:color="auto"/>
            </w:tcBorders>
          </w:tcPr>
          <w:p w:rsidR="00804290" w:rsidRPr="006756BF" w:rsidRDefault="00804290" w:rsidP="00804290">
            <w:pPr>
              <w:ind w:firstLine="0"/>
              <w:jc w:val="left"/>
              <w:rPr>
                <w:b/>
                <w:bCs/>
                <w:sz w:val="18"/>
                <w:szCs w:val="18"/>
              </w:rPr>
            </w:pPr>
            <w:r w:rsidRPr="006756BF">
              <w:rPr>
                <w:b/>
                <w:bCs/>
                <w:sz w:val="18"/>
                <w:szCs w:val="18"/>
              </w:rPr>
              <w:t xml:space="preserve">Всего,  в том числе: </w:t>
            </w:r>
          </w:p>
        </w:tc>
        <w:tc>
          <w:tcPr>
            <w:tcW w:w="1134" w:type="dxa"/>
            <w:tcBorders>
              <w:top w:val="nil"/>
              <w:left w:val="nil"/>
              <w:bottom w:val="single" w:sz="4" w:space="0" w:color="auto"/>
              <w:right w:val="single" w:sz="4" w:space="0" w:color="auto"/>
            </w:tcBorders>
            <w:noWrap/>
            <w:vAlign w:val="center"/>
          </w:tcPr>
          <w:p w:rsidR="00804290" w:rsidRPr="006756BF" w:rsidRDefault="00804290" w:rsidP="00EE6B39">
            <w:pPr>
              <w:ind w:firstLine="0"/>
              <w:jc w:val="center"/>
              <w:rPr>
                <w:b/>
                <w:bCs/>
                <w:sz w:val="20"/>
                <w:szCs w:val="20"/>
              </w:rPr>
            </w:pPr>
            <w:r>
              <w:rPr>
                <w:b/>
                <w:bCs/>
                <w:sz w:val="20"/>
                <w:szCs w:val="20"/>
              </w:rPr>
              <w:t>2566,7</w:t>
            </w:r>
          </w:p>
        </w:tc>
        <w:tc>
          <w:tcPr>
            <w:tcW w:w="1488" w:type="dxa"/>
            <w:tcBorders>
              <w:top w:val="nil"/>
              <w:left w:val="nil"/>
              <w:bottom w:val="single" w:sz="4" w:space="0" w:color="auto"/>
              <w:right w:val="single" w:sz="4" w:space="0" w:color="auto"/>
            </w:tcBorders>
            <w:vAlign w:val="center"/>
          </w:tcPr>
          <w:p w:rsidR="00804290" w:rsidRPr="00C4749E" w:rsidRDefault="00804290" w:rsidP="00EE6B39">
            <w:pPr>
              <w:ind w:firstLine="0"/>
              <w:jc w:val="center"/>
              <w:rPr>
                <w:b/>
                <w:bCs/>
                <w:sz w:val="20"/>
                <w:szCs w:val="20"/>
              </w:rPr>
            </w:pPr>
            <w:r>
              <w:rPr>
                <w:b/>
                <w:bCs/>
                <w:sz w:val="20"/>
                <w:szCs w:val="20"/>
              </w:rPr>
              <w:t>1005,0</w:t>
            </w:r>
          </w:p>
        </w:tc>
        <w:tc>
          <w:tcPr>
            <w:tcW w:w="1134" w:type="dxa"/>
            <w:tcBorders>
              <w:top w:val="nil"/>
              <w:left w:val="nil"/>
              <w:bottom w:val="single" w:sz="4" w:space="0" w:color="auto"/>
              <w:right w:val="single" w:sz="4" w:space="0" w:color="auto"/>
            </w:tcBorders>
            <w:vAlign w:val="center"/>
          </w:tcPr>
          <w:p w:rsidR="00804290" w:rsidRPr="00C4749E" w:rsidRDefault="00804290" w:rsidP="00EE6B39">
            <w:pPr>
              <w:ind w:firstLine="0"/>
              <w:jc w:val="center"/>
              <w:rPr>
                <w:b/>
                <w:bCs/>
                <w:sz w:val="20"/>
                <w:szCs w:val="20"/>
              </w:rPr>
            </w:pPr>
            <w:r>
              <w:rPr>
                <w:b/>
                <w:bCs/>
                <w:sz w:val="20"/>
                <w:szCs w:val="20"/>
              </w:rPr>
              <w:t>-1561,7</w:t>
            </w:r>
          </w:p>
        </w:tc>
      </w:tr>
      <w:tr w:rsidR="00804290" w:rsidRPr="00363D28" w:rsidTr="00804290">
        <w:trPr>
          <w:trHeight w:val="1245"/>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6756BF" w:rsidRDefault="00804290" w:rsidP="00804290">
            <w:pPr>
              <w:jc w:val="left"/>
              <w:rPr>
                <w:sz w:val="20"/>
                <w:szCs w:val="20"/>
              </w:rPr>
            </w:pPr>
          </w:p>
        </w:tc>
        <w:tc>
          <w:tcPr>
            <w:tcW w:w="2414" w:type="dxa"/>
            <w:tcBorders>
              <w:top w:val="nil"/>
              <w:left w:val="nil"/>
              <w:bottom w:val="single" w:sz="4" w:space="0" w:color="auto"/>
              <w:right w:val="single" w:sz="4" w:space="0" w:color="auto"/>
            </w:tcBorders>
            <w:vAlign w:val="center"/>
          </w:tcPr>
          <w:p w:rsidR="00804290" w:rsidRPr="006756BF" w:rsidRDefault="00804290" w:rsidP="00804290">
            <w:pPr>
              <w:ind w:firstLine="0"/>
              <w:jc w:val="left"/>
              <w:rPr>
                <w:sz w:val="20"/>
                <w:szCs w:val="20"/>
              </w:rPr>
            </w:pPr>
            <w:r w:rsidRPr="006756BF">
              <w:rPr>
                <w:sz w:val="20"/>
                <w:szCs w:val="20"/>
              </w:rPr>
              <w:t>Администрация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6756BF" w:rsidRDefault="00804290" w:rsidP="00EE6B39">
            <w:pPr>
              <w:ind w:firstLine="0"/>
              <w:jc w:val="center"/>
              <w:rPr>
                <w:sz w:val="20"/>
                <w:szCs w:val="20"/>
              </w:rPr>
            </w:pPr>
            <w:r>
              <w:rPr>
                <w:sz w:val="20"/>
                <w:szCs w:val="20"/>
              </w:rPr>
              <w:t>2566,7</w:t>
            </w:r>
          </w:p>
        </w:tc>
        <w:tc>
          <w:tcPr>
            <w:tcW w:w="1488" w:type="dxa"/>
            <w:tcBorders>
              <w:top w:val="single" w:sz="4" w:space="0" w:color="auto"/>
              <w:left w:val="nil"/>
              <w:bottom w:val="single" w:sz="4" w:space="0" w:color="auto"/>
              <w:right w:val="single" w:sz="4" w:space="0" w:color="auto"/>
            </w:tcBorders>
            <w:vAlign w:val="center"/>
          </w:tcPr>
          <w:p w:rsidR="00804290" w:rsidRPr="00C4749E" w:rsidRDefault="00804290" w:rsidP="00EE6B39">
            <w:pPr>
              <w:ind w:firstLine="0"/>
              <w:jc w:val="center"/>
              <w:rPr>
                <w:sz w:val="20"/>
                <w:szCs w:val="20"/>
              </w:rPr>
            </w:pPr>
            <w:r>
              <w:rPr>
                <w:sz w:val="20"/>
                <w:szCs w:val="20"/>
              </w:rPr>
              <w:t>1005,0</w:t>
            </w:r>
          </w:p>
        </w:tc>
        <w:tc>
          <w:tcPr>
            <w:tcW w:w="1134" w:type="dxa"/>
            <w:tcBorders>
              <w:top w:val="single" w:sz="4" w:space="0" w:color="auto"/>
              <w:left w:val="nil"/>
              <w:bottom w:val="single" w:sz="4" w:space="0" w:color="auto"/>
              <w:right w:val="single" w:sz="4" w:space="0" w:color="auto"/>
            </w:tcBorders>
            <w:vAlign w:val="center"/>
          </w:tcPr>
          <w:p w:rsidR="00804290" w:rsidRPr="00C4749E" w:rsidRDefault="00804290" w:rsidP="00EE6B39">
            <w:pPr>
              <w:ind w:firstLine="0"/>
              <w:jc w:val="center"/>
              <w:rPr>
                <w:sz w:val="20"/>
                <w:szCs w:val="20"/>
              </w:rPr>
            </w:pPr>
            <w:r>
              <w:rPr>
                <w:sz w:val="20"/>
                <w:szCs w:val="20"/>
              </w:rPr>
              <w:t>-1561,7</w:t>
            </w:r>
          </w:p>
        </w:tc>
      </w:tr>
      <w:tr w:rsidR="00804290" w:rsidRPr="00363D28" w:rsidTr="00804290">
        <w:trPr>
          <w:trHeight w:val="300"/>
        </w:trPr>
        <w:tc>
          <w:tcPr>
            <w:tcW w:w="1008" w:type="dxa"/>
            <w:vMerge w:val="restart"/>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r>
              <w:rPr>
                <w:sz w:val="20"/>
                <w:szCs w:val="20"/>
              </w:rPr>
              <w:t>9</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5E7214" w:rsidRDefault="00804290" w:rsidP="00804290">
            <w:pPr>
              <w:ind w:firstLine="0"/>
              <w:jc w:val="left"/>
              <w:rPr>
                <w:sz w:val="20"/>
                <w:szCs w:val="20"/>
              </w:rPr>
            </w:pPr>
            <w:r w:rsidRPr="005E7214">
              <w:rPr>
                <w:sz w:val="20"/>
                <w:szCs w:val="20"/>
              </w:rPr>
              <w:t>Муниципальная  программа "Развитие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2012-2015 годы"</w:t>
            </w:r>
          </w:p>
        </w:tc>
        <w:tc>
          <w:tcPr>
            <w:tcW w:w="2414" w:type="dxa"/>
            <w:tcBorders>
              <w:top w:val="nil"/>
              <w:left w:val="nil"/>
              <w:bottom w:val="single" w:sz="4" w:space="0" w:color="auto"/>
              <w:right w:val="single" w:sz="4" w:space="0" w:color="auto"/>
            </w:tcBorders>
          </w:tcPr>
          <w:p w:rsidR="00804290" w:rsidRPr="005E7214" w:rsidRDefault="00804290" w:rsidP="00804290">
            <w:pPr>
              <w:ind w:firstLine="0"/>
              <w:jc w:val="left"/>
              <w:rPr>
                <w:b/>
                <w:bCs/>
                <w:sz w:val="18"/>
                <w:szCs w:val="18"/>
              </w:rPr>
            </w:pPr>
            <w:r w:rsidRPr="005E7214">
              <w:rPr>
                <w:b/>
                <w:bCs/>
                <w:sz w:val="18"/>
                <w:szCs w:val="18"/>
              </w:rPr>
              <w:t xml:space="preserve">Всего,  в том числе: </w:t>
            </w:r>
          </w:p>
        </w:tc>
        <w:tc>
          <w:tcPr>
            <w:tcW w:w="1134" w:type="dxa"/>
            <w:tcBorders>
              <w:top w:val="nil"/>
              <w:left w:val="nil"/>
              <w:bottom w:val="single" w:sz="4" w:space="0" w:color="auto"/>
              <w:right w:val="single" w:sz="4" w:space="0" w:color="auto"/>
            </w:tcBorders>
            <w:noWrap/>
            <w:vAlign w:val="center"/>
          </w:tcPr>
          <w:p w:rsidR="00804290" w:rsidRPr="005E7214" w:rsidRDefault="00804290" w:rsidP="00EE6B39">
            <w:pPr>
              <w:ind w:firstLine="0"/>
              <w:jc w:val="center"/>
              <w:rPr>
                <w:b/>
                <w:bCs/>
                <w:sz w:val="20"/>
                <w:szCs w:val="20"/>
              </w:rPr>
            </w:pPr>
            <w:r>
              <w:rPr>
                <w:b/>
                <w:bCs/>
                <w:sz w:val="20"/>
                <w:szCs w:val="20"/>
              </w:rPr>
              <w:t>112,5</w:t>
            </w:r>
          </w:p>
        </w:tc>
        <w:tc>
          <w:tcPr>
            <w:tcW w:w="1488" w:type="dxa"/>
            <w:tcBorders>
              <w:top w:val="nil"/>
              <w:left w:val="nil"/>
              <w:bottom w:val="single" w:sz="4" w:space="0" w:color="auto"/>
              <w:right w:val="single" w:sz="4" w:space="0" w:color="auto"/>
            </w:tcBorders>
            <w:vAlign w:val="center"/>
          </w:tcPr>
          <w:p w:rsidR="00804290" w:rsidRPr="005E7214" w:rsidRDefault="00804290" w:rsidP="00EE6B39">
            <w:pPr>
              <w:jc w:val="center"/>
              <w:rPr>
                <w:b/>
                <w:bCs/>
                <w:sz w:val="20"/>
                <w:szCs w:val="20"/>
              </w:rPr>
            </w:pPr>
            <w:r>
              <w:rPr>
                <w:b/>
                <w:bCs/>
                <w:sz w:val="20"/>
                <w:szCs w:val="20"/>
              </w:rPr>
              <w:t>112,5</w:t>
            </w:r>
          </w:p>
        </w:tc>
        <w:tc>
          <w:tcPr>
            <w:tcW w:w="1134" w:type="dxa"/>
            <w:tcBorders>
              <w:top w:val="nil"/>
              <w:left w:val="nil"/>
              <w:bottom w:val="single" w:sz="4" w:space="0" w:color="auto"/>
              <w:right w:val="single" w:sz="4" w:space="0" w:color="auto"/>
            </w:tcBorders>
            <w:vAlign w:val="center"/>
          </w:tcPr>
          <w:p w:rsidR="00804290" w:rsidRPr="005E7214" w:rsidRDefault="00804290" w:rsidP="00EE6B39">
            <w:pPr>
              <w:ind w:firstLine="0"/>
              <w:jc w:val="center"/>
              <w:rPr>
                <w:b/>
                <w:bCs/>
                <w:sz w:val="20"/>
                <w:szCs w:val="20"/>
              </w:rPr>
            </w:pPr>
            <w:r w:rsidRPr="005E7214">
              <w:rPr>
                <w:b/>
                <w:bCs/>
                <w:sz w:val="20"/>
                <w:szCs w:val="20"/>
              </w:rPr>
              <w:t>0,0</w:t>
            </w:r>
          </w:p>
        </w:tc>
      </w:tr>
      <w:tr w:rsidR="00804290" w:rsidRPr="00363D28" w:rsidTr="00804290">
        <w:trPr>
          <w:trHeight w:val="1035"/>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5E7214" w:rsidRDefault="00804290" w:rsidP="00804290">
            <w:pPr>
              <w:jc w:val="left"/>
              <w:rPr>
                <w:sz w:val="20"/>
                <w:szCs w:val="20"/>
              </w:rPr>
            </w:pPr>
          </w:p>
        </w:tc>
        <w:tc>
          <w:tcPr>
            <w:tcW w:w="2414" w:type="dxa"/>
            <w:tcBorders>
              <w:top w:val="single" w:sz="4" w:space="0" w:color="auto"/>
              <w:left w:val="single" w:sz="4" w:space="0" w:color="auto"/>
              <w:bottom w:val="single" w:sz="4" w:space="0" w:color="000000"/>
              <w:right w:val="single" w:sz="4" w:space="0" w:color="auto"/>
            </w:tcBorders>
            <w:vAlign w:val="center"/>
          </w:tcPr>
          <w:p w:rsidR="00804290" w:rsidRPr="005E7214" w:rsidRDefault="00804290" w:rsidP="00804290">
            <w:pPr>
              <w:ind w:firstLine="0"/>
              <w:jc w:val="left"/>
              <w:rPr>
                <w:sz w:val="20"/>
                <w:szCs w:val="20"/>
              </w:rPr>
            </w:pPr>
            <w:r w:rsidRPr="006A243E">
              <w:rPr>
                <w:sz w:val="20"/>
                <w:szCs w:val="20"/>
              </w:rPr>
              <w:t xml:space="preserve">Управление образования </w:t>
            </w:r>
            <w:r>
              <w:rPr>
                <w:sz w:val="20"/>
                <w:szCs w:val="20"/>
              </w:rPr>
              <w:t>а</w:t>
            </w:r>
            <w:r w:rsidRPr="006A243E">
              <w:rPr>
                <w:sz w:val="20"/>
                <w:szCs w:val="20"/>
              </w:rPr>
              <w:t>дминистрации Тулунского муниципального района</w:t>
            </w:r>
          </w:p>
        </w:tc>
        <w:tc>
          <w:tcPr>
            <w:tcW w:w="1134" w:type="dxa"/>
            <w:tcBorders>
              <w:top w:val="nil"/>
              <w:left w:val="nil"/>
              <w:bottom w:val="single" w:sz="4" w:space="0" w:color="auto"/>
              <w:right w:val="single" w:sz="4" w:space="0" w:color="auto"/>
            </w:tcBorders>
            <w:noWrap/>
            <w:vAlign w:val="center"/>
          </w:tcPr>
          <w:p w:rsidR="00804290" w:rsidRPr="005E7214" w:rsidRDefault="00804290" w:rsidP="00EE6B39">
            <w:pPr>
              <w:ind w:firstLine="0"/>
              <w:jc w:val="center"/>
              <w:rPr>
                <w:sz w:val="20"/>
                <w:szCs w:val="20"/>
              </w:rPr>
            </w:pPr>
            <w:r>
              <w:rPr>
                <w:sz w:val="20"/>
                <w:szCs w:val="20"/>
              </w:rPr>
              <w:t>112,5</w:t>
            </w:r>
          </w:p>
        </w:tc>
        <w:tc>
          <w:tcPr>
            <w:tcW w:w="1488" w:type="dxa"/>
            <w:tcBorders>
              <w:top w:val="nil"/>
              <w:left w:val="nil"/>
              <w:bottom w:val="single" w:sz="4" w:space="0" w:color="auto"/>
              <w:right w:val="single" w:sz="4" w:space="0" w:color="auto"/>
            </w:tcBorders>
            <w:vAlign w:val="center"/>
          </w:tcPr>
          <w:p w:rsidR="00804290" w:rsidRPr="005E7214" w:rsidRDefault="00804290" w:rsidP="00EE6B39">
            <w:pPr>
              <w:jc w:val="center"/>
              <w:rPr>
                <w:sz w:val="20"/>
                <w:szCs w:val="20"/>
              </w:rPr>
            </w:pPr>
            <w:r>
              <w:rPr>
                <w:sz w:val="20"/>
                <w:szCs w:val="20"/>
              </w:rPr>
              <w:t>112,5</w:t>
            </w:r>
          </w:p>
        </w:tc>
        <w:tc>
          <w:tcPr>
            <w:tcW w:w="1134" w:type="dxa"/>
            <w:tcBorders>
              <w:top w:val="nil"/>
              <w:left w:val="nil"/>
              <w:bottom w:val="single" w:sz="4" w:space="0" w:color="auto"/>
              <w:right w:val="single" w:sz="4" w:space="0" w:color="auto"/>
            </w:tcBorders>
            <w:vAlign w:val="center"/>
          </w:tcPr>
          <w:p w:rsidR="00804290" w:rsidRPr="005E7214" w:rsidRDefault="00804290" w:rsidP="00EE6B39">
            <w:pPr>
              <w:ind w:firstLine="0"/>
              <w:jc w:val="center"/>
              <w:rPr>
                <w:sz w:val="20"/>
                <w:szCs w:val="20"/>
              </w:rPr>
            </w:pPr>
            <w:r w:rsidRPr="005E7214">
              <w:rPr>
                <w:sz w:val="20"/>
                <w:szCs w:val="20"/>
              </w:rPr>
              <w:t>0,0</w:t>
            </w:r>
          </w:p>
        </w:tc>
      </w:tr>
      <w:tr w:rsidR="00804290" w:rsidRPr="00363D28" w:rsidTr="00804290">
        <w:trPr>
          <w:trHeight w:val="1275"/>
        </w:trPr>
        <w:tc>
          <w:tcPr>
            <w:tcW w:w="1008" w:type="dxa"/>
            <w:tcBorders>
              <w:top w:val="nil"/>
              <w:left w:val="single" w:sz="4" w:space="0" w:color="auto"/>
              <w:bottom w:val="single" w:sz="4" w:space="0" w:color="auto"/>
              <w:right w:val="single" w:sz="4" w:space="0" w:color="auto"/>
            </w:tcBorders>
            <w:vAlign w:val="center"/>
          </w:tcPr>
          <w:p w:rsidR="00804290" w:rsidRPr="00363D28" w:rsidRDefault="00FC602F" w:rsidP="00EE6B39">
            <w:pPr>
              <w:ind w:firstLine="0"/>
              <w:jc w:val="center"/>
              <w:rPr>
                <w:sz w:val="20"/>
                <w:szCs w:val="20"/>
              </w:rPr>
            </w:pPr>
            <w:r>
              <w:rPr>
                <w:sz w:val="20"/>
                <w:szCs w:val="20"/>
              </w:rPr>
              <w:t xml:space="preserve">       </w:t>
            </w:r>
            <w:r w:rsidR="00804290">
              <w:rPr>
                <w:sz w:val="20"/>
                <w:szCs w:val="20"/>
              </w:rPr>
              <w:t>10</w:t>
            </w:r>
          </w:p>
        </w:tc>
        <w:tc>
          <w:tcPr>
            <w:tcW w:w="3043" w:type="dxa"/>
            <w:tcBorders>
              <w:top w:val="nil"/>
              <w:left w:val="nil"/>
              <w:bottom w:val="single" w:sz="4" w:space="0" w:color="auto"/>
              <w:right w:val="single" w:sz="4" w:space="0" w:color="auto"/>
            </w:tcBorders>
            <w:vAlign w:val="center"/>
          </w:tcPr>
          <w:p w:rsidR="00804290" w:rsidRPr="00C932E2" w:rsidRDefault="00804290" w:rsidP="00804290">
            <w:pPr>
              <w:ind w:firstLine="0"/>
              <w:jc w:val="left"/>
              <w:rPr>
                <w:sz w:val="20"/>
                <w:szCs w:val="20"/>
              </w:rPr>
            </w:pPr>
            <w:r w:rsidRPr="00C932E2">
              <w:rPr>
                <w:sz w:val="20"/>
                <w:szCs w:val="20"/>
              </w:rPr>
              <w:t>Муниципальная программа "Поддержка и развитие малого и среднего предпринимательства в Тулунском муниципальном районе на 2014-2016 годы"</w:t>
            </w:r>
          </w:p>
        </w:tc>
        <w:tc>
          <w:tcPr>
            <w:tcW w:w="2414" w:type="dxa"/>
            <w:tcBorders>
              <w:top w:val="nil"/>
              <w:left w:val="nil"/>
              <w:bottom w:val="single" w:sz="4" w:space="0" w:color="auto"/>
              <w:right w:val="single" w:sz="4" w:space="0" w:color="auto"/>
            </w:tcBorders>
            <w:vAlign w:val="center"/>
          </w:tcPr>
          <w:p w:rsidR="00804290" w:rsidRPr="00C932E2" w:rsidRDefault="00804290" w:rsidP="008503C6">
            <w:pPr>
              <w:ind w:firstLine="0"/>
              <w:jc w:val="left"/>
              <w:rPr>
                <w:sz w:val="20"/>
                <w:szCs w:val="20"/>
              </w:rPr>
            </w:pPr>
            <w:r w:rsidRPr="00C932E2">
              <w:rPr>
                <w:sz w:val="20"/>
                <w:szCs w:val="20"/>
              </w:rPr>
              <w:t>Администрация Тулунского муниципального района</w:t>
            </w:r>
          </w:p>
        </w:tc>
        <w:tc>
          <w:tcPr>
            <w:tcW w:w="1134" w:type="dxa"/>
            <w:tcBorders>
              <w:top w:val="nil"/>
              <w:left w:val="nil"/>
              <w:bottom w:val="single" w:sz="4" w:space="0" w:color="auto"/>
              <w:right w:val="single" w:sz="4" w:space="0" w:color="auto"/>
            </w:tcBorders>
            <w:noWrap/>
            <w:vAlign w:val="center"/>
          </w:tcPr>
          <w:p w:rsidR="00804290" w:rsidRPr="00C932E2" w:rsidRDefault="00112F39" w:rsidP="00EE6B39">
            <w:pPr>
              <w:ind w:firstLine="0"/>
              <w:jc w:val="center"/>
              <w:rPr>
                <w:b/>
                <w:bCs/>
                <w:sz w:val="20"/>
                <w:szCs w:val="20"/>
              </w:rPr>
            </w:pPr>
            <w:r>
              <w:rPr>
                <w:b/>
                <w:bCs/>
                <w:sz w:val="20"/>
                <w:szCs w:val="20"/>
              </w:rPr>
              <w:t>1224,1</w:t>
            </w:r>
          </w:p>
        </w:tc>
        <w:tc>
          <w:tcPr>
            <w:tcW w:w="1488" w:type="dxa"/>
            <w:tcBorders>
              <w:top w:val="nil"/>
              <w:left w:val="nil"/>
              <w:bottom w:val="single" w:sz="4" w:space="0" w:color="auto"/>
              <w:right w:val="single" w:sz="4" w:space="0" w:color="auto"/>
            </w:tcBorders>
            <w:vAlign w:val="center"/>
          </w:tcPr>
          <w:p w:rsidR="00804290" w:rsidRPr="009426C1" w:rsidRDefault="00112F39" w:rsidP="00112F39">
            <w:pPr>
              <w:ind w:firstLine="0"/>
              <w:rPr>
                <w:b/>
                <w:bCs/>
                <w:sz w:val="20"/>
                <w:szCs w:val="20"/>
              </w:rPr>
            </w:pPr>
            <w:r>
              <w:rPr>
                <w:b/>
                <w:bCs/>
                <w:sz w:val="20"/>
                <w:szCs w:val="20"/>
              </w:rPr>
              <w:t xml:space="preserve">      1138,4</w:t>
            </w:r>
          </w:p>
        </w:tc>
        <w:tc>
          <w:tcPr>
            <w:tcW w:w="1134" w:type="dxa"/>
            <w:tcBorders>
              <w:top w:val="nil"/>
              <w:left w:val="nil"/>
              <w:bottom w:val="single" w:sz="4" w:space="0" w:color="auto"/>
              <w:right w:val="single" w:sz="4" w:space="0" w:color="auto"/>
            </w:tcBorders>
            <w:shd w:val="clear" w:color="000000" w:fill="FFFFFF"/>
            <w:vAlign w:val="center"/>
          </w:tcPr>
          <w:p w:rsidR="00804290" w:rsidRPr="009426C1" w:rsidRDefault="00804290" w:rsidP="00011C3F">
            <w:pPr>
              <w:ind w:firstLine="0"/>
              <w:jc w:val="center"/>
              <w:rPr>
                <w:b/>
                <w:bCs/>
                <w:sz w:val="20"/>
                <w:szCs w:val="20"/>
              </w:rPr>
            </w:pPr>
            <w:r>
              <w:rPr>
                <w:b/>
                <w:bCs/>
                <w:sz w:val="20"/>
                <w:szCs w:val="20"/>
              </w:rPr>
              <w:t>-</w:t>
            </w:r>
            <w:r w:rsidR="00011C3F">
              <w:rPr>
                <w:b/>
                <w:bCs/>
                <w:sz w:val="20"/>
                <w:szCs w:val="20"/>
              </w:rPr>
              <w:t>85,7</w:t>
            </w:r>
          </w:p>
        </w:tc>
      </w:tr>
      <w:tr w:rsidR="00804290" w:rsidRPr="00363D28" w:rsidTr="00804290">
        <w:trPr>
          <w:trHeight w:val="390"/>
        </w:trPr>
        <w:tc>
          <w:tcPr>
            <w:tcW w:w="1008" w:type="dxa"/>
            <w:vMerge w:val="restart"/>
            <w:tcBorders>
              <w:top w:val="nil"/>
              <w:left w:val="single" w:sz="4" w:space="0" w:color="auto"/>
              <w:bottom w:val="single" w:sz="4" w:space="0" w:color="000000"/>
              <w:right w:val="single" w:sz="4" w:space="0" w:color="auto"/>
            </w:tcBorders>
            <w:vAlign w:val="center"/>
          </w:tcPr>
          <w:p w:rsidR="00804290" w:rsidRPr="00363D28" w:rsidRDefault="00FC602F" w:rsidP="00EE6B39">
            <w:pPr>
              <w:ind w:firstLine="0"/>
              <w:jc w:val="center"/>
              <w:rPr>
                <w:sz w:val="20"/>
                <w:szCs w:val="20"/>
              </w:rPr>
            </w:pPr>
            <w:r>
              <w:rPr>
                <w:sz w:val="20"/>
                <w:szCs w:val="20"/>
              </w:rPr>
              <w:t xml:space="preserve">     </w:t>
            </w:r>
            <w:r w:rsidR="00804290">
              <w:rPr>
                <w:sz w:val="20"/>
                <w:szCs w:val="20"/>
              </w:rPr>
              <w:t>1</w:t>
            </w:r>
            <w:r w:rsidR="00EE6B39">
              <w:rPr>
                <w:sz w:val="20"/>
                <w:szCs w:val="20"/>
              </w:rPr>
              <w:t>1</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E32CEB" w:rsidRDefault="00804290" w:rsidP="00804290">
            <w:pPr>
              <w:ind w:firstLine="0"/>
              <w:jc w:val="left"/>
              <w:rPr>
                <w:sz w:val="20"/>
                <w:szCs w:val="20"/>
              </w:rPr>
            </w:pPr>
            <w:r w:rsidRPr="00E32CEB">
              <w:rPr>
                <w:sz w:val="20"/>
                <w:szCs w:val="20"/>
              </w:rPr>
              <w:t>Муниципальная  программа "Организация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2012-2015 годы"</w:t>
            </w:r>
          </w:p>
        </w:tc>
        <w:tc>
          <w:tcPr>
            <w:tcW w:w="2414" w:type="dxa"/>
            <w:tcBorders>
              <w:top w:val="nil"/>
              <w:left w:val="nil"/>
              <w:bottom w:val="single" w:sz="4" w:space="0" w:color="auto"/>
              <w:right w:val="single" w:sz="4" w:space="0" w:color="auto"/>
            </w:tcBorders>
          </w:tcPr>
          <w:p w:rsidR="00804290" w:rsidRPr="00E32CEB" w:rsidRDefault="00804290" w:rsidP="00804290">
            <w:pPr>
              <w:ind w:firstLine="0"/>
              <w:jc w:val="left"/>
              <w:rPr>
                <w:b/>
                <w:bCs/>
                <w:sz w:val="18"/>
                <w:szCs w:val="18"/>
              </w:rPr>
            </w:pPr>
            <w:r w:rsidRPr="00E32CEB">
              <w:rPr>
                <w:b/>
                <w:bCs/>
                <w:sz w:val="18"/>
                <w:szCs w:val="18"/>
              </w:rPr>
              <w:t xml:space="preserve">Всего,  в том числе: </w:t>
            </w:r>
          </w:p>
        </w:tc>
        <w:tc>
          <w:tcPr>
            <w:tcW w:w="1134" w:type="dxa"/>
            <w:tcBorders>
              <w:top w:val="nil"/>
              <w:left w:val="nil"/>
              <w:bottom w:val="single" w:sz="4" w:space="0" w:color="auto"/>
              <w:right w:val="single" w:sz="4" w:space="0" w:color="auto"/>
            </w:tcBorders>
            <w:noWrap/>
            <w:vAlign w:val="center"/>
          </w:tcPr>
          <w:p w:rsidR="00804290" w:rsidRPr="00E32CEB" w:rsidRDefault="00804290" w:rsidP="00EE6B39">
            <w:pPr>
              <w:ind w:firstLine="0"/>
              <w:jc w:val="center"/>
              <w:rPr>
                <w:b/>
                <w:bCs/>
                <w:sz w:val="20"/>
                <w:szCs w:val="20"/>
              </w:rPr>
            </w:pPr>
            <w:r>
              <w:rPr>
                <w:b/>
                <w:bCs/>
                <w:sz w:val="20"/>
                <w:szCs w:val="20"/>
              </w:rPr>
              <w:t>60,0</w:t>
            </w:r>
          </w:p>
        </w:tc>
        <w:tc>
          <w:tcPr>
            <w:tcW w:w="1488" w:type="dxa"/>
            <w:tcBorders>
              <w:top w:val="nil"/>
              <w:left w:val="nil"/>
              <w:bottom w:val="single" w:sz="4" w:space="0" w:color="auto"/>
              <w:right w:val="single" w:sz="4" w:space="0" w:color="auto"/>
            </w:tcBorders>
            <w:vAlign w:val="center"/>
          </w:tcPr>
          <w:p w:rsidR="00804290" w:rsidRPr="009426C1" w:rsidRDefault="00804290" w:rsidP="00EE6B39">
            <w:pPr>
              <w:jc w:val="center"/>
              <w:rPr>
                <w:b/>
                <w:bCs/>
                <w:sz w:val="20"/>
                <w:szCs w:val="20"/>
              </w:rPr>
            </w:pPr>
            <w:r>
              <w:rPr>
                <w:b/>
                <w:bCs/>
                <w:sz w:val="20"/>
                <w:szCs w:val="20"/>
              </w:rPr>
              <w:t>60,0</w:t>
            </w:r>
          </w:p>
        </w:tc>
        <w:tc>
          <w:tcPr>
            <w:tcW w:w="1134" w:type="dxa"/>
            <w:tcBorders>
              <w:top w:val="nil"/>
              <w:left w:val="nil"/>
              <w:bottom w:val="single" w:sz="4" w:space="0" w:color="auto"/>
              <w:right w:val="single" w:sz="4" w:space="0" w:color="auto"/>
            </w:tcBorders>
            <w:vAlign w:val="center"/>
          </w:tcPr>
          <w:p w:rsidR="00804290" w:rsidRPr="009426C1" w:rsidRDefault="00804290" w:rsidP="00EE6B39">
            <w:pPr>
              <w:ind w:firstLine="0"/>
              <w:jc w:val="center"/>
              <w:rPr>
                <w:b/>
                <w:bCs/>
                <w:sz w:val="20"/>
                <w:szCs w:val="20"/>
              </w:rPr>
            </w:pPr>
            <w:r w:rsidRPr="009426C1">
              <w:rPr>
                <w:b/>
                <w:bCs/>
                <w:sz w:val="20"/>
                <w:szCs w:val="20"/>
              </w:rPr>
              <w:t>0,0</w:t>
            </w:r>
          </w:p>
        </w:tc>
      </w:tr>
      <w:tr w:rsidR="00804290" w:rsidRPr="00363D28" w:rsidTr="00804290">
        <w:trPr>
          <w:trHeight w:val="666"/>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E32CEB" w:rsidRDefault="00804290" w:rsidP="00804290">
            <w:pPr>
              <w:jc w:val="left"/>
              <w:rPr>
                <w:sz w:val="20"/>
                <w:szCs w:val="20"/>
              </w:rPr>
            </w:pPr>
          </w:p>
        </w:tc>
        <w:tc>
          <w:tcPr>
            <w:tcW w:w="2414" w:type="dxa"/>
            <w:tcBorders>
              <w:top w:val="nil"/>
              <w:left w:val="single" w:sz="4" w:space="0" w:color="auto"/>
              <w:bottom w:val="single" w:sz="4" w:space="0" w:color="000000"/>
              <w:right w:val="single" w:sz="4" w:space="0" w:color="auto"/>
            </w:tcBorders>
            <w:vAlign w:val="center"/>
          </w:tcPr>
          <w:p w:rsidR="00804290" w:rsidRPr="00E32CEB" w:rsidRDefault="00804290" w:rsidP="00804290">
            <w:pPr>
              <w:ind w:firstLine="0"/>
              <w:jc w:val="left"/>
              <w:rPr>
                <w:sz w:val="20"/>
                <w:szCs w:val="20"/>
              </w:rPr>
            </w:pPr>
            <w:r w:rsidRPr="006A243E">
              <w:rPr>
                <w:sz w:val="20"/>
                <w:szCs w:val="20"/>
              </w:rPr>
              <w:t xml:space="preserve">Управление образования </w:t>
            </w:r>
            <w:r>
              <w:rPr>
                <w:sz w:val="20"/>
                <w:szCs w:val="20"/>
              </w:rPr>
              <w:t>а</w:t>
            </w:r>
            <w:r w:rsidRPr="006A243E">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E32CEB" w:rsidRDefault="00804290" w:rsidP="00EE6B39">
            <w:pPr>
              <w:ind w:firstLine="0"/>
              <w:jc w:val="center"/>
              <w:rPr>
                <w:sz w:val="20"/>
                <w:szCs w:val="20"/>
              </w:rPr>
            </w:pPr>
            <w:r>
              <w:rPr>
                <w:sz w:val="20"/>
                <w:szCs w:val="20"/>
              </w:rPr>
              <w:t>60,0</w:t>
            </w:r>
          </w:p>
        </w:tc>
        <w:tc>
          <w:tcPr>
            <w:tcW w:w="1488" w:type="dxa"/>
            <w:tcBorders>
              <w:top w:val="single" w:sz="4" w:space="0" w:color="auto"/>
              <w:left w:val="nil"/>
              <w:bottom w:val="single" w:sz="4" w:space="0" w:color="auto"/>
              <w:right w:val="single" w:sz="4" w:space="0" w:color="auto"/>
            </w:tcBorders>
            <w:vAlign w:val="center"/>
          </w:tcPr>
          <w:p w:rsidR="00804290" w:rsidRPr="009426C1" w:rsidRDefault="00804290" w:rsidP="00EE6B39">
            <w:pPr>
              <w:jc w:val="center"/>
              <w:rPr>
                <w:sz w:val="20"/>
                <w:szCs w:val="20"/>
              </w:rPr>
            </w:pPr>
            <w:r>
              <w:rPr>
                <w:sz w:val="20"/>
                <w:szCs w:val="20"/>
              </w:rPr>
              <w:t>60,0</w:t>
            </w:r>
          </w:p>
        </w:tc>
        <w:tc>
          <w:tcPr>
            <w:tcW w:w="1134" w:type="dxa"/>
            <w:tcBorders>
              <w:top w:val="single" w:sz="4" w:space="0" w:color="auto"/>
              <w:left w:val="nil"/>
              <w:bottom w:val="single" w:sz="4" w:space="0" w:color="auto"/>
              <w:right w:val="single" w:sz="4" w:space="0" w:color="auto"/>
            </w:tcBorders>
            <w:vAlign w:val="center"/>
          </w:tcPr>
          <w:p w:rsidR="00804290" w:rsidRPr="009426C1" w:rsidRDefault="00804290" w:rsidP="00EE6B39">
            <w:pPr>
              <w:ind w:firstLine="0"/>
              <w:jc w:val="center"/>
              <w:rPr>
                <w:sz w:val="20"/>
                <w:szCs w:val="20"/>
              </w:rPr>
            </w:pPr>
            <w:r w:rsidRPr="009426C1">
              <w:rPr>
                <w:sz w:val="20"/>
                <w:szCs w:val="20"/>
              </w:rPr>
              <w:t>0,0</w:t>
            </w:r>
          </w:p>
        </w:tc>
      </w:tr>
      <w:tr w:rsidR="00804290" w:rsidRPr="00363D28" w:rsidTr="00804290">
        <w:trPr>
          <w:trHeight w:val="390"/>
        </w:trPr>
        <w:tc>
          <w:tcPr>
            <w:tcW w:w="1008" w:type="dxa"/>
            <w:vMerge w:val="restart"/>
            <w:tcBorders>
              <w:top w:val="nil"/>
              <w:left w:val="single" w:sz="4" w:space="0" w:color="auto"/>
              <w:bottom w:val="single" w:sz="4" w:space="0" w:color="000000"/>
              <w:right w:val="single" w:sz="4" w:space="0" w:color="auto"/>
            </w:tcBorders>
            <w:vAlign w:val="center"/>
          </w:tcPr>
          <w:p w:rsidR="00804290" w:rsidRPr="00363D28" w:rsidRDefault="00FC602F" w:rsidP="00EE6B39">
            <w:pPr>
              <w:ind w:firstLine="0"/>
              <w:jc w:val="center"/>
              <w:rPr>
                <w:sz w:val="20"/>
                <w:szCs w:val="20"/>
              </w:rPr>
            </w:pPr>
            <w:r>
              <w:rPr>
                <w:sz w:val="20"/>
                <w:szCs w:val="20"/>
              </w:rPr>
              <w:t xml:space="preserve">      </w:t>
            </w:r>
            <w:r w:rsidR="00804290">
              <w:rPr>
                <w:sz w:val="20"/>
                <w:szCs w:val="20"/>
              </w:rPr>
              <w:t>12</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CA476F" w:rsidRDefault="00804290" w:rsidP="00804290">
            <w:pPr>
              <w:ind w:firstLine="0"/>
              <w:jc w:val="left"/>
              <w:rPr>
                <w:sz w:val="20"/>
                <w:szCs w:val="20"/>
              </w:rPr>
            </w:pPr>
            <w:r w:rsidRPr="00CA476F">
              <w:rPr>
                <w:sz w:val="20"/>
                <w:szCs w:val="20"/>
              </w:rPr>
              <w:t>Муниципальная программа "Повышение безопасности дорожного движения в Тулунском районе в 2013-2015гг"</w:t>
            </w:r>
          </w:p>
        </w:tc>
        <w:tc>
          <w:tcPr>
            <w:tcW w:w="2414" w:type="dxa"/>
            <w:tcBorders>
              <w:top w:val="nil"/>
              <w:left w:val="nil"/>
              <w:bottom w:val="single" w:sz="4" w:space="0" w:color="auto"/>
              <w:right w:val="single" w:sz="4" w:space="0" w:color="auto"/>
            </w:tcBorders>
          </w:tcPr>
          <w:p w:rsidR="00804290" w:rsidRPr="00CA476F" w:rsidRDefault="00804290" w:rsidP="00804290">
            <w:pPr>
              <w:ind w:firstLine="0"/>
              <w:jc w:val="left"/>
              <w:rPr>
                <w:b/>
                <w:bCs/>
                <w:sz w:val="18"/>
                <w:szCs w:val="18"/>
              </w:rPr>
            </w:pPr>
            <w:r w:rsidRPr="00CA476F">
              <w:rPr>
                <w:b/>
                <w:bCs/>
                <w:sz w:val="18"/>
                <w:szCs w:val="18"/>
              </w:rPr>
              <w:t xml:space="preserve">Всего,  в том числе: </w:t>
            </w:r>
          </w:p>
        </w:tc>
        <w:tc>
          <w:tcPr>
            <w:tcW w:w="1134" w:type="dxa"/>
            <w:tcBorders>
              <w:top w:val="single" w:sz="4" w:space="0" w:color="auto"/>
              <w:left w:val="nil"/>
              <w:bottom w:val="single" w:sz="4" w:space="0" w:color="auto"/>
              <w:right w:val="single" w:sz="4" w:space="0" w:color="auto"/>
            </w:tcBorders>
            <w:noWrap/>
            <w:vAlign w:val="center"/>
          </w:tcPr>
          <w:p w:rsidR="00804290" w:rsidRPr="00CA476F" w:rsidRDefault="00804290" w:rsidP="00EE6B39">
            <w:pPr>
              <w:ind w:firstLine="0"/>
              <w:jc w:val="center"/>
              <w:rPr>
                <w:b/>
                <w:bCs/>
                <w:sz w:val="20"/>
                <w:szCs w:val="20"/>
              </w:rPr>
            </w:pPr>
            <w:r w:rsidRPr="00CA476F">
              <w:rPr>
                <w:b/>
                <w:bCs/>
                <w:sz w:val="20"/>
                <w:szCs w:val="20"/>
              </w:rPr>
              <w:t>124,0</w:t>
            </w:r>
          </w:p>
        </w:tc>
        <w:tc>
          <w:tcPr>
            <w:tcW w:w="1488" w:type="dxa"/>
            <w:tcBorders>
              <w:top w:val="single" w:sz="4" w:space="0" w:color="auto"/>
              <w:left w:val="nil"/>
              <w:bottom w:val="single" w:sz="4" w:space="0" w:color="auto"/>
              <w:right w:val="single" w:sz="4" w:space="0" w:color="auto"/>
            </w:tcBorders>
            <w:vAlign w:val="center"/>
          </w:tcPr>
          <w:p w:rsidR="00804290" w:rsidRPr="00CA476F" w:rsidRDefault="00804290" w:rsidP="00EE6B39">
            <w:pPr>
              <w:jc w:val="center"/>
              <w:rPr>
                <w:b/>
                <w:bCs/>
                <w:sz w:val="20"/>
                <w:szCs w:val="20"/>
              </w:rPr>
            </w:pPr>
            <w:r>
              <w:rPr>
                <w:b/>
                <w:bCs/>
                <w:sz w:val="20"/>
                <w:szCs w:val="20"/>
              </w:rPr>
              <w:t>124,0</w:t>
            </w:r>
          </w:p>
        </w:tc>
        <w:tc>
          <w:tcPr>
            <w:tcW w:w="1134" w:type="dxa"/>
            <w:tcBorders>
              <w:top w:val="single" w:sz="4" w:space="0" w:color="auto"/>
              <w:left w:val="nil"/>
              <w:bottom w:val="single" w:sz="4" w:space="0" w:color="auto"/>
              <w:right w:val="single" w:sz="4" w:space="0" w:color="auto"/>
            </w:tcBorders>
            <w:vAlign w:val="center"/>
          </w:tcPr>
          <w:p w:rsidR="00804290" w:rsidRPr="00CA476F" w:rsidRDefault="00804290" w:rsidP="00EE6B39">
            <w:pPr>
              <w:ind w:firstLine="0"/>
              <w:jc w:val="center"/>
              <w:rPr>
                <w:b/>
                <w:bCs/>
                <w:sz w:val="20"/>
                <w:szCs w:val="20"/>
              </w:rPr>
            </w:pPr>
            <w:r w:rsidRPr="00CA476F">
              <w:rPr>
                <w:b/>
                <w:bCs/>
                <w:sz w:val="20"/>
                <w:szCs w:val="20"/>
              </w:rPr>
              <w:t>0,0</w:t>
            </w:r>
          </w:p>
        </w:tc>
      </w:tr>
      <w:tr w:rsidR="00804290" w:rsidRPr="00363D28" w:rsidTr="00804290">
        <w:trPr>
          <w:trHeight w:val="945"/>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CA476F" w:rsidRDefault="00804290" w:rsidP="00804290">
            <w:pPr>
              <w:jc w:val="left"/>
              <w:rPr>
                <w:sz w:val="20"/>
                <w:szCs w:val="20"/>
              </w:rPr>
            </w:pPr>
          </w:p>
        </w:tc>
        <w:tc>
          <w:tcPr>
            <w:tcW w:w="2414" w:type="dxa"/>
            <w:tcBorders>
              <w:top w:val="nil"/>
              <w:left w:val="nil"/>
              <w:bottom w:val="single" w:sz="4" w:space="0" w:color="auto"/>
              <w:right w:val="single" w:sz="4" w:space="0" w:color="auto"/>
            </w:tcBorders>
            <w:vAlign w:val="center"/>
          </w:tcPr>
          <w:p w:rsidR="00804290" w:rsidRPr="00CA476F" w:rsidRDefault="00804290" w:rsidP="00804290">
            <w:pPr>
              <w:ind w:firstLine="0"/>
              <w:jc w:val="left"/>
              <w:rPr>
                <w:sz w:val="20"/>
                <w:szCs w:val="20"/>
              </w:rPr>
            </w:pPr>
            <w:r w:rsidRPr="00CA476F">
              <w:rPr>
                <w:sz w:val="20"/>
                <w:szCs w:val="20"/>
              </w:rPr>
              <w:t xml:space="preserve">Управление образования </w:t>
            </w:r>
            <w:r>
              <w:rPr>
                <w:sz w:val="20"/>
                <w:szCs w:val="20"/>
              </w:rPr>
              <w:t>а</w:t>
            </w:r>
            <w:r w:rsidRPr="00CA476F">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CA476F" w:rsidRDefault="00804290" w:rsidP="00EE6B39">
            <w:pPr>
              <w:ind w:firstLine="0"/>
              <w:jc w:val="center"/>
              <w:rPr>
                <w:sz w:val="20"/>
                <w:szCs w:val="20"/>
              </w:rPr>
            </w:pPr>
            <w:r w:rsidRPr="00CA476F">
              <w:rPr>
                <w:sz w:val="20"/>
                <w:szCs w:val="20"/>
              </w:rPr>
              <w:t>119,0</w:t>
            </w:r>
          </w:p>
        </w:tc>
        <w:tc>
          <w:tcPr>
            <w:tcW w:w="1488" w:type="dxa"/>
            <w:tcBorders>
              <w:top w:val="single" w:sz="4" w:space="0" w:color="auto"/>
              <w:left w:val="nil"/>
              <w:bottom w:val="single" w:sz="4" w:space="0" w:color="auto"/>
              <w:right w:val="single" w:sz="4" w:space="0" w:color="auto"/>
            </w:tcBorders>
            <w:vAlign w:val="center"/>
          </w:tcPr>
          <w:p w:rsidR="00804290" w:rsidRPr="00CA476F" w:rsidRDefault="00804290" w:rsidP="00EE6B39">
            <w:pPr>
              <w:jc w:val="center"/>
              <w:rPr>
                <w:sz w:val="20"/>
                <w:szCs w:val="20"/>
              </w:rPr>
            </w:pPr>
            <w:r>
              <w:rPr>
                <w:sz w:val="20"/>
                <w:szCs w:val="20"/>
              </w:rPr>
              <w:t>119,0</w:t>
            </w:r>
          </w:p>
        </w:tc>
        <w:tc>
          <w:tcPr>
            <w:tcW w:w="1134" w:type="dxa"/>
            <w:tcBorders>
              <w:top w:val="single" w:sz="4" w:space="0" w:color="auto"/>
              <w:left w:val="nil"/>
              <w:bottom w:val="single" w:sz="4" w:space="0" w:color="auto"/>
              <w:right w:val="single" w:sz="4" w:space="0" w:color="auto"/>
            </w:tcBorders>
            <w:vAlign w:val="center"/>
          </w:tcPr>
          <w:p w:rsidR="00804290" w:rsidRPr="00CA476F" w:rsidRDefault="00804290" w:rsidP="00EE6B39">
            <w:pPr>
              <w:ind w:firstLine="0"/>
              <w:jc w:val="center"/>
              <w:rPr>
                <w:sz w:val="20"/>
                <w:szCs w:val="20"/>
              </w:rPr>
            </w:pPr>
            <w:r w:rsidRPr="00CA476F">
              <w:rPr>
                <w:sz w:val="20"/>
                <w:szCs w:val="20"/>
              </w:rPr>
              <w:t>0,0</w:t>
            </w:r>
          </w:p>
        </w:tc>
      </w:tr>
      <w:tr w:rsidR="00804290" w:rsidRPr="00363D28" w:rsidTr="00804290">
        <w:trPr>
          <w:trHeight w:val="1350"/>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CA476F" w:rsidRDefault="00804290" w:rsidP="00804290">
            <w:pPr>
              <w:jc w:val="left"/>
              <w:rPr>
                <w:sz w:val="20"/>
                <w:szCs w:val="20"/>
              </w:rPr>
            </w:pPr>
          </w:p>
        </w:tc>
        <w:tc>
          <w:tcPr>
            <w:tcW w:w="2414" w:type="dxa"/>
            <w:tcBorders>
              <w:top w:val="nil"/>
              <w:left w:val="nil"/>
              <w:bottom w:val="single" w:sz="4" w:space="0" w:color="auto"/>
              <w:right w:val="single" w:sz="4" w:space="0" w:color="auto"/>
            </w:tcBorders>
            <w:vAlign w:val="center"/>
          </w:tcPr>
          <w:p w:rsidR="00804290" w:rsidRPr="00CA476F" w:rsidRDefault="00804290" w:rsidP="008503C6">
            <w:pPr>
              <w:ind w:firstLine="0"/>
              <w:jc w:val="left"/>
              <w:rPr>
                <w:sz w:val="20"/>
                <w:szCs w:val="20"/>
              </w:rPr>
            </w:pPr>
            <w:r w:rsidRPr="00CA476F">
              <w:rPr>
                <w:sz w:val="20"/>
                <w:szCs w:val="20"/>
              </w:rPr>
              <w:t xml:space="preserve">Управление по культуре, молодежной политике и спорту </w:t>
            </w:r>
            <w:r>
              <w:rPr>
                <w:sz w:val="20"/>
                <w:szCs w:val="20"/>
              </w:rPr>
              <w:t>а</w:t>
            </w:r>
            <w:r w:rsidRPr="00CA476F">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CA476F" w:rsidRDefault="00804290" w:rsidP="00EE6B39">
            <w:pPr>
              <w:ind w:firstLine="0"/>
              <w:jc w:val="center"/>
              <w:rPr>
                <w:sz w:val="20"/>
                <w:szCs w:val="20"/>
              </w:rPr>
            </w:pPr>
            <w:r w:rsidRPr="00CA476F">
              <w:rPr>
                <w:sz w:val="20"/>
                <w:szCs w:val="20"/>
              </w:rPr>
              <w:t>5,0</w:t>
            </w:r>
          </w:p>
        </w:tc>
        <w:tc>
          <w:tcPr>
            <w:tcW w:w="1488" w:type="dxa"/>
            <w:tcBorders>
              <w:top w:val="single" w:sz="4" w:space="0" w:color="auto"/>
              <w:left w:val="nil"/>
              <w:bottom w:val="single" w:sz="4" w:space="0" w:color="auto"/>
              <w:right w:val="single" w:sz="4" w:space="0" w:color="auto"/>
            </w:tcBorders>
            <w:vAlign w:val="center"/>
          </w:tcPr>
          <w:p w:rsidR="00804290" w:rsidRPr="00CA476F" w:rsidRDefault="00804290" w:rsidP="00EE6B39">
            <w:pPr>
              <w:jc w:val="center"/>
              <w:rPr>
                <w:sz w:val="20"/>
                <w:szCs w:val="20"/>
              </w:rPr>
            </w:pPr>
            <w:r>
              <w:rPr>
                <w:sz w:val="20"/>
                <w:szCs w:val="20"/>
              </w:rPr>
              <w:t>5,0</w:t>
            </w:r>
          </w:p>
        </w:tc>
        <w:tc>
          <w:tcPr>
            <w:tcW w:w="1134" w:type="dxa"/>
            <w:tcBorders>
              <w:top w:val="single" w:sz="4" w:space="0" w:color="auto"/>
              <w:left w:val="nil"/>
              <w:bottom w:val="single" w:sz="4" w:space="0" w:color="auto"/>
              <w:right w:val="single" w:sz="4" w:space="0" w:color="auto"/>
            </w:tcBorders>
            <w:vAlign w:val="center"/>
          </w:tcPr>
          <w:p w:rsidR="00804290" w:rsidRPr="00CA476F" w:rsidRDefault="00804290" w:rsidP="00EE6B39">
            <w:pPr>
              <w:ind w:firstLine="0"/>
              <w:jc w:val="center"/>
              <w:rPr>
                <w:sz w:val="20"/>
                <w:szCs w:val="20"/>
              </w:rPr>
            </w:pPr>
            <w:r w:rsidRPr="00CA476F">
              <w:rPr>
                <w:sz w:val="20"/>
                <w:szCs w:val="20"/>
              </w:rPr>
              <w:t>0,0</w:t>
            </w:r>
          </w:p>
        </w:tc>
      </w:tr>
      <w:tr w:rsidR="00804290" w:rsidRPr="00363D28" w:rsidTr="00804290">
        <w:trPr>
          <w:trHeight w:val="360"/>
        </w:trPr>
        <w:tc>
          <w:tcPr>
            <w:tcW w:w="1008" w:type="dxa"/>
            <w:vMerge w:val="restart"/>
            <w:tcBorders>
              <w:top w:val="single" w:sz="4" w:space="0" w:color="auto"/>
              <w:left w:val="single" w:sz="4" w:space="0" w:color="auto"/>
              <w:bottom w:val="single" w:sz="4" w:space="0" w:color="000000"/>
              <w:right w:val="single" w:sz="4" w:space="0" w:color="auto"/>
            </w:tcBorders>
            <w:vAlign w:val="center"/>
          </w:tcPr>
          <w:p w:rsidR="00804290" w:rsidRPr="00363D28" w:rsidRDefault="00FC602F" w:rsidP="00EE6B39">
            <w:pPr>
              <w:ind w:firstLine="0"/>
              <w:jc w:val="center"/>
              <w:rPr>
                <w:rFonts w:ascii="Arial" w:hAnsi="Arial"/>
                <w:sz w:val="20"/>
                <w:szCs w:val="20"/>
              </w:rPr>
            </w:pPr>
            <w:r>
              <w:rPr>
                <w:rFonts w:ascii="Arial" w:hAnsi="Arial"/>
                <w:sz w:val="20"/>
                <w:szCs w:val="20"/>
              </w:rPr>
              <w:t xml:space="preserve">     </w:t>
            </w:r>
            <w:r w:rsidR="00804290">
              <w:rPr>
                <w:rFonts w:ascii="Arial" w:hAnsi="Arial"/>
                <w:sz w:val="20"/>
                <w:szCs w:val="20"/>
              </w:rPr>
              <w:t>13</w:t>
            </w:r>
          </w:p>
        </w:tc>
        <w:tc>
          <w:tcPr>
            <w:tcW w:w="3043" w:type="dxa"/>
            <w:vMerge w:val="restart"/>
            <w:tcBorders>
              <w:top w:val="single" w:sz="4" w:space="0" w:color="auto"/>
              <w:left w:val="single" w:sz="4" w:space="0" w:color="auto"/>
              <w:bottom w:val="single" w:sz="4" w:space="0" w:color="000000"/>
              <w:right w:val="single" w:sz="4" w:space="0" w:color="auto"/>
            </w:tcBorders>
            <w:vAlign w:val="center"/>
          </w:tcPr>
          <w:p w:rsidR="00804290" w:rsidRPr="000C532D" w:rsidRDefault="00804290" w:rsidP="00804290">
            <w:pPr>
              <w:ind w:firstLine="0"/>
              <w:jc w:val="left"/>
              <w:rPr>
                <w:sz w:val="20"/>
                <w:szCs w:val="20"/>
              </w:rPr>
            </w:pPr>
            <w:r w:rsidRPr="000C532D">
              <w:rPr>
                <w:sz w:val="20"/>
                <w:szCs w:val="20"/>
              </w:rPr>
              <w:t>Муниципальная  программа "Профилактика социально-негативных явлений среди несовершеннолетних на 2015-2016 годы</w:t>
            </w:r>
          </w:p>
        </w:tc>
        <w:tc>
          <w:tcPr>
            <w:tcW w:w="2414" w:type="dxa"/>
            <w:tcBorders>
              <w:top w:val="single" w:sz="4" w:space="0" w:color="auto"/>
              <w:left w:val="nil"/>
              <w:bottom w:val="nil"/>
              <w:right w:val="single" w:sz="4" w:space="0" w:color="auto"/>
            </w:tcBorders>
            <w:vAlign w:val="center"/>
          </w:tcPr>
          <w:p w:rsidR="00804290" w:rsidRPr="000C532D" w:rsidRDefault="00804290" w:rsidP="00804290">
            <w:pPr>
              <w:ind w:firstLine="0"/>
              <w:jc w:val="left"/>
              <w:rPr>
                <w:b/>
                <w:bCs/>
                <w:sz w:val="20"/>
                <w:szCs w:val="20"/>
              </w:rPr>
            </w:pPr>
            <w:r w:rsidRPr="000C532D">
              <w:rPr>
                <w:b/>
                <w:bCs/>
                <w:sz w:val="20"/>
                <w:szCs w:val="20"/>
              </w:rPr>
              <w:t xml:space="preserve">Всего, в том числе: </w:t>
            </w:r>
          </w:p>
        </w:tc>
        <w:tc>
          <w:tcPr>
            <w:tcW w:w="1134" w:type="dxa"/>
            <w:tcBorders>
              <w:top w:val="single" w:sz="4" w:space="0" w:color="auto"/>
              <w:left w:val="nil"/>
              <w:bottom w:val="single" w:sz="4" w:space="0" w:color="auto"/>
              <w:right w:val="single" w:sz="4" w:space="0" w:color="auto"/>
            </w:tcBorders>
            <w:noWrap/>
            <w:vAlign w:val="center"/>
          </w:tcPr>
          <w:p w:rsidR="00804290" w:rsidRDefault="00804290" w:rsidP="00EE6B39">
            <w:pPr>
              <w:ind w:firstLine="0"/>
              <w:jc w:val="center"/>
              <w:rPr>
                <w:b/>
                <w:bCs/>
                <w:sz w:val="20"/>
                <w:szCs w:val="20"/>
              </w:rPr>
            </w:pPr>
          </w:p>
          <w:p w:rsidR="00804290" w:rsidRDefault="00804290" w:rsidP="00EE6B39">
            <w:pPr>
              <w:ind w:firstLine="0"/>
              <w:jc w:val="center"/>
              <w:rPr>
                <w:b/>
                <w:bCs/>
                <w:sz w:val="20"/>
                <w:szCs w:val="20"/>
              </w:rPr>
            </w:pPr>
            <w:r w:rsidRPr="000C532D">
              <w:rPr>
                <w:b/>
                <w:bCs/>
                <w:sz w:val="20"/>
                <w:szCs w:val="20"/>
              </w:rPr>
              <w:t>191,6</w:t>
            </w:r>
          </w:p>
          <w:p w:rsidR="00804290" w:rsidRPr="000C532D" w:rsidRDefault="00804290" w:rsidP="00EE6B39">
            <w:pPr>
              <w:jc w:val="center"/>
              <w:rPr>
                <w:b/>
                <w:bCs/>
                <w:sz w:val="20"/>
                <w:szCs w:val="20"/>
              </w:rPr>
            </w:pPr>
          </w:p>
        </w:tc>
        <w:tc>
          <w:tcPr>
            <w:tcW w:w="1488" w:type="dxa"/>
            <w:tcBorders>
              <w:top w:val="single" w:sz="4" w:space="0" w:color="auto"/>
              <w:left w:val="nil"/>
              <w:bottom w:val="single" w:sz="4" w:space="0" w:color="auto"/>
              <w:right w:val="single" w:sz="4" w:space="0" w:color="auto"/>
            </w:tcBorders>
            <w:vAlign w:val="center"/>
          </w:tcPr>
          <w:p w:rsidR="00804290" w:rsidRPr="006447CA" w:rsidRDefault="00804290" w:rsidP="00EE6B39">
            <w:pPr>
              <w:ind w:firstLine="0"/>
              <w:jc w:val="center"/>
              <w:rPr>
                <w:b/>
                <w:sz w:val="20"/>
                <w:szCs w:val="20"/>
              </w:rPr>
            </w:pPr>
            <w:r>
              <w:rPr>
                <w:b/>
                <w:sz w:val="20"/>
                <w:szCs w:val="20"/>
              </w:rPr>
              <w:t>191,6</w:t>
            </w:r>
          </w:p>
        </w:tc>
        <w:tc>
          <w:tcPr>
            <w:tcW w:w="1134" w:type="dxa"/>
            <w:tcBorders>
              <w:top w:val="single" w:sz="4" w:space="0" w:color="auto"/>
              <w:left w:val="nil"/>
              <w:bottom w:val="single" w:sz="4" w:space="0" w:color="auto"/>
              <w:right w:val="single" w:sz="4" w:space="0" w:color="auto"/>
            </w:tcBorders>
            <w:vAlign w:val="center"/>
          </w:tcPr>
          <w:p w:rsidR="00804290" w:rsidRPr="006447CA" w:rsidRDefault="00804290" w:rsidP="00EE6B39">
            <w:pPr>
              <w:ind w:firstLine="0"/>
              <w:jc w:val="center"/>
              <w:rPr>
                <w:b/>
                <w:sz w:val="20"/>
                <w:szCs w:val="20"/>
              </w:rPr>
            </w:pPr>
            <w:r>
              <w:rPr>
                <w:b/>
                <w:sz w:val="20"/>
                <w:szCs w:val="20"/>
              </w:rPr>
              <w:t>0,0</w:t>
            </w:r>
          </w:p>
        </w:tc>
      </w:tr>
      <w:tr w:rsidR="00804290" w:rsidRPr="00363D28" w:rsidTr="00804290">
        <w:trPr>
          <w:trHeight w:val="480"/>
        </w:trPr>
        <w:tc>
          <w:tcPr>
            <w:tcW w:w="1008" w:type="dxa"/>
            <w:vMerge/>
            <w:tcBorders>
              <w:top w:val="single" w:sz="4" w:space="0" w:color="auto"/>
              <w:left w:val="single" w:sz="4" w:space="0" w:color="auto"/>
              <w:bottom w:val="single" w:sz="4" w:space="0" w:color="000000"/>
              <w:right w:val="single" w:sz="4" w:space="0" w:color="auto"/>
            </w:tcBorders>
            <w:vAlign w:val="center"/>
          </w:tcPr>
          <w:p w:rsidR="00804290" w:rsidRPr="00363D28" w:rsidRDefault="00804290" w:rsidP="00EE6B39">
            <w:pPr>
              <w:jc w:val="center"/>
              <w:rPr>
                <w:rFonts w:ascii="Arial" w:hAnsi="Arial"/>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0C532D" w:rsidRDefault="00804290" w:rsidP="00804290">
            <w:pPr>
              <w:jc w:val="left"/>
              <w:rPr>
                <w:sz w:val="20"/>
                <w:szCs w:val="20"/>
              </w:rPr>
            </w:pPr>
          </w:p>
        </w:tc>
        <w:tc>
          <w:tcPr>
            <w:tcW w:w="2414" w:type="dxa"/>
            <w:tcBorders>
              <w:top w:val="single" w:sz="4" w:space="0" w:color="auto"/>
              <w:left w:val="single" w:sz="4" w:space="0" w:color="auto"/>
              <w:bottom w:val="single" w:sz="4" w:space="0" w:color="000000"/>
              <w:right w:val="single" w:sz="4" w:space="0" w:color="auto"/>
            </w:tcBorders>
            <w:vAlign w:val="center"/>
          </w:tcPr>
          <w:p w:rsidR="00804290" w:rsidRPr="000C532D" w:rsidRDefault="00804290" w:rsidP="00804290">
            <w:pPr>
              <w:ind w:firstLine="0"/>
              <w:jc w:val="left"/>
              <w:rPr>
                <w:sz w:val="20"/>
                <w:szCs w:val="20"/>
              </w:rPr>
            </w:pPr>
            <w:r w:rsidRPr="006A243E">
              <w:rPr>
                <w:sz w:val="20"/>
                <w:szCs w:val="20"/>
              </w:rPr>
              <w:t xml:space="preserve">Управление образования </w:t>
            </w:r>
            <w:r>
              <w:rPr>
                <w:sz w:val="20"/>
                <w:szCs w:val="20"/>
              </w:rPr>
              <w:t>а</w:t>
            </w:r>
            <w:r w:rsidRPr="006A243E">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0C532D" w:rsidRDefault="00804290" w:rsidP="00EE6B39">
            <w:pPr>
              <w:ind w:firstLine="0"/>
              <w:jc w:val="center"/>
              <w:rPr>
                <w:sz w:val="20"/>
                <w:szCs w:val="20"/>
              </w:rPr>
            </w:pPr>
            <w:r>
              <w:rPr>
                <w:sz w:val="20"/>
                <w:szCs w:val="20"/>
              </w:rPr>
              <w:t>191,6</w:t>
            </w:r>
          </w:p>
        </w:tc>
        <w:tc>
          <w:tcPr>
            <w:tcW w:w="1488" w:type="dxa"/>
            <w:tcBorders>
              <w:top w:val="single" w:sz="4" w:space="0" w:color="auto"/>
              <w:left w:val="nil"/>
              <w:bottom w:val="single" w:sz="4" w:space="0" w:color="auto"/>
              <w:right w:val="single" w:sz="4" w:space="0" w:color="auto"/>
            </w:tcBorders>
            <w:vAlign w:val="center"/>
          </w:tcPr>
          <w:p w:rsidR="00804290" w:rsidRPr="000C532D" w:rsidRDefault="00804290" w:rsidP="00EE6B39">
            <w:pPr>
              <w:jc w:val="center"/>
              <w:rPr>
                <w:sz w:val="20"/>
                <w:szCs w:val="20"/>
              </w:rPr>
            </w:pPr>
            <w:r>
              <w:rPr>
                <w:sz w:val="20"/>
                <w:szCs w:val="20"/>
              </w:rPr>
              <w:t>191,6</w:t>
            </w:r>
          </w:p>
        </w:tc>
        <w:tc>
          <w:tcPr>
            <w:tcW w:w="1134" w:type="dxa"/>
            <w:tcBorders>
              <w:top w:val="single" w:sz="4" w:space="0" w:color="auto"/>
              <w:left w:val="nil"/>
              <w:bottom w:val="single" w:sz="4" w:space="0" w:color="auto"/>
              <w:right w:val="single" w:sz="4" w:space="0" w:color="auto"/>
            </w:tcBorders>
            <w:vAlign w:val="center"/>
          </w:tcPr>
          <w:p w:rsidR="00804290" w:rsidRPr="000C532D" w:rsidRDefault="00804290" w:rsidP="00EE6B39">
            <w:pPr>
              <w:ind w:firstLine="0"/>
              <w:jc w:val="center"/>
              <w:rPr>
                <w:sz w:val="20"/>
                <w:szCs w:val="20"/>
              </w:rPr>
            </w:pPr>
            <w:r>
              <w:rPr>
                <w:sz w:val="20"/>
                <w:szCs w:val="20"/>
              </w:rPr>
              <w:t>0,0</w:t>
            </w:r>
          </w:p>
        </w:tc>
      </w:tr>
      <w:tr w:rsidR="00804290" w:rsidRPr="00363D28" w:rsidTr="00804290">
        <w:trPr>
          <w:trHeight w:val="333"/>
        </w:trPr>
        <w:tc>
          <w:tcPr>
            <w:tcW w:w="1008" w:type="dxa"/>
            <w:vMerge w:val="restart"/>
            <w:tcBorders>
              <w:top w:val="nil"/>
              <w:left w:val="single" w:sz="4" w:space="0" w:color="auto"/>
              <w:bottom w:val="single" w:sz="4" w:space="0" w:color="000000"/>
              <w:right w:val="single" w:sz="4" w:space="0" w:color="auto"/>
            </w:tcBorders>
            <w:vAlign w:val="center"/>
          </w:tcPr>
          <w:p w:rsidR="00804290" w:rsidRPr="00363D28" w:rsidRDefault="00FC602F" w:rsidP="00EE6B39">
            <w:pPr>
              <w:ind w:firstLine="0"/>
              <w:jc w:val="center"/>
              <w:rPr>
                <w:sz w:val="20"/>
                <w:szCs w:val="20"/>
              </w:rPr>
            </w:pPr>
            <w:r>
              <w:rPr>
                <w:sz w:val="20"/>
                <w:szCs w:val="20"/>
              </w:rPr>
              <w:t xml:space="preserve">      </w:t>
            </w:r>
            <w:r w:rsidR="00804290">
              <w:rPr>
                <w:sz w:val="20"/>
                <w:szCs w:val="20"/>
              </w:rPr>
              <w:t>14</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086DA7" w:rsidRDefault="00804290" w:rsidP="00804290">
            <w:pPr>
              <w:ind w:firstLine="0"/>
              <w:jc w:val="left"/>
              <w:rPr>
                <w:sz w:val="20"/>
                <w:szCs w:val="20"/>
              </w:rPr>
            </w:pPr>
            <w:r w:rsidRPr="00086DA7">
              <w:rPr>
                <w:sz w:val="20"/>
                <w:szCs w:val="20"/>
              </w:rPr>
              <w:t>Муниципальная программа "Повышение эффективности бюджетных расходов Тулунского муниципального района на 2014-2016г</w:t>
            </w:r>
          </w:p>
        </w:tc>
        <w:tc>
          <w:tcPr>
            <w:tcW w:w="2414" w:type="dxa"/>
            <w:tcBorders>
              <w:top w:val="nil"/>
              <w:left w:val="nil"/>
              <w:bottom w:val="single" w:sz="4" w:space="0" w:color="auto"/>
              <w:right w:val="single" w:sz="4" w:space="0" w:color="auto"/>
            </w:tcBorders>
            <w:vAlign w:val="center"/>
          </w:tcPr>
          <w:p w:rsidR="00804290" w:rsidRPr="00086DA7" w:rsidRDefault="00804290" w:rsidP="00804290">
            <w:pPr>
              <w:ind w:firstLine="0"/>
              <w:jc w:val="left"/>
              <w:rPr>
                <w:b/>
                <w:bCs/>
                <w:sz w:val="20"/>
                <w:szCs w:val="20"/>
              </w:rPr>
            </w:pPr>
            <w:r w:rsidRPr="00086DA7">
              <w:rPr>
                <w:b/>
                <w:bCs/>
                <w:sz w:val="20"/>
                <w:szCs w:val="20"/>
              </w:rPr>
              <w:t xml:space="preserve">Всего, в том числе: </w:t>
            </w:r>
          </w:p>
        </w:tc>
        <w:tc>
          <w:tcPr>
            <w:tcW w:w="1134" w:type="dxa"/>
            <w:tcBorders>
              <w:top w:val="nil"/>
              <w:left w:val="nil"/>
              <w:bottom w:val="single" w:sz="4" w:space="0" w:color="auto"/>
              <w:right w:val="single" w:sz="4" w:space="0" w:color="auto"/>
            </w:tcBorders>
            <w:noWrap/>
            <w:vAlign w:val="center"/>
          </w:tcPr>
          <w:p w:rsidR="00804290" w:rsidRPr="00086DA7" w:rsidRDefault="00804290" w:rsidP="00EE6B39">
            <w:pPr>
              <w:ind w:firstLine="0"/>
              <w:jc w:val="center"/>
              <w:rPr>
                <w:b/>
                <w:bCs/>
                <w:sz w:val="20"/>
                <w:szCs w:val="20"/>
              </w:rPr>
            </w:pPr>
            <w:r w:rsidRPr="00086DA7">
              <w:rPr>
                <w:b/>
                <w:bCs/>
                <w:sz w:val="20"/>
                <w:szCs w:val="20"/>
              </w:rPr>
              <w:t>249,0</w:t>
            </w:r>
          </w:p>
        </w:tc>
        <w:tc>
          <w:tcPr>
            <w:tcW w:w="1488" w:type="dxa"/>
            <w:tcBorders>
              <w:top w:val="nil"/>
              <w:left w:val="nil"/>
              <w:bottom w:val="single" w:sz="4" w:space="0" w:color="auto"/>
              <w:right w:val="single" w:sz="4" w:space="0" w:color="auto"/>
            </w:tcBorders>
            <w:vAlign w:val="center"/>
          </w:tcPr>
          <w:p w:rsidR="00804290" w:rsidRPr="00086DA7" w:rsidRDefault="00804290" w:rsidP="00EE6B39">
            <w:pPr>
              <w:jc w:val="center"/>
              <w:rPr>
                <w:b/>
                <w:bCs/>
                <w:sz w:val="20"/>
                <w:szCs w:val="20"/>
              </w:rPr>
            </w:pPr>
            <w:r w:rsidRPr="00086DA7">
              <w:rPr>
                <w:b/>
                <w:bCs/>
                <w:sz w:val="20"/>
                <w:szCs w:val="20"/>
              </w:rPr>
              <w:t>249,0</w:t>
            </w:r>
          </w:p>
        </w:tc>
        <w:tc>
          <w:tcPr>
            <w:tcW w:w="1134" w:type="dxa"/>
            <w:tcBorders>
              <w:top w:val="nil"/>
              <w:left w:val="nil"/>
              <w:bottom w:val="single" w:sz="4" w:space="0" w:color="auto"/>
              <w:right w:val="single" w:sz="4" w:space="0" w:color="auto"/>
            </w:tcBorders>
            <w:vAlign w:val="center"/>
          </w:tcPr>
          <w:p w:rsidR="00804290" w:rsidRPr="00086DA7" w:rsidRDefault="00804290" w:rsidP="00EE6B39">
            <w:pPr>
              <w:ind w:firstLine="0"/>
              <w:jc w:val="center"/>
              <w:rPr>
                <w:b/>
                <w:bCs/>
                <w:sz w:val="20"/>
                <w:szCs w:val="20"/>
              </w:rPr>
            </w:pPr>
            <w:r>
              <w:rPr>
                <w:b/>
                <w:bCs/>
                <w:sz w:val="20"/>
                <w:szCs w:val="20"/>
              </w:rPr>
              <w:t>0,0</w:t>
            </w:r>
          </w:p>
        </w:tc>
      </w:tr>
      <w:tr w:rsidR="00804290" w:rsidRPr="00363D28" w:rsidTr="00804290">
        <w:trPr>
          <w:trHeight w:val="261"/>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086DA7" w:rsidRDefault="00804290" w:rsidP="00804290">
            <w:pPr>
              <w:jc w:val="left"/>
              <w:rPr>
                <w:sz w:val="20"/>
                <w:szCs w:val="20"/>
              </w:rPr>
            </w:pPr>
          </w:p>
        </w:tc>
        <w:tc>
          <w:tcPr>
            <w:tcW w:w="2414" w:type="dxa"/>
            <w:tcBorders>
              <w:top w:val="single" w:sz="4" w:space="0" w:color="000000"/>
              <w:left w:val="single" w:sz="4" w:space="0" w:color="auto"/>
              <w:bottom w:val="single" w:sz="4" w:space="0" w:color="000000"/>
              <w:right w:val="single" w:sz="4" w:space="0" w:color="auto"/>
            </w:tcBorders>
            <w:vAlign w:val="center"/>
          </w:tcPr>
          <w:p w:rsidR="00804290" w:rsidRPr="00086DA7" w:rsidRDefault="00804290" w:rsidP="00804290">
            <w:pPr>
              <w:ind w:firstLine="0"/>
              <w:jc w:val="left"/>
              <w:rPr>
                <w:sz w:val="20"/>
                <w:szCs w:val="20"/>
              </w:rPr>
            </w:pPr>
            <w:r w:rsidRPr="00086DA7">
              <w:rPr>
                <w:sz w:val="20"/>
                <w:szCs w:val="20"/>
              </w:rPr>
              <w:t xml:space="preserve">Комитет по финансам </w:t>
            </w:r>
            <w:r>
              <w:rPr>
                <w:sz w:val="20"/>
                <w:szCs w:val="20"/>
              </w:rPr>
              <w:t>а</w:t>
            </w:r>
            <w:r w:rsidRPr="00086DA7">
              <w:rPr>
                <w:sz w:val="20"/>
                <w:szCs w:val="20"/>
              </w:rPr>
              <w:t xml:space="preserve">дминистрации Тулунского муниципального района </w:t>
            </w:r>
          </w:p>
        </w:tc>
        <w:tc>
          <w:tcPr>
            <w:tcW w:w="1134" w:type="dxa"/>
            <w:tcBorders>
              <w:top w:val="nil"/>
              <w:left w:val="nil"/>
              <w:bottom w:val="single" w:sz="4" w:space="0" w:color="auto"/>
              <w:right w:val="single" w:sz="4" w:space="0" w:color="auto"/>
            </w:tcBorders>
            <w:noWrap/>
            <w:vAlign w:val="center"/>
          </w:tcPr>
          <w:p w:rsidR="00804290" w:rsidRPr="00086DA7" w:rsidRDefault="00804290" w:rsidP="00EE6B39">
            <w:pPr>
              <w:ind w:firstLine="0"/>
              <w:jc w:val="center"/>
              <w:rPr>
                <w:sz w:val="20"/>
                <w:szCs w:val="20"/>
              </w:rPr>
            </w:pPr>
            <w:r w:rsidRPr="00086DA7">
              <w:rPr>
                <w:sz w:val="20"/>
                <w:szCs w:val="20"/>
              </w:rPr>
              <w:t>249,0</w:t>
            </w:r>
          </w:p>
        </w:tc>
        <w:tc>
          <w:tcPr>
            <w:tcW w:w="1488" w:type="dxa"/>
            <w:tcBorders>
              <w:top w:val="single" w:sz="4" w:space="0" w:color="auto"/>
              <w:left w:val="nil"/>
              <w:bottom w:val="single" w:sz="4" w:space="0" w:color="auto"/>
              <w:right w:val="single" w:sz="4" w:space="0" w:color="auto"/>
            </w:tcBorders>
            <w:vAlign w:val="center"/>
          </w:tcPr>
          <w:p w:rsidR="00804290" w:rsidRPr="00086DA7" w:rsidRDefault="00804290" w:rsidP="00EE6B39">
            <w:pPr>
              <w:jc w:val="center"/>
              <w:rPr>
                <w:sz w:val="20"/>
                <w:szCs w:val="20"/>
              </w:rPr>
            </w:pPr>
            <w:r w:rsidRPr="00086DA7">
              <w:rPr>
                <w:sz w:val="20"/>
                <w:szCs w:val="20"/>
              </w:rPr>
              <w:t>249,0</w:t>
            </w:r>
          </w:p>
        </w:tc>
        <w:tc>
          <w:tcPr>
            <w:tcW w:w="1134" w:type="dxa"/>
            <w:tcBorders>
              <w:top w:val="single" w:sz="4" w:space="0" w:color="auto"/>
              <w:left w:val="nil"/>
              <w:bottom w:val="single" w:sz="4" w:space="0" w:color="auto"/>
              <w:right w:val="single" w:sz="4" w:space="0" w:color="auto"/>
            </w:tcBorders>
            <w:vAlign w:val="center"/>
          </w:tcPr>
          <w:p w:rsidR="00804290" w:rsidRPr="00F54FA8" w:rsidRDefault="00804290" w:rsidP="00EE6B39">
            <w:pPr>
              <w:ind w:firstLine="0"/>
              <w:jc w:val="center"/>
              <w:rPr>
                <w:bCs/>
                <w:sz w:val="20"/>
                <w:szCs w:val="20"/>
              </w:rPr>
            </w:pPr>
            <w:r w:rsidRPr="00F54FA8">
              <w:rPr>
                <w:bCs/>
                <w:sz w:val="20"/>
                <w:szCs w:val="20"/>
              </w:rPr>
              <w:t>0,0</w:t>
            </w:r>
          </w:p>
        </w:tc>
      </w:tr>
      <w:tr w:rsidR="00804290" w:rsidRPr="00363D28" w:rsidTr="00804290">
        <w:trPr>
          <w:trHeight w:val="390"/>
        </w:trPr>
        <w:tc>
          <w:tcPr>
            <w:tcW w:w="1008" w:type="dxa"/>
            <w:vMerge w:val="restart"/>
            <w:tcBorders>
              <w:top w:val="nil"/>
              <w:left w:val="single" w:sz="4" w:space="0" w:color="auto"/>
              <w:bottom w:val="single" w:sz="4" w:space="0" w:color="000000"/>
              <w:right w:val="single" w:sz="4" w:space="0" w:color="auto"/>
            </w:tcBorders>
            <w:vAlign w:val="center"/>
          </w:tcPr>
          <w:p w:rsidR="00804290" w:rsidRPr="00363D28" w:rsidRDefault="00FC602F" w:rsidP="00EE6B39">
            <w:pPr>
              <w:ind w:firstLine="0"/>
              <w:jc w:val="center"/>
              <w:rPr>
                <w:sz w:val="20"/>
                <w:szCs w:val="20"/>
              </w:rPr>
            </w:pPr>
            <w:r>
              <w:rPr>
                <w:sz w:val="20"/>
                <w:szCs w:val="20"/>
              </w:rPr>
              <w:t xml:space="preserve">       </w:t>
            </w:r>
            <w:r w:rsidR="00804290">
              <w:rPr>
                <w:sz w:val="20"/>
                <w:szCs w:val="20"/>
              </w:rPr>
              <w:t>15</w:t>
            </w:r>
          </w:p>
        </w:tc>
        <w:tc>
          <w:tcPr>
            <w:tcW w:w="3043" w:type="dxa"/>
            <w:vMerge w:val="restart"/>
            <w:tcBorders>
              <w:top w:val="nil"/>
              <w:left w:val="single" w:sz="4" w:space="0" w:color="auto"/>
              <w:bottom w:val="single" w:sz="4" w:space="0" w:color="000000"/>
              <w:right w:val="single" w:sz="4" w:space="0" w:color="auto"/>
            </w:tcBorders>
            <w:vAlign w:val="center"/>
          </w:tcPr>
          <w:p w:rsidR="00804290" w:rsidRPr="000311D8" w:rsidRDefault="00804290" w:rsidP="00804290">
            <w:pPr>
              <w:ind w:firstLine="0"/>
              <w:jc w:val="left"/>
              <w:rPr>
                <w:sz w:val="20"/>
                <w:szCs w:val="20"/>
              </w:rPr>
            </w:pPr>
            <w:r w:rsidRPr="000311D8">
              <w:rPr>
                <w:sz w:val="20"/>
                <w:szCs w:val="20"/>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2414" w:type="dxa"/>
            <w:tcBorders>
              <w:top w:val="nil"/>
              <w:left w:val="nil"/>
              <w:bottom w:val="single" w:sz="4" w:space="0" w:color="auto"/>
              <w:right w:val="single" w:sz="4" w:space="0" w:color="auto"/>
            </w:tcBorders>
          </w:tcPr>
          <w:p w:rsidR="00804290" w:rsidRPr="000311D8" w:rsidRDefault="00804290" w:rsidP="00804290">
            <w:pPr>
              <w:ind w:firstLine="0"/>
              <w:jc w:val="left"/>
              <w:rPr>
                <w:b/>
                <w:bCs/>
                <w:sz w:val="18"/>
                <w:szCs w:val="18"/>
              </w:rPr>
            </w:pPr>
            <w:r w:rsidRPr="000311D8">
              <w:rPr>
                <w:b/>
                <w:bCs/>
                <w:sz w:val="18"/>
                <w:szCs w:val="18"/>
              </w:rPr>
              <w:t xml:space="preserve">Всего,  в том числе: </w:t>
            </w:r>
          </w:p>
        </w:tc>
        <w:tc>
          <w:tcPr>
            <w:tcW w:w="1134" w:type="dxa"/>
            <w:tcBorders>
              <w:top w:val="nil"/>
              <w:left w:val="nil"/>
              <w:bottom w:val="single" w:sz="4" w:space="0" w:color="auto"/>
              <w:right w:val="single" w:sz="4" w:space="0" w:color="auto"/>
            </w:tcBorders>
            <w:noWrap/>
            <w:vAlign w:val="center"/>
          </w:tcPr>
          <w:p w:rsidR="00804290" w:rsidRPr="000311D8" w:rsidRDefault="00804290" w:rsidP="00EE6B39">
            <w:pPr>
              <w:ind w:firstLine="0"/>
              <w:jc w:val="center"/>
              <w:rPr>
                <w:b/>
                <w:bCs/>
                <w:sz w:val="20"/>
                <w:szCs w:val="20"/>
              </w:rPr>
            </w:pPr>
            <w:r>
              <w:rPr>
                <w:b/>
                <w:bCs/>
                <w:sz w:val="20"/>
                <w:szCs w:val="20"/>
              </w:rPr>
              <w:t>2555,6</w:t>
            </w:r>
          </w:p>
        </w:tc>
        <w:tc>
          <w:tcPr>
            <w:tcW w:w="1488" w:type="dxa"/>
            <w:tcBorders>
              <w:top w:val="single" w:sz="4" w:space="0" w:color="auto"/>
              <w:left w:val="nil"/>
              <w:bottom w:val="single" w:sz="4" w:space="0" w:color="auto"/>
              <w:right w:val="single" w:sz="4" w:space="0" w:color="auto"/>
            </w:tcBorders>
            <w:vAlign w:val="center"/>
          </w:tcPr>
          <w:p w:rsidR="00804290" w:rsidRPr="002270BA" w:rsidRDefault="00804290" w:rsidP="00EE6B39">
            <w:pPr>
              <w:ind w:firstLine="0"/>
              <w:jc w:val="center"/>
              <w:rPr>
                <w:b/>
                <w:bCs/>
                <w:sz w:val="20"/>
                <w:szCs w:val="20"/>
              </w:rPr>
            </w:pPr>
            <w:r>
              <w:rPr>
                <w:b/>
                <w:bCs/>
                <w:sz w:val="20"/>
                <w:szCs w:val="20"/>
              </w:rPr>
              <w:t>2555,6</w:t>
            </w:r>
          </w:p>
        </w:tc>
        <w:tc>
          <w:tcPr>
            <w:tcW w:w="1134" w:type="dxa"/>
            <w:tcBorders>
              <w:top w:val="single" w:sz="4" w:space="0" w:color="auto"/>
              <w:left w:val="nil"/>
              <w:bottom w:val="single" w:sz="4" w:space="0" w:color="auto"/>
              <w:right w:val="single" w:sz="4" w:space="0" w:color="auto"/>
            </w:tcBorders>
            <w:vAlign w:val="center"/>
          </w:tcPr>
          <w:p w:rsidR="00804290" w:rsidRPr="002270BA" w:rsidRDefault="00804290" w:rsidP="00EE6B39">
            <w:pPr>
              <w:ind w:firstLine="0"/>
              <w:jc w:val="center"/>
              <w:rPr>
                <w:b/>
                <w:bCs/>
                <w:sz w:val="20"/>
                <w:szCs w:val="20"/>
              </w:rPr>
            </w:pPr>
            <w:r>
              <w:rPr>
                <w:b/>
                <w:bCs/>
                <w:sz w:val="20"/>
                <w:szCs w:val="20"/>
              </w:rPr>
              <w:t>0,0</w:t>
            </w:r>
          </w:p>
        </w:tc>
      </w:tr>
      <w:tr w:rsidR="00804290" w:rsidRPr="00363D28" w:rsidTr="00804290">
        <w:trPr>
          <w:trHeight w:val="600"/>
        </w:trPr>
        <w:tc>
          <w:tcPr>
            <w:tcW w:w="1008" w:type="dxa"/>
            <w:vMerge/>
            <w:tcBorders>
              <w:top w:val="nil"/>
              <w:left w:val="single" w:sz="4" w:space="0" w:color="auto"/>
              <w:bottom w:val="single" w:sz="4" w:space="0" w:color="000000"/>
              <w:right w:val="single" w:sz="4" w:space="0" w:color="auto"/>
            </w:tcBorders>
            <w:vAlign w:val="center"/>
          </w:tcPr>
          <w:p w:rsidR="00804290" w:rsidRPr="00363D28" w:rsidRDefault="00804290" w:rsidP="00EE6B39">
            <w:pPr>
              <w:jc w:val="center"/>
              <w:rPr>
                <w:sz w:val="20"/>
                <w:szCs w:val="20"/>
              </w:rPr>
            </w:pPr>
          </w:p>
        </w:tc>
        <w:tc>
          <w:tcPr>
            <w:tcW w:w="3043" w:type="dxa"/>
            <w:vMerge/>
            <w:tcBorders>
              <w:top w:val="nil"/>
              <w:left w:val="single" w:sz="4" w:space="0" w:color="auto"/>
              <w:bottom w:val="single" w:sz="4" w:space="0" w:color="000000"/>
              <w:right w:val="single" w:sz="4" w:space="0" w:color="auto"/>
            </w:tcBorders>
            <w:vAlign w:val="center"/>
          </w:tcPr>
          <w:p w:rsidR="00804290" w:rsidRPr="000311D8" w:rsidRDefault="00804290" w:rsidP="00804290">
            <w:pPr>
              <w:jc w:val="left"/>
              <w:rPr>
                <w:sz w:val="20"/>
                <w:szCs w:val="20"/>
              </w:rPr>
            </w:pPr>
          </w:p>
        </w:tc>
        <w:tc>
          <w:tcPr>
            <w:tcW w:w="2414" w:type="dxa"/>
            <w:tcBorders>
              <w:top w:val="nil"/>
              <w:left w:val="single" w:sz="4" w:space="0" w:color="auto"/>
              <w:bottom w:val="single" w:sz="4" w:space="0" w:color="000000"/>
              <w:right w:val="single" w:sz="4" w:space="0" w:color="auto"/>
            </w:tcBorders>
            <w:vAlign w:val="center"/>
          </w:tcPr>
          <w:p w:rsidR="00804290" w:rsidRPr="000311D8" w:rsidRDefault="00804290" w:rsidP="00804290">
            <w:pPr>
              <w:ind w:firstLine="0"/>
              <w:jc w:val="left"/>
              <w:rPr>
                <w:sz w:val="20"/>
                <w:szCs w:val="20"/>
              </w:rPr>
            </w:pPr>
            <w:r w:rsidRPr="006A243E">
              <w:rPr>
                <w:sz w:val="20"/>
                <w:szCs w:val="20"/>
              </w:rPr>
              <w:t xml:space="preserve">Управление образования </w:t>
            </w:r>
            <w:r>
              <w:rPr>
                <w:sz w:val="20"/>
                <w:szCs w:val="20"/>
              </w:rPr>
              <w:t>а</w:t>
            </w:r>
            <w:r w:rsidRPr="006A243E">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noWrap/>
            <w:vAlign w:val="center"/>
          </w:tcPr>
          <w:p w:rsidR="00804290" w:rsidRPr="000311D8" w:rsidRDefault="00804290" w:rsidP="00EE6B39">
            <w:pPr>
              <w:ind w:firstLine="0"/>
              <w:jc w:val="center"/>
              <w:rPr>
                <w:sz w:val="20"/>
                <w:szCs w:val="20"/>
              </w:rPr>
            </w:pPr>
            <w:r>
              <w:rPr>
                <w:sz w:val="20"/>
                <w:szCs w:val="20"/>
              </w:rPr>
              <w:t>2555,6</w:t>
            </w:r>
          </w:p>
        </w:tc>
        <w:tc>
          <w:tcPr>
            <w:tcW w:w="1488" w:type="dxa"/>
            <w:tcBorders>
              <w:top w:val="single" w:sz="4" w:space="0" w:color="auto"/>
              <w:left w:val="nil"/>
              <w:bottom w:val="single" w:sz="4" w:space="0" w:color="auto"/>
              <w:right w:val="single" w:sz="4" w:space="0" w:color="auto"/>
            </w:tcBorders>
            <w:vAlign w:val="center"/>
          </w:tcPr>
          <w:p w:rsidR="00804290" w:rsidRPr="002270BA" w:rsidRDefault="00804290" w:rsidP="00EE6B39">
            <w:pPr>
              <w:ind w:firstLine="0"/>
              <w:jc w:val="center"/>
              <w:rPr>
                <w:sz w:val="20"/>
                <w:szCs w:val="20"/>
              </w:rPr>
            </w:pPr>
            <w:r>
              <w:rPr>
                <w:sz w:val="20"/>
                <w:szCs w:val="20"/>
              </w:rPr>
              <w:t>2555,6</w:t>
            </w:r>
          </w:p>
        </w:tc>
        <w:tc>
          <w:tcPr>
            <w:tcW w:w="1134" w:type="dxa"/>
            <w:tcBorders>
              <w:top w:val="single" w:sz="4" w:space="0" w:color="auto"/>
              <w:left w:val="nil"/>
              <w:bottom w:val="single" w:sz="4" w:space="0" w:color="auto"/>
              <w:right w:val="single" w:sz="4" w:space="0" w:color="auto"/>
            </w:tcBorders>
            <w:vAlign w:val="center"/>
          </w:tcPr>
          <w:p w:rsidR="00804290" w:rsidRPr="002270BA" w:rsidRDefault="00804290" w:rsidP="00EE6B39">
            <w:pPr>
              <w:ind w:firstLine="0"/>
              <w:jc w:val="center"/>
              <w:rPr>
                <w:sz w:val="20"/>
                <w:szCs w:val="20"/>
              </w:rPr>
            </w:pPr>
            <w:r>
              <w:rPr>
                <w:sz w:val="20"/>
                <w:szCs w:val="20"/>
              </w:rPr>
              <w:t>0,0</w:t>
            </w:r>
          </w:p>
        </w:tc>
      </w:tr>
      <w:tr w:rsidR="00804290" w:rsidRPr="00363D28" w:rsidTr="00804290">
        <w:trPr>
          <w:trHeight w:val="363"/>
        </w:trPr>
        <w:tc>
          <w:tcPr>
            <w:tcW w:w="1008" w:type="dxa"/>
            <w:vMerge w:val="restart"/>
            <w:tcBorders>
              <w:top w:val="single" w:sz="4" w:space="0" w:color="auto"/>
              <w:left w:val="single" w:sz="4" w:space="0" w:color="auto"/>
              <w:right w:val="single" w:sz="4" w:space="0" w:color="auto"/>
            </w:tcBorders>
            <w:vAlign w:val="center"/>
          </w:tcPr>
          <w:p w:rsidR="00804290" w:rsidRDefault="00FC602F" w:rsidP="00EE6B39">
            <w:pPr>
              <w:ind w:firstLine="0"/>
              <w:jc w:val="center"/>
              <w:rPr>
                <w:bCs/>
                <w:sz w:val="20"/>
                <w:szCs w:val="20"/>
              </w:rPr>
            </w:pPr>
            <w:r>
              <w:rPr>
                <w:bCs/>
                <w:sz w:val="20"/>
                <w:szCs w:val="20"/>
              </w:rPr>
              <w:t xml:space="preserve">       </w:t>
            </w:r>
            <w:r w:rsidR="00804290">
              <w:rPr>
                <w:bCs/>
                <w:sz w:val="20"/>
                <w:szCs w:val="20"/>
              </w:rPr>
              <w:t>16</w:t>
            </w:r>
          </w:p>
          <w:p w:rsidR="00804290" w:rsidRPr="00D4127A" w:rsidRDefault="00804290" w:rsidP="00EE6B39">
            <w:pPr>
              <w:jc w:val="center"/>
              <w:rPr>
                <w:bCs/>
                <w:sz w:val="20"/>
                <w:szCs w:val="20"/>
              </w:rPr>
            </w:pPr>
          </w:p>
        </w:tc>
        <w:tc>
          <w:tcPr>
            <w:tcW w:w="3043" w:type="dxa"/>
            <w:vMerge w:val="restart"/>
            <w:tcBorders>
              <w:top w:val="single" w:sz="4" w:space="0" w:color="auto"/>
              <w:left w:val="single" w:sz="4" w:space="0" w:color="auto"/>
              <w:right w:val="single" w:sz="4" w:space="0" w:color="auto"/>
            </w:tcBorders>
            <w:vAlign w:val="center"/>
          </w:tcPr>
          <w:p w:rsidR="00804290" w:rsidRPr="00D4127A" w:rsidRDefault="00804290" w:rsidP="00804290">
            <w:pPr>
              <w:ind w:firstLine="0"/>
              <w:jc w:val="left"/>
              <w:rPr>
                <w:bCs/>
                <w:sz w:val="20"/>
                <w:szCs w:val="20"/>
              </w:rPr>
            </w:pPr>
            <w:r w:rsidRPr="00363D28">
              <w:rPr>
                <w:sz w:val="20"/>
                <w:szCs w:val="20"/>
              </w:rPr>
              <w:t>Муниципальная программа "</w:t>
            </w:r>
            <w:r>
              <w:rPr>
                <w:sz w:val="20"/>
                <w:szCs w:val="20"/>
              </w:rPr>
              <w:t xml:space="preserve">Профилактика терроризма и экстремизма, а также минимизация и ликвидация этих последствий на территории </w:t>
            </w:r>
            <w:r w:rsidRPr="00363D28">
              <w:rPr>
                <w:sz w:val="20"/>
                <w:szCs w:val="20"/>
              </w:rPr>
              <w:t xml:space="preserve"> Тулунского му</w:t>
            </w:r>
            <w:r>
              <w:rPr>
                <w:sz w:val="20"/>
                <w:szCs w:val="20"/>
              </w:rPr>
              <w:t>ниципального района на 2011-2015</w:t>
            </w:r>
            <w:r w:rsidRPr="00363D28">
              <w:rPr>
                <w:sz w:val="20"/>
                <w:szCs w:val="20"/>
              </w:rPr>
              <w:t>г</w:t>
            </w:r>
          </w:p>
        </w:tc>
        <w:tc>
          <w:tcPr>
            <w:tcW w:w="2414" w:type="dxa"/>
            <w:tcBorders>
              <w:top w:val="nil"/>
              <w:left w:val="nil"/>
              <w:right w:val="single" w:sz="4" w:space="0" w:color="auto"/>
            </w:tcBorders>
            <w:vAlign w:val="bottom"/>
          </w:tcPr>
          <w:p w:rsidR="00804290" w:rsidRPr="00363D28" w:rsidRDefault="00804290" w:rsidP="00804290">
            <w:pPr>
              <w:ind w:firstLine="0"/>
              <w:jc w:val="left"/>
              <w:rPr>
                <w:b/>
                <w:bCs/>
                <w:sz w:val="20"/>
                <w:szCs w:val="20"/>
              </w:rPr>
            </w:pPr>
            <w:r>
              <w:rPr>
                <w:b/>
                <w:bCs/>
                <w:sz w:val="20"/>
                <w:szCs w:val="20"/>
              </w:rPr>
              <w:t>Всего, в том числе:</w:t>
            </w:r>
          </w:p>
        </w:tc>
        <w:tc>
          <w:tcPr>
            <w:tcW w:w="1134" w:type="dxa"/>
            <w:tcBorders>
              <w:top w:val="nil"/>
              <w:left w:val="nil"/>
              <w:right w:val="single" w:sz="4" w:space="0" w:color="auto"/>
            </w:tcBorders>
            <w:vAlign w:val="bottom"/>
          </w:tcPr>
          <w:p w:rsidR="00804290" w:rsidRPr="000C5AD2" w:rsidRDefault="00804290" w:rsidP="00EE6B39">
            <w:pPr>
              <w:ind w:firstLine="0"/>
              <w:jc w:val="center"/>
              <w:rPr>
                <w:b/>
                <w:bCs/>
                <w:sz w:val="20"/>
                <w:szCs w:val="20"/>
              </w:rPr>
            </w:pPr>
            <w:r>
              <w:rPr>
                <w:b/>
                <w:bCs/>
                <w:sz w:val="20"/>
                <w:szCs w:val="20"/>
              </w:rPr>
              <w:t>25,0</w:t>
            </w:r>
          </w:p>
        </w:tc>
        <w:tc>
          <w:tcPr>
            <w:tcW w:w="1488" w:type="dxa"/>
            <w:tcBorders>
              <w:top w:val="nil"/>
              <w:left w:val="nil"/>
              <w:right w:val="single" w:sz="4" w:space="0" w:color="auto"/>
            </w:tcBorders>
            <w:vAlign w:val="bottom"/>
          </w:tcPr>
          <w:p w:rsidR="00804290" w:rsidRPr="000C5AD2" w:rsidRDefault="00804290" w:rsidP="00EE6B39">
            <w:pPr>
              <w:jc w:val="center"/>
              <w:rPr>
                <w:b/>
                <w:bCs/>
                <w:sz w:val="20"/>
                <w:szCs w:val="20"/>
              </w:rPr>
            </w:pPr>
            <w:r>
              <w:rPr>
                <w:b/>
                <w:bCs/>
                <w:sz w:val="20"/>
                <w:szCs w:val="20"/>
              </w:rPr>
              <w:t>25,0</w:t>
            </w:r>
          </w:p>
        </w:tc>
        <w:tc>
          <w:tcPr>
            <w:tcW w:w="1134" w:type="dxa"/>
            <w:tcBorders>
              <w:top w:val="nil"/>
              <w:left w:val="nil"/>
              <w:right w:val="single" w:sz="4" w:space="0" w:color="auto"/>
            </w:tcBorders>
            <w:vAlign w:val="bottom"/>
          </w:tcPr>
          <w:p w:rsidR="00804290" w:rsidRPr="000C5AD2" w:rsidRDefault="00804290" w:rsidP="00EE6B39">
            <w:pPr>
              <w:ind w:firstLine="0"/>
              <w:jc w:val="center"/>
              <w:rPr>
                <w:b/>
                <w:bCs/>
                <w:sz w:val="20"/>
                <w:szCs w:val="20"/>
              </w:rPr>
            </w:pPr>
            <w:r>
              <w:rPr>
                <w:b/>
                <w:bCs/>
                <w:sz w:val="20"/>
                <w:szCs w:val="20"/>
              </w:rPr>
              <w:t>0,0</w:t>
            </w:r>
          </w:p>
        </w:tc>
      </w:tr>
      <w:tr w:rsidR="00804290" w:rsidRPr="00363D28" w:rsidTr="00804290">
        <w:trPr>
          <w:trHeight w:val="401"/>
        </w:trPr>
        <w:tc>
          <w:tcPr>
            <w:tcW w:w="1008" w:type="dxa"/>
            <w:vMerge/>
            <w:tcBorders>
              <w:left w:val="single" w:sz="4" w:space="0" w:color="auto"/>
              <w:right w:val="single" w:sz="4" w:space="0" w:color="auto"/>
            </w:tcBorders>
            <w:vAlign w:val="bottom"/>
          </w:tcPr>
          <w:p w:rsidR="00804290" w:rsidRDefault="00804290" w:rsidP="00EE6B39">
            <w:pPr>
              <w:jc w:val="center"/>
              <w:rPr>
                <w:bCs/>
                <w:sz w:val="20"/>
                <w:szCs w:val="20"/>
              </w:rPr>
            </w:pPr>
          </w:p>
        </w:tc>
        <w:tc>
          <w:tcPr>
            <w:tcW w:w="3043" w:type="dxa"/>
            <w:vMerge/>
            <w:tcBorders>
              <w:left w:val="single" w:sz="4" w:space="0" w:color="auto"/>
              <w:right w:val="single" w:sz="4" w:space="0" w:color="auto"/>
            </w:tcBorders>
            <w:vAlign w:val="bottom"/>
          </w:tcPr>
          <w:p w:rsidR="00804290" w:rsidRPr="00363D28" w:rsidRDefault="00804290" w:rsidP="00804290">
            <w:pPr>
              <w:jc w:val="left"/>
              <w:rPr>
                <w:sz w:val="20"/>
                <w:szCs w:val="20"/>
              </w:rPr>
            </w:pPr>
          </w:p>
        </w:tc>
        <w:tc>
          <w:tcPr>
            <w:tcW w:w="2414" w:type="dxa"/>
            <w:tcBorders>
              <w:top w:val="single" w:sz="4" w:space="0" w:color="auto"/>
              <w:left w:val="nil"/>
              <w:bottom w:val="single" w:sz="4" w:space="0" w:color="auto"/>
              <w:right w:val="single" w:sz="4" w:space="0" w:color="auto"/>
            </w:tcBorders>
            <w:vAlign w:val="center"/>
          </w:tcPr>
          <w:p w:rsidR="00804290" w:rsidRPr="00363D28" w:rsidRDefault="00804290" w:rsidP="00804290">
            <w:pPr>
              <w:ind w:firstLine="0"/>
              <w:jc w:val="left"/>
              <w:rPr>
                <w:sz w:val="20"/>
                <w:szCs w:val="20"/>
              </w:rPr>
            </w:pPr>
            <w:r>
              <w:rPr>
                <w:sz w:val="20"/>
                <w:szCs w:val="20"/>
              </w:rPr>
              <w:t>Управление образования а</w:t>
            </w:r>
            <w:r w:rsidRPr="00363D28">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vAlign w:val="bottom"/>
          </w:tcPr>
          <w:p w:rsidR="00804290" w:rsidRPr="000C5AD2" w:rsidRDefault="00804290" w:rsidP="00EE6B39">
            <w:pPr>
              <w:ind w:firstLine="0"/>
              <w:jc w:val="center"/>
              <w:rPr>
                <w:bCs/>
                <w:sz w:val="20"/>
                <w:szCs w:val="20"/>
              </w:rPr>
            </w:pPr>
            <w:r w:rsidRPr="000C5AD2">
              <w:rPr>
                <w:bCs/>
                <w:sz w:val="20"/>
                <w:szCs w:val="20"/>
              </w:rPr>
              <w:t>5,0</w:t>
            </w:r>
          </w:p>
        </w:tc>
        <w:tc>
          <w:tcPr>
            <w:tcW w:w="1488" w:type="dxa"/>
            <w:tcBorders>
              <w:top w:val="single" w:sz="4" w:space="0" w:color="auto"/>
              <w:left w:val="nil"/>
              <w:bottom w:val="single" w:sz="4" w:space="0" w:color="auto"/>
              <w:right w:val="single" w:sz="4" w:space="0" w:color="auto"/>
            </w:tcBorders>
            <w:vAlign w:val="bottom"/>
          </w:tcPr>
          <w:p w:rsidR="00804290" w:rsidRPr="000C5AD2" w:rsidRDefault="00804290" w:rsidP="00EE6B39">
            <w:pPr>
              <w:jc w:val="center"/>
              <w:rPr>
                <w:bCs/>
                <w:sz w:val="20"/>
                <w:szCs w:val="20"/>
              </w:rPr>
            </w:pPr>
            <w:r>
              <w:rPr>
                <w:bCs/>
                <w:sz w:val="20"/>
                <w:szCs w:val="20"/>
              </w:rPr>
              <w:t>5,0</w:t>
            </w:r>
          </w:p>
        </w:tc>
        <w:tc>
          <w:tcPr>
            <w:tcW w:w="1134" w:type="dxa"/>
            <w:tcBorders>
              <w:top w:val="single" w:sz="4" w:space="0" w:color="auto"/>
              <w:left w:val="nil"/>
              <w:bottom w:val="single" w:sz="4" w:space="0" w:color="auto"/>
              <w:right w:val="single" w:sz="4" w:space="0" w:color="auto"/>
            </w:tcBorders>
            <w:vAlign w:val="bottom"/>
          </w:tcPr>
          <w:p w:rsidR="00804290" w:rsidRPr="000C5AD2" w:rsidRDefault="00804290" w:rsidP="00EE6B39">
            <w:pPr>
              <w:ind w:firstLine="0"/>
              <w:jc w:val="center"/>
              <w:rPr>
                <w:bCs/>
                <w:sz w:val="20"/>
                <w:szCs w:val="20"/>
              </w:rPr>
            </w:pPr>
            <w:r>
              <w:rPr>
                <w:bCs/>
                <w:sz w:val="20"/>
                <w:szCs w:val="20"/>
              </w:rPr>
              <w:t>0,0</w:t>
            </w:r>
          </w:p>
        </w:tc>
      </w:tr>
      <w:tr w:rsidR="00804290" w:rsidRPr="00363D28" w:rsidTr="00804290">
        <w:trPr>
          <w:trHeight w:val="401"/>
        </w:trPr>
        <w:tc>
          <w:tcPr>
            <w:tcW w:w="1008" w:type="dxa"/>
            <w:vMerge/>
            <w:tcBorders>
              <w:left w:val="single" w:sz="4" w:space="0" w:color="auto"/>
              <w:bottom w:val="single" w:sz="4" w:space="0" w:color="auto"/>
              <w:right w:val="single" w:sz="4" w:space="0" w:color="auto"/>
            </w:tcBorders>
            <w:vAlign w:val="bottom"/>
          </w:tcPr>
          <w:p w:rsidR="00804290" w:rsidRDefault="00804290" w:rsidP="00EE6B39">
            <w:pPr>
              <w:jc w:val="center"/>
              <w:rPr>
                <w:bCs/>
                <w:sz w:val="20"/>
                <w:szCs w:val="20"/>
              </w:rPr>
            </w:pPr>
          </w:p>
        </w:tc>
        <w:tc>
          <w:tcPr>
            <w:tcW w:w="3043" w:type="dxa"/>
            <w:vMerge/>
            <w:tcBorders>
              <w:left w:val="single" w:sz="4" w:space="0" w:color="auto"/>
              <w:bottom w:val="single" w:sz="4" w:space="0" w:color="auto"/>
              <w:right w:val="single" w:sz="4" w:space="0" w:color="auto"/>
            </w:tcBorders>
            <w:vAlign w:val="bottom"/>
          </w:tcPr>
          <w:p w:rsidR="00804290" w:rsidRPr="00363D28" w:rsidRDefault="00804290" w:rsidP="00804290">
            <w:pPr>
              <w:jc w:val="left"/>
              <w:rPr>
                <w:sz w:val="20"/>
                <w:szCs w:val="20"/>
              </w:rPr>
            </w:pPr>
          </w:p>
        </w:tc>
        <w:tc>
          <w:tcPr>
            <w:tcW w:w="2414" w:type="dxa"/>
            <w:tcBorders>
              <w:top w:val="single" w:sz="4" w:space="0" w:color="auto"/>
              <w:left w:val="nil"/>
              <w:bottom w:val="single" w:sz="4" w:space="0" w:color="auto"/>
              <w:right w:val="single" w:sz="4" w:space="0" w:color="auto"/>
            </w:tcBorders>
            <w:vAlign w:val="bottom"/>
          </w:tcPr>
          <w:p w:rsidR="00804290" w:rsidRPr="00363D28" w:rsidRDefault="00804290" w:rsidP="00804290">
            <w:pPr>
              <w:ind w:firstLine="0"/>
              <w:jc w:val="left"/>
              <w:rPr>
                <w:b/>
                <w:bCs/>
                <w:sz w:val="20"/>
                <w:szCs w:val="20"/>
              </w:rPr>
            </w:pPr>
            <w:r w:rsidRPr="00363D28">
              <w:rPr>
                <w:sz w:val="20"/>
                <w:szCs w:val="20"/>
              </w:rPr>
              <w:t>Управление по культуре</w:t>
            </w:r>
            <w:r>
              <w:rPr>
                <w:sz w:val="20"/>
                <w:szCs w:val="20"/>
              </w:rPr>
              <w:t>, молодежной политике и спорту а</w:t>
            </w:r>
            <w:r w:rsidRPr="00363D28">
              <w:rPr>
                <w:sz w:val="20"/>
                <w:szCs w:val="20"/>
              </w:rPr>
              <w:t>дминистрации Тулунского муниципального района</w:t>
            </w:r>
          </w:p>
        </w:tc>
        <w:tc>
          <w:tcPr>
            <w:tcW w:w="1134" w:type="dxa"/>
            <w:tcBorders>
              <w:top w:val="single" w:sz="4" w:space="0" w:color="auto"/>
              <w:left w:val="nil"/>
              <w:bottom w:val="single" w:sz="4" w:space="0" w:color="auto"/>
              <w:right w:val="single" w:sz="4" w:space="0" w:color="auto"/>
            </w:tcBorders>
            <w:vAlign w:val="bottom"/>
          </w:tcPr>
          <w:p w:rsidR="00804290" w:rsidRPr="00146D39" w:rsidRDefault="00804290" w:rsidP="00EE6B39">
            <w:pPr>
              <w:ind w:firstLine="0"/>
              <w:jc w:val="center"/>
              <w:rPr>
                <w:bCs/>
                <w:sz w:val="20"/>
                <w:szCs w:val="20"/>
              </w:rPr>
            </w:pPr>
            <w:r w:rsidRPr="00146D39">
              <w:rPr>
                <w:bCs/>
                <w:sz w:val="20"/>
                <w:szCs w:val="20"/>
              </w:rPr>
              <w:t>20,0</w:t>
            </w:r>
          </w:p>
        </w:tc>
        <w:tc>
          <w:tcPr>
            <w:tcW w:w="1488" w:type="dxa"/>
            <w:tcBorders>
              <w:top w:val="single" w:sz="4" w:space="0" w:color="auto"/>
              <w:left w:val="nil"/>
              <w:bottom w:val="single" w:sz="4" w:space="0" w:color="auto"/>
              <w:right w:val="single" w:sz="4" w:space="0" w:color="auto"/>
            </w:tcBorders>
            <w:vAlign w:val="bottom"/>
          </w:tcPr>
          <w:p w:rsidR="00804290" w:rsidRPr="000C5AD2" w:rsidRDefault="00804290" w:rsidP="00EE6B39">
            <w:pPr>
              <w:jc w:val="center"/>
              <w:rPr>
                <w:bCs/>
                <w:sz w:val="20"/>
                <w:szCs w:val="20"/>
              </w:rPr>
            </w:pPr>
            <w:r>
              <w:rPr>
                <w:bCs/>
                <w:sz w:val="20"/>
                <w:szCs w:val="20"/>
              </w:rPr>
              <w:t>20,0</w:t>
            </w:r>
          </w:p>
        </w:tc>
        <w:tc>
          <w:tcPr>
            <w:tcW w:w="1134" w:type="dxa"/>
            <w:tcBorders>
              <w:top w:val="single" w:sz="4" w:space="0" w:color="auto"/>
              <w:left w:val="nil"/>
              <w:bottom w:val="single" w:sz="4" w:space="0" w:color="auto"/>
              <w:right w:val="single" w:sz="4" w:space="0" w:color="auto"/>
            </w:tcBorders>
            <w:vAlign w:val="bottom"/>
          </w:tcPr>
          <w:p w:rsidR="00804290" w:rsidRPr="000C5AD2" w:rsidRDefault="00804290" w:rsidP="00EE6B39">
            <w:pPr>
              <w:ind w:firstLine="0"/>
              <w:jc w:val="center"/>
              <w:rPr>
                <w:bCs/>
                <w:sz w:val="20"/>
                <w:szCs w:val="20"/>
              </w:rPr>
            </w:pPr>
            <w:r>
              <w:rPr>
                <w:bCs/>
                <w:sz w:val="20"/>
                <w:szCs w:val="20"/>
              </w:rPr>
              <w:t>0,0</w:t>
            </w:r>
          </w:p>
        </w:tc>
      </w:tr>
      <w:tr w:rsidR="00804290" w:rsidRPr="00363D28" w:rsidTr="00804290">
        <w:trPr>
          <w:trHeight w:val="401"/>
        </w:trPr>
        <w:tc>
          <w:tcPr>
            <w:tcW w:w="1008" w:type="dxa"/>
            <w:tcBorders>
              <w:left w:val="single" w:sz="4" w:space="0" w:color="auto"/>
              <w:bottom w:val="single" w:sz="4" w:space="0" w:color="auto"/>
              <w:right w:val="single" w:sz="4" w:space="0" w:color="auto"/>
            </w:tcBorders>
            <w:vAlign w:val="bottom"/>
          </w:tcPr>
          <w:p w:rsidR="00EE6B39" w:rsidRDefault="00EE6B39" w:rsidP="00EE6B39">
            <w:pPr>
              <w:ind w:firstLine="0"/>
              <w:jc w:val="center"/>
              <w:rPr>
                <w:bCs/>
                <w:sz w:val="20"/>
                <w:szCs w:val="20"/>
              </w:rPr>
            </w:pPr>
          </w:p>
          <w:p w:rsidR="00804290" w:rsidRDefault="00FC602F" w:rsidP="00EE6B39">
            <w:pPr>
              <w:ind w:firstLine="0"/>
              <w:jc w:val="center"/>
              <w:rPr>
                <w:bCs/>
                <w:sz w:val="20"/>
                <w:szCs w:val="20"/>
              </w:rPr>
            </w:pPr>
            <w:r>
              <w:rPr>
                <w:bCs/>
                <w:sz w:val="20"/>
                <w:szCs w:val="20"/>
              </w:rPr>
              <w:t xml:space="preserve">       </w:t>
            </w:r>
            <w:r w:rsidR="00804290">
              <w:rPr>
                <w:bCs/>
                <w:sz w:val="20"/>
                <w:szCs w:val="20"/>
              </w:rPr>
              <w:t>17</w:t>
            </w: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tc>
        <w:tc>
          <w:tcPr>
            <w:tcW w:w="3043" w:type="dxa"/>
            <w:tcBorders>
              <w:left w:val="single" w:sz="4" w:space="0" w:color="auto"/>
              <w:bottom w:val="single" w:sz="4" w:space="0" w:color="auto"/>
              <w:right w:val="single" w:sz="4" w:space="0" w:color="auto"/>
            </w:tcBorders>
            <w:vAlign w:val="bottom"/>
          </w:tcPr>
          <w:p w:rsidR="00804290" w:rsidRDefault="00804290" w:rsidP="00804290">
            <w:pPr>
              <w:jc w:val="left"/>
              <w:rPr>
                <w:bCs/>
                <w:sz w:val="20"/>
                <w:szCs w:val="20"/>
              </w:rPr>
            </w:pPr>
          </w:p>
          <w:p w:rsidR="00804290" w:rsidRPr="009228E0" w:rsidRDefault="00804290" w:rsidP="00804290">
            <w:pPr>
              <w:ind w:firstLine="0"/>
              <w:jc w:val="left"/>
              <w:rPr>
                <w:bCs/>
                <w:sz w:val="20"/>
                <w:szCs w:val="20"/>
              </w:rPr>
            </w:pPr>
            <w:r w:rsidRPr="009228E0">
              <w:rPr>
                <w:bCs/>
                <w:sz w:val="20"/>
                <w:szCs w:val="20"/>
              </w:rPr>
              <w:t>Муниципальная программа "Профилактика злоупотребления наркотическими средствами и психотропными веществами среди детей и молодежи в Тулунском муниципальном районе на 2014 - 2016 годы"</w:t>
            </w:r>
          </w:p>
          <w:p w:rsidR="00804290" w:rsidRPr="009228E0" w:rsidRDefault="00804290" w:rsidP="00804290">
            <w:pPr>
              <w:jc w:val="left"/>
              <w:rPr>
                <w:sz w:val="20"/>
                <w:szCs w:val="20"/>
              </w:rPr>
            </w:pPr>
          </w:p>
        </w:tc>
        <w:tc>
          <w:tcPr>
            <w:tcW w:w="2414" w:type="dxa"/>
            <w:tcBorders>
              <w:top w:val="single" w:sz="4" w:space="0" w:color="auto"/>
              <w:left w:val="nil"/>
              <w:bottom w:val="single" w:sz="4" w:space="0" w:color="auto"/>
              <w:right w:val="single" w:sz="4" w:space="0" w:color="auto"/>
            </w:tcBorders>
            <w:vAlign w:val="bottom"/>
          </w:tcPr>
          <w:p w:rsidR="00804290" w:rsidRDefault="00804290" w:rsidP="00804290">
            <w:pPr>
              <w:ind w:firstLine="0"/>
              <w:jc w:val="left"/>
              <w:rPr>
                <w:sz w:val="20"/>
                <w:szCs w:val="20"/>
              </w:rPr>
            </w:pPr>
            <w:r w:rsidRPr="009228E0">
              <w:rPr>
                <w:sz w:val="20"/>
                <w:szCs w:val="20"/>
              </w:rPr>
              <w:t>Управление по культуре, молодежной политике и спорту администрации Тулунского муниципального района</w:t>
            </w:r>
          </w:p>
          <w:p w:rsidR="00804290" w:rsidRDefault="00804290" w:rsidP="00804290">
            <w:pPr>
              <w:jc w:val="left"/>
              <w:rPr>
                <w:sz w:val="20"/>
                <w:szCs w:val="20"/>
              </w:rPr>
            </w:pPr>
          </w:p>
          <w:p w:rsidR="00804290" w:rsidRPr="009228E0" w:rsidRDefault="00804290" w:rsidP="00804290">
            <w:pPr>
              <w:jc w:val="left"/>
              <w:rPr>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804290" w:rsidP="00EE6B39">
            <w:pPr>
              <w:ind w:firstLine="0"/>
              <w:jc w:val="center"/>
              <w:rPr>
                <w:b/>
                <w:bCs/>
                <w:sz w:val="20"/>
                <w:szCs w:val="20"/>
              </w:rPr>
            </w:pPr>
            <w:r w:rsidRPr="003F464B">
              <w:rPr>
                <w:b/>
                <w:bCs/>
                <w:sz w:val="20"/>
                <w:szCs w:val="20"/>
              </w:rPr>
              <w:t>41,2</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c>
          <w:tcPr>
            <w:tcW w:w="1488" w:type="dxa"/>
            <w:tcBorders>
              <w:top w:val="single" w:sz="4" w:space="0" w:color="auto"/>
              <w:left w:val="nil"/>
              <w:bottom w:val="single" w:sz="4" w:space="0" w:color="auto"/>
              <w:right w:val="single" w:sz="4" w:space="0" w:color="auto"/>
            </w:tcBorders>
            <w:vAlign w:val="bottom"/>
          </w:tcPr>
          <w:p w:rsidR="00804290" w:rsidRPr="003F464B" w:rsidRDefault="00804290" w:rsidP="00EE6B39">
            <w:pPr>
              <w:jc w:val="center"/>
              <w:rPr>
                <w:b/>
                <w:bCs/>
                <w:sz w:val="20"/>
                <w:szCs w:val="20"/>
              </w:rPr>
            </w:pPr>
            <w:r w:rsidRPr="003F464B">
              <w:rPr>
                <w:b/>
                <w:bCs/>
                <w:sz w:val="20"/>
                <w:szCs w:val="20"/>
              </w:rPr>
              <w:t>41,2</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804290" w:rsidP="00EE6B39">
            <w:pPr>
              <w:ind w:firstLine="0"/>
              <w:jc w:val="center"/>
              <w:rPr>
                <w:b/>
                <w:bCs/>
                <w:sz w:val="20"/>
                <w:szCs w:val="20"/>
              </w:rPr>
            </w:pPr>
            <w:r w:rsidRPr="003F464B">
              <w:rPr>
                <w:b/>
                <w:bCs/>
                <w:sz w:val="20"/>
                <w:szCs w:val="20"/>
              </w:rPr>
              <w:t>0,0</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r>
      <w:tr w:rsidR="00804290" w:rsidRPr="00363D28" w:rsidTr="00804290">
        <w:trPr>
          <w:trHeight w:val="401"/>
        </w:trPr>
        <w:tc>
          <w:tcPr>
            <w:tcW w:w="1008" w:type="dxa"/>
            <w:tcBorders>
              <w:left w:val="single" w:sz="4" w:space="0" w:color="auto"/>
              <w:bottom w:val="single" w:sz="4" w:space="0" w:color="auto"/>
              <w:right w:val="single" w:sz="4" w:space="0" w:color="auto"/>
            </w:tcBorders>
            <w:vAlign w:val="bottom"/>
          </w:tcPr>
          <w:p w:rsidR="00804290" w:rsidRDefault="00FC602F" w:rsidP="00EE6B39">
            <w:pPr>
              <w:ind w:firstLine="0"/>
              <w:jc w:val="center"/>
              <w:rPr>
                <w:bCs/>
                <w:sz w:val="20"/>
                <w:szCs w:val="20"/>
              </w:rPr>
            </w:pPr>
            <w:r>
              <w:rPr>
                <w:bCs/>
                <w:sz w:val="20"/>
                <w:szCs w:val="20"/>
              </w:rPr>
              <w:t xml:space="preserve">        </w:t>
            </w:r>
            <w:r w:rsidR="00804290">
              <w:rPr>
                <w:bCs/>
                <w:sz w:val="20"/>
                <w:szCs w:val="20"/>
              </w:rPr>
              <w:t>18</w:t>
            </w: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tc>
        <w:tc>
          <w:tcPr>
            <w:tcW w:w="3043" w:type="dxa"/>
            <w:tcBorders>
              <w:left w:val="single" w:sz="4" w:space="0" w:color="auto"/>
              <w:bottom w:val="single" w:sz="4" w:space="0" w:color="auto"/>
              <w:right w:val="single" w:sz="4" w:space="0" w:color="auto"/>
            </w:tcBorders>
            <w:vAlign w:val="bottom"/>
          </w:tcPr>
          <w:p w:rsidR="00804290" w:rsidRPr="009228E0" w:rsidRDefault="00804290" w:rsidP="00804290">
            <w:pPr>
              <w:ind w:firstLine="0"/>
              <w:jc w:val="left"/>
              <w:rPr>
                <w:b/>
                <w:bCs/>
                <w:sz w:val="16"/>
                <w:szCs w:val="16"/>
              </w:rPr>
            </w:pPr>
            <w:r w:rsidRPr="009228E0">
              <w:rPr>
                <w:bCs/>
                <w:sz w:val="20"/>
                <w:szCs w:val="20"/>
              </w:rPr>
              <w:t xml:space="preserve">Подпрограмма "Обеспечение врачебными кадрами лечебных учреждений Тулунского муниципального района, социальная поддержка молодых специалистов на 2014-2017гг" муниципальной программы "Охрана здоровья населения Тулунского </w:t>
            </w:r>
            <w:r w:rsidRPr="009228E0">
              <w:rPr>
                <w:bCs/>
                <w:sz w:val="20"/>
                <w:szCs w:val="20"/>
              </w:rPr>
              <w:lastRenderedPageBreak/>
              <w:t>муниципального района на 2014-2018гг</w:t>
            </w:r>
            <w:r w:rsidRPr="009228E0">
              <w:rPr>
                <w:b/>
                <w:bCs/>
                <w:sz w:val="16"/>
                <w:szCs w:val="16"/>
              </w:rPr>
              <w:t>"</w:t>
            </w:r>
          </w:p>
          <w:p w:rsidR="00804290" w:rsidRDefault="00804290" w:rsidP="00804290">
            <w:pPr>
              <w:jc w:val="left"/>
              <w:rPr>
                <w:bCs/>
                <w:sz w:val="20"/>
                <w:szCs w:val="20"/>
              </w:rPr>
            </w:pPr>
          </w:p>
        </w:tc>
        <w:tc>
          <w:tcPr>
            <w:tcW w:w="2414" w:type="dxa"/>
            <w:tcBorders>
              <w:top w:val="single" w:sz="4" w:space="0" w:color="auto"/>
              <w:left w:val="nil"/>
              <w:bottom w:val="single" w:sz="4" w:space="0" w:color="auto"/>
              <w:right w:val="single" w:sz="4" w:space="0" w:color="auto"/>
            </w:tcBorders>
            <w:vAlign w:val="bottom"/>
          </w:tcPr>
          <w:p w:rsidR="00804290" w:rsidRDefault="00804290" w:rsidP="00804290">
            <w:pPr>
              <w:ind w:firstLine="0"/>
              <w:jc w:val="left"/>
              <w:rPr>
                <w:sz w:val="20"/>
                <w:szCs w:val="20"/>
              </w:rPr>
            </w:pPr>
            <w:r w:rsidRPr="00363D28">
              <w:rPr>
                <w:sz w:val="20"/>
                <w:szCs w:val="20"/>
              </w:rPr>
              <w:lastRenderedPageBreak/>
              <w:t>Администрация Тулунского муниципального района</w:t>
            </w:r>
          </w:p>
          <w:p w:rsidR="00804290" w:rsidRDefault="00804290" w:rsidP="00804290">
            <w:pPr>
              <w:jc w:val="left"/>
              <w:rPr>
                <w:sz w:val="20"/>
                <w:szCs w:val="20"/>
              </w:rPr>
            </w:pPr>
          </w:p>
          <w:p w:rsidR="00804290" w:rsidRDefault="00804290" w:rsidP="00804290">
            <w:pPr>
              <w:jc w:val="left"/>
              <w:rPr>
                <w:sz w:val="20"/>
                <w:szCs w:val="20"/>
              </w:rPr>
            </w:pPr>
          </w:p>
          <w:p w:rsidR="00804290" w:rsidRDefault="00804290" w:rsidP="00804290">
            <w:pPr>
              <w:jc w:val="left"/>
              <w:rPr>
                <w:sz w:val="20"/>
                <w:szCs w:val="20"/>
              </w:rPr>
            </w:pPr>
          </w:p>
          <w:p w:rsidR="00804290" w:rsidRPr="009228E0" w:rsidRDefault="00804290" w:rsidP="00804290">
            <w:pPr>
              <w:jc w:val="left"/>
              <w:rPr>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804290" w:rsidP="00EE6B39">
            <w:pPr>
              <w:ind w:firstLine="0"/>
              <w:jc w:val="center"/>
              <w:rPr>
                <w:b/>
                <w:bCs/>
                <w:sz w:val="20"/>
                <w:szCs w:val="20"/>
              </w:rPr>
            </w:pPr>
            <w:r w:rsidRPr="003F464B">
              <w:rPr>
                <w:b/>
                <w:bCs/>
                <w:sz w:val="20"/>
                <w:szCs w:val="20"/>
              </w:rPr>
              <w:t>500,0</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c>
          <w:tcPr>
            <w:tcW w:w="1488" w:type="dxa"/>
            <w:tcBorders>
              <w:top w:val="single" w:sz="4" w:space="0" w:color="auto"/>
              <w:left w:val="nil"/>
              <w:bottom w:val="single" w:sz="4" w:space="0" w:color="auto"/>
              <w:right w:val="single" w:sz="4" w:space="0" w:color="auto"/>
            </w:tcBorders>
            <w:vAlign w:val="bottom"/>
          </w:tcPr>
          <w:p w:rsidR="00804290" w:rsidRPr="003F464B" w:rsidRDefault="008503C6" w:rsidP="008503C6">
            <w:pPr>
              <w:ind w:firstLine="0"/>
              <w:rPr>
                <w:b/>
                <w:bCs/>
                <w:sz w:val="20"/>
                <w:szCs w:val="20"/>
              </w:rPr>
            </w:pPr>
            <w:r w:rsidRPr="003F464B">
              <w:rPr>
                <w:b/>
                <w:bCs/>
                <w:sz w:val="20"/>
                <w:szCs w:val="20"/>
              </w:rPr>
              <w:t xml:space="preserve">     </w:t>
            </w:r>
            <w:r w:rsidR="00804290" w:rsidRPr="003F464B">
              <w:rPr>
                <w:b/>
                <w:bCs/>
                <w:sz w:val="20"/>
                <w:szCs w:val="20"/>
              </w:rPr>
              <w:t>500,0</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804290" w:rsidP="00EE6B39">
            <w:pPr>
              <w:ind w:firstLine="0"/>
              <w:jc w:val="center"/>
              <w:rPr>
                <w:b/>
                <w:bCs/>
                <w:sz w:val="20"/>
                <w:szCs w:val="20"/>
              </w:rPr>
            </w:pPr>
            <w:r w:rsidRPr="003F464B">
              <w:rPr>
                <w:b/>
                <w:bCs/>
                <w:sz w:val="20"/>
                <w:szCs w:val="20"/>
              </w:rPr>
              <w:t>0,0</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r>
      <w:tr w:rsidR="00804290" w:rsidRPr="00363D28" w:rsidTr="00804290">
        <w:trPr>
          <w:trHeight w:val="401"/>
        </w:trPr>
        <w:tc>
          <w:tcPr>
            <w:tcW w:w="1008" w:type="dxa"/>
            <w:tcBorders>
              <w:left w:val="single" w:sz="4" w:space="0" w:color="auto"/>
              <w:bottom w:val="single" w:sz="4" w:space="0" w:color="auto"/>
              <w:right w:val="single" w:sz="4" w:space="0" w:color="auto"/>
            </w:tcBorders>
            <w:vAlign w:val="bottom"/>
          </w:tcPr>
          <w:p w:rsidR="00804290" w:rsidRDefault="00FC602F" w:rsidP="00EE6B39">
            <w:pPr>
              <w:ind w:firstLine="0"/>
              <w:jc w:val="center"/>
              <w:rPr>
                <w:bCs/>
                <w:sz w:val="20"/>
                <w:szCs w:val="20"/>
              </w:rPr>
            </w:pPr>
            <w:r>
              <w:rPr>
                <w:bCs/>
                <w:sz w:val="20"/>
                <w:szCs w:val="20"/>
              </w:rPr>
              <w:lastRenderedPageBreak/>
              <w:t xml:space="preserve">       </w:t>
            </w:r>
            <w:r w:rsidR="00804290">
              <w:rPr>
                <w:bCs/>
                <w:sz w:val="20"/>
                <w:szCs w:val="20"/>
              </w:rPr>
              <w:t>19</w:t>
            </w: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tc>
        <w:tc>
          <w:tcPr>
            <w:tcW w:w="3043" w:type="dxa"/>
            <w:tcBorders>
              <w:left w:val="single" w:sz="4" w:space="0" w:color="auto"/>
              <w:bottom w:val="single" w:sz="4" w:space="0" w:color="auto"/>
              <w:right w:val="single" w:sz="4" w:space="0" w:color="auto"/>
            </w:tcBorders>
            <w:vAlign w:val="bottom"/>
          </w:tcPr>
          <w:p w:rsidR="00804290" w:rsidRPr="00944E15" w:rsidRDefault="00804290" w:rsidP="00804290">
            <w:pPr>
              <w:ind w:firstLine="0"/>
              <w:jc w:val="left"/>
              <w:rPr>
                <w:bCs/>
                <w:sz w:val="20"/>
                <w:szCs w:val="20"/>
              </w:rPr>
            </w:pPr>
            <w:r w:rsidRPr="00944E15">
              <w:rPr>
                <w:bCs/>
                <w:sz w:val="20"/>
                <w:szCs w:val="20"/>
              </w:rPr>
              <w:t>Муниципальная программа "Молодежь Тулунского района на 2015-2017гг."</w:t>
            </w:r>
          </w:p>
          <w:p w:rsidR="00804290" w:rsidRPr="00944E15" w:rsidRDefault="00804290" w:rsidP="00804290">
            <w:pPr>
              <w:jc w:val="left"/>
              <w:rPr>
                <w:bCs/>
                <w:sz w:val="20"/>
                <w:szCs w:val="20"/>
              </w:rPr>
            </w:pPr>
          </w:p>
          <w:p w:rsidR="00804290" w:rsidRDefault="00804290" w:rsidP="00804290">
            <w:pPr>
              <w:jc w:val="left"/>
              <w:rPr>
                <w:rFonts w:ascii="Arial CYR" w:hAnsi="Arial CYR" w:cs="Arial CYR"/>
                <w:b/>
                <w:bCs/>
                <w:sz w:val="16"/>
                <w:szCs w:val="16"/>
              </w:rPr>
            </w:pPr>
          </w:p>
          <w:p w:rsidR="00804290" w:rsidRPr="009228E0" w:rsidRDefault="00804290" w:rsidP="00804290">
            <w:pPr>
              <w:jc w:val="left"/>
              <w:rPr>
                <w:bCs/>
                <w:sz w:val="20"/>
                <w:szCs w:val="20"/>
              </w:rPr>
            </w:pPr>
          </w:p>
        </w:tc>
        <w:tc>
          <w:tcPr>
            <w:tcW w:w="2414" w:type="dxa"/>
            <w:tcBorders>
              <w:top w:val="single" w:sz="4" w:space="0" w:color="auto"/>
              <w:left w:val="nil"/>
              <w:bottom w:val="single" w:sz="4" w:space="0" w:color="auto"/>
              <w:right w:val="single" w:sz="4" w:space="0" w:color="auto"/>
            </w:tcBorders>
            <w:vAlign w:val="bottom"/>
          </w:tcPr>
          <w:p w:rsidR="00804290" w:rsidRDefault="00804290" w:rsidP="00804290">
            <w:pPr>
              <w:jc w:val="left"/>
              <w:rPr>
                <w:sz w:val="20"/>
                <w:szCs w:val="20"/>
              </w:rPr>
            </w:pPr>
          </w:p>
          <w:p w:rsidR="00804290" w:rsidRDefault="00804290" w:rsidP="00804290">
            <w:pPr>
              <w:ind w:firstLine="0"/>
              <w:jc w:val="left"/>
              <w:rPr>
                <w:sz w:val="20"/>
                <w:szCs w:val="20"/>
              </w:rPr>
            </w:pPr>
            <w:r w:rsidRPr="00363D28">
              <w:rPr>
                <w:sz w:val="20"/>
                <w:szCs w:val="20"/>
              </w:rPr>
              <w:t>Управление по культуре</w:t>
            </w:r>
            <w:r>
              <w:rPr>
                <w:sz w:val="20"/>
                <w:szCs w:val="20"/>
              </w:rPr>
              <w:t>, молодежной политике и спорту а</w:t>
            </w:r>
            <w:r w:rsidRPr="00363D28">
              <w:rPr>
                <w:sz w:val="20"/>
                <w:szCs w:val="20"/>
              </w:rPr>
              <w:t>дминистрации Тулунского муниципального района</w:t>
            </w:r>
          </w:p>
          <w:p w:rsidR="00804290" w:rsidRPr="00363D28" w:rsidRDefault="00804290" w:rsidP="00804290">
            <w:pPr>
              <w:jc w:val="left"/>
              <w:rPr>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804290" w:rsidP="00EE6B39">
            <w:pPr>
              <w:ind w:firstLine="0"/>
              <w:jc w:val="center"/>
              <w:rPr>
                <w:b/>
                <w:bCs/>
                <w:sz w:val="20"/>
                <w:szCs w:val="20"/>
              </w:rPr>
            </w:pPr>
            <w:r w:rsidRPr="003F464B">
              <w:rPr>
                <w:b/>
                <w:bCs/>
                <w:sz w:val="20"/>
                <w:szCs w:val="20"/>
              </w:rPr>
              <w:t>26,0</w:t>
            </w:r>
          </w:p>
          <w:p w:rsidR="00804290" w:rsidRPr="003F464B" w:rsidRDefault="00804290" w:rsidP="00EE6B39">
            <w:pPr>
              <w:jc w:val="center"/>
              <w:rPr>
                <w:b/>
                <w:bCs/>
                <w:sz w:val="20"/>
                <w:szCs w:val="20"/>
              </w:rPr>
            </w:pPr>
          </w:p>
        </w:tc>
        <w:tc>
          <w:tcPr>
            <w:tcW w:w="1488" w:type="dxa"/>
            <w:tcBorders>
              <w:top w:val="single" w:sz="4" w:space="0" w:color="auto"/>
              <w:left w:val="nil"/>
              <w:bottom w:val="single" w:sz="4" w:space="0" w:color="auto"/>
              <w:right w:val="single" w:sz="4" w:space="0" w:color="auto"/>
            </w:tcBorders>
            <w:vAlign w:val="bottom"/>
          </w:tcPr>
          <w:p w:rsidR="00804290" w:rsidRPr="003F464B" w:rsidRDefault="008503C6" w:rsidP="008503C6">
            <w:pPr>
              <w:ind w:firstLine="0"/>
              <w:rPr>
                <w:b/>
                <w:bCs/>
                <w:sz w:val="20"/>
                <w:szCs w:val="20"/>
              </w:rPr>
            </w:pPr>
            <w:r w:rsidRPr="003F464B">
              <w:rPr>
                <w:b/>
                <w:bCs/>
                <w:sz w:val="20"/>
                <w:szCs w:val="20"/>
              </w:rPr>
              <w:t xml:space="preserve">      </w:t>
            </w:r>
            <w:r w:rsidR="00804290" w:rsidRPr="003F464B">
              <w:rPr>
                <w:b/>
                <w:bCs/>
                <w:sz w:val="20"/>
                <w:szCs w:val="20"/>
              </w:rPr>
              <w:t>26,0</w:t>
            </w:r>
          </w:p>
          <w:p w:rsidR="00804290" w:rsidRPr="003F464B" w:rsidRDefault="00804290" w:rsidP="00EE6B39">
            <w:pPr>
              <w:jc w:val="center"/>
              <w:rPr>
                <w:b/>
                <w:bCs/>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804290" w:rsidP="00EE6B39">
            <w:pPr>
              <w:ind w:firstLine="0"/>
              <w:jc w:val="center"/>
              <w:rPr>
                <w:b/>
                <w:bCs/>
                <w:sz w:val="20"/>
                <w:szCs w:val="20"/>
              </w:rPr>
            </w:pPr>
            <w:r w:rsidRPr="003F464B">
              <w:rPr>
                <w:b/>
                <w:bCs/>
                <w:sz w:val="20"/>
                <w:szCs w:val="20"/>
              </w:rPr>
              <w:t>0,0</w:t>
            </w:r>
          </w:p>
          <w:p w:rsidR="00804290" w:rsidRPr="003F464B" w:rsidRDefault="00804290" w:rsidP="00EE6B39">
            <w:pPr>
              <w:jc w:val="center"/>
              <w:rPr>
                <w:b/>
                <w:bCs/>
                <w:sz w:val="20"/>
                <w:szCs w:val="20"/>
              </w:rPr>
            </w:pPr>
          </w:p>
        </w:tc>
      </w:tr>
      <w:tr w:rsidR="00804290" w:rsidRPr="00363D28" w:rsidTr="00804290">
        <w:trPr>
          <w:trHeight w:val="401"/>
        </w:trPr>
        <w:tc>
          <w:tcPr>
            <w:tcW w:w="1008" w:type="dxa"/>
            <w:tcBorders>
              <w:left w:val="single" w:sz="4" w:space="0" w:color="auto"/>
              <w:bottom w:val="single" w:sz="4" w:space="0" w:color="auto"/>
              <w:right w:val="single" w:sz="4" w:space="0" w:color="auto"/>
            </w:tcBorders>
            <w:vAlign w:val="bottom"/>
          </w:tcPr>
          <w:p w:rsidR="00804290" w:rsidRDefault="00FC602F" w:rsidP="00EE6B39">
            <w:pPr>
              <w:ind w:firstLine="0"/>
              <w:jc w:val="center"/>
              <w:rPr>
                <w:bCs/>
                <w:sz w:val="20"/>
                <w:szCs w:val="20"/>
              </w:rPr>
            </w:pPr>
            <w:r>
              <w:rPr>
                <w:bCs/>
                <w:sz w:val="20"/>
                <w:szCs w:val="20"/>
              </w:rPr>
              <w:t xml:space="preserve">      </w:t>
            </w:r>
            <w:r w:rsidR="00804290">
              <w:rPr>
                <w:bCs/>
                <w:sz w:val="20"/>
                <w:szCs w:val="20"/>
              </w:rPr>
              <w:t>20</w:t>
            </w:r>
          </w:p>
          <w:p w:rsidR="00804290" w:rsidRDefault="00804290" w:rsidP="00EE6B39">
            <w:pPr>
              <w:jc w:val="center"/>
              <w:rPr>
                <w:bCs/>
                <w:sz w:val="20"/>
                <w:szCs w:val="20"/>
              </w:rPr>
            </w:pPr>
          </w:p>
          <w:p w:rsidR="00804290" w:rsidRDefault="00804290" w:rsidP="00EE6B39">
            <w:pPr>
              <w:jc w:val="center"/>
              <w:rPr>
                <w:bCs/>
                <w:sz w:val="20"/>
                <w:szCs w:val="20"/>
              </w:rPr>
            </w:pPr>
          </w:p>
          <w:p w:rsidR="00804290" w:rsidRDefault="00804290" w:rsidP="00EE6B39">
            <w:pPr>
              <w:jc w:val="center"/>
              <w:rPr>
                <w:bCs/>
                <w:sz w:val="20"/>
                <w:szCs w:val="20"/>
              </w:rPr>
            </w:pPr>
          </w:p>
        </w:tc>
        <w:tc>
          <w:tcPr>
            <w:tcW w:w="3043" w:type="dxa"/>
            <w:tcBorders>
              <w:left w:val="single" w:sz="4" w:space="0" w:color="auto"/>
              <w:bottom w:val="single" w:sz="4" w:space="0" w:color="auto"/>
              <w:right w:val="single" w:sz="4" w:space="0" w:color="auto"/>
            </w:tcBorders>
            <w:vAlign w:val="bottom"/>
          </w:tcPr>
          <w:p w:rsidR="00804290" w:rsidRPr="002C35FE" w:rsidRDefault="00804290" w:rsidP="00804290">
            <w:pPr>
              <w:ind w:firstLine="0"/>
              <w:jc w:val="left"/>
              <w:rPr>
                <w:bCs/>
                <w:sz w:val="20"/>
                <w:szCs w:val="20"/>
              </w:rPr>
            </w:pPr>
            <w:r w:rsidRPr="002C35FE">
              <w:rPr>
                <w:bCs/>
                <w:sz w:val="20"/>
                <w:szCs w:val="20"/>
              </w:rPr>
              <w:t>Муниципальная программа "Устойчивое развитие сельских территорий Тулунского муниципального района" на 2014-2020 годы</w:t>
            </w:r>
          </w:p>
          <w:p w:rsidR="00804290" w:rsidRPr="00944E15" w:rsidRDefault="00804290" w:rsidP="00804290">
            <w:pPr>
              <w:jc w:val="left"/>
              <w:rPr>
                <w:bCs/>
                <w:sz w:val="20"/>
                <w:szCs w:val="20"/>
              </w:rPr>
            </w:pPr>
          </w:p>
        </w:tc>
        <w:tc>
          <w:tcPr>
            <w:tcW w:w="2414" w:type="dxa"/>
            <w:tcBorders>
              <w:top w:val="single" w:sz="4" w:space="0" w:color="auto"/>
              <w:left w:val="nil"/>
              <w:bottom w:val="single" w:sz="4" w:space="0" w:color="auto"/>
              <w:right w:val="single" w:sz="4" w:space="0" w:color="auto"/>
            </w:tcBorders>
            <w:vAlign w:val="bottom"/>
          </w:tcPr>
          <w:p w:rsidR="00804290" w:rsidRDefault="00804290" w:rsidP="00804290">
            <w:pPr>
              <w:ind w:firstLine="0"/>
              <w:jc w:val="left"/>
              <w:rPr>
                <w:sz w:val="20"/>
                <w:szCs w:val="20"/>
              </w:rPr>
            </w:pPr>
            <w:r w:rsidRPr="00363D28">
              <w:rPr>
                <w:sz w:val="20"/>
                <w:szCs w:val="20"/>
              </w:rPr>
              <w:t>Администрация Тулунского муниципального района</w:t>
            </w:r>
          </w:p>
          <w:p w:rsidR="00804290" w:rsidRDefault="00804290" w:rsidP="00804290">
            <w:pPr>
              <w:jc w:val="left"/>
              <w:rPr>
                <w:sz w:val="20"/>
                <w:szCs w:val="20"/>
              </w:rPr>
            </w:pPr>
          </w:p>
          <w:p w:rsidR="00804290" w:rsidRDefault="00804290" w:rsidP="00804290">
            <w:pPr>
              <w:jc w:val="left"/>
              <w:rPr>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011C3F" w:rsidP="00EE6B39">
            <w:pPr>
              <w:ind w:firstLine="0"/>
              <w:jc w:val="center"/>
              <w:rPr>
                <w:b/>
                <w:bCs/>
                <w:sz w:val="20"/>
                <w:szCs w:val="20"/>
              </w:rPr>
            </w:pPr>
            <w:r w:rsidRPr="003F464B">
              <w:rPr>
                <w:b/>
                <w:bCs/>
                <w:sz w:val="20"/>
                <w:szCs w:val="20"/>
              </w:rPr>
              <w:t>24925,0</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c>
          <w:tcPr>
            <w:tcW w:w="1488" w:type="dxa"/>
            <w:tcBorders>
              <w:top w:val="single" w:sz="4" w:space="0" w:color="auto"/>
              <w:left w:val="nil"/>
              <w:bottom w:val="single" w:sz="4" w:space="0" w:color="auto"/>
              <w:right w:val="single" w:sz="4" w:space="0" w:color="auto"/>
            </w:tcBorders>
            <w:vAlign w:val="bottom"/>
          </w:tcPr>
          <w:p w:rsidR="00804290" w:rsidRPr="003F464B" w:rsidRDefault="008503C6" w:rsidP="00EE6B39">
            <w:pPr>
              <w:ind w:firstLine="0"/>
              <w:jc w:val="center"/>
              <w:rPr>
                <w:b/>
                <w:bCs/>
                <w:sz w:val="20"/>
                <w:szCs w:val="20"/>
              </w:rPr>
            </w:pPr>
            <w:r w:rsidRPr="003F464B">
              <w:rPr>
                <w:b/>
                <w:bCs/>
                <w:sz w:val="20"/>
                <w:szCs w:val="20"/>
              </w:rPr>
              <w:t xml:space="preserve"> </w:t>
            </w:r>
            <w:r w:rsidR="00011C3F" w:rsidRPr="003F464B">
              <w:rPr>
                <w:b/>
                <w:bCs/>
                <w:sz w:val="20"/>
                <w:szCs w:val="20"/>
              </w:rPr>
              <w:t>24751,7</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011C3F" w:rsidP="00EE6B39">
            <w:pPr>
              <w:ind w:firstLine="0"/>
              <w:jc w:val="center"/>
              <w:rPr>
                <w:b/>
                <w:bCs/>
                <w:sz w:val="20"/>
                <w:szCs w:val="20"/>
              </w:rPr>
            </w:pPr>
            <w:r w:rsidRPr="003F464B">
              <w:rPr>
                <w:b/>
                <w:bCs/>
                <w:sz w:val="20"/>
                <w:szCs w:val="20"/>
              </w:rPr>
              <w:t>-173,3</w:t>
            </w:r>
          </w:p>
          <w:p w:rsidR="00804290" w:rsidRPr="003F464B" w:rsidRDefault="00804290" w:rsidP="00EE6B39">
            <w:pPr>
              <w:jc w:val="center"/>
              <w:rPr>
                <w:b/>
                <w:bCs/>
                <w:sz w:val="20"/>
                <w:szCs w:val="20"/>
              </w:rPr>
            </w:pPr>
          </w:p>
          <w:p w:rsidR="00804290" w:rsidRPr="003F464B" w:rsidRDefault="00804290" w:rsidP="00EE6B39">
            <w:pPr>
              <w:jc w:val="center"/>
              <w:rPr>
                <w:b/>
                <w:bCs/>
                <w:sz w:val="20"/>
                <w:szCs w:val="20"/>
              </w:rPr>
            </w:pPr>
          </w:p>
        </w:tc>
      </w:tr>
      <w:tr w:rsidR="00804290" w:rsidRPr="00363D28" w:rsidTr="00804290">
        <w:trPr>
          <w:trHeight w:val="401"/>
        </w:trPr>
        <w:tc>
          <w:tcPr>
            <w:tcW w:w="6465" w:type="dxa"/>
            <w:gridSpan w:val="3"/>
            <w:tcBorders>
              <w:left w:val="single" w:sz="4" w:space="0" w:color="auto"/>
              <w:bottom w:val="single" w:sz="4" w:space="0" w:color="auto"/>
              <w:right w:val="single" w:sz="4" w:space="0" w:color="auto"/>
            </w:tcBorders>
            <w:vAlign w:val="bottom"/>
          </w:tcPr>
          <w:p w:rsidR="00804290" w:rsidRPr="003F464B" w:rsidRDefault="00804290" w:rsidP="00804290">
            <w:pPr>
              <w:jc w:val="left"/>
              <w:rPr>
                <w:b/>
                <w:bCs/>
              </w:rPr>
            </w:pPr>
            <w:r w:rsidRPr="003F464B">
              <w:rPr>
                <w:b/>
                <w:bCs/>
              </w:rPr>
              <w:t xml:space="preserve">                </w:t>
            </w:r>
          </w:p>
          <w:p w:rsidR="00804290" w:rsidRPr="003F464B" w:rsidRDefault="00804290" w:rsidP="00804290">
            <w:pPr>
              <w:jc w:val="left"/>
              <w:rPr>
                <w:b/>
                <w:bCs/>
              </w:rPr>
            </w:pPr>
            <w:r w:rsidRPr="003F464B">
              <w:rPr>
                <w:b/>
                <w:bCs/>
              </w:rPr>
              <w:t xml:space="preserve">                       Всего по программам</w:t>
            </w:r>
          </w:p>
          <w:p w:rsidR="00804290" w:rsidRPr="003F464B" w:rsidRDefault="00804290" w:rsidP="00804290">
            <w:pPr>
              <w:jc w:val="left"/>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E73F53" w:rsidP="00EE6B39">
            <w:pPr>
              <w:ind w:firstLine="0"/>
              <w:jc w:val="center"/>
              <w:rPr>
                <w:b/>
                <w:bCs/>
              </w:rPr>
            </w:pPr>
            <w:r w:rsidRPr="003F464B">
              <w:rPr>
                <w:b/>
                <w:bCs/>
              </w:rPr>
              <w:t>40774,0</w:t>
            </w:r>
          </w:p>
          <w:p w:rsidR="00804290" w:rsidRPr="003F464B" w:rsidRDefault="00804290" w:rsidP="00EE6B39">
            <w:pPr>
              <w:jc w:val="center"/>
              <w:rPr>
                <w:bCs/>
              </w:rPr>
            </w:pPr>
          </w:p>
        </w:tc>
        <w:tc>
          <w:tcPr>
            <w:tcW w:w="1488" w:type="dxa"/>
            <w:tcBorders>
              <w:top w:val="single" w:sz="4" w:space="0" w:color="auto"/>
              <w:left w:val="nil"/>
              <w:bottom w:val="single" w:sz="4" w:space="0" w:color="auto"/>
              <w:right w:val="single" w:sz="4" w:space="0" w:color="auto"/>
            </w:tcBorders>
            <w:vAlign w:val="bottom"/>
          </w:tcPr>
          <w:p w:rsidR="00804290" w:rsidRPr="003F464B" w:rsidRDefault="00E73F53" w:rsidP="00EE6B39">
            <w:pPr>
              <w:ind w:firstLine="0"/>
              <w:jc w:val="center"/>
              <w:rPr>
                <w:b/>
                <w:bCs/>
              </w:rPr>
            </w:pPr>
            <w:r w:rsidRPr="003F464B">
              <w:rPr>
                <w:b/>
                <w:bCs/>
              </w:rPr>
              <w:t>38953,2</w:t>
            </w:r>
          </w:p>
          <w:p w:rsidR="00804290" w:rsidRPr="003F464B" w:rsidRDefault="00804290" w:rsidP="00EE6B39">
            <w:pPr>
              <w:jc w:val="center"/>
              <w:rPr>
                <w:bCs/>
              </w:rPr>
            </w:pPr>
          </w:p>
        </w:tc>
        <w:tc>
          <w:tcPr>
            <w:tcW w:w="1134" w:type="dxa"/>
            <w:tcBorders>
              <w:top w:val="single" w:sz="4" w:space="0" w:color="auto"/>
              <w:left w:val="nil"/>
              <w:bottom w:val="single" w:sz="4" w:space="0" w:color="auto"/>
              <w:right w:val="single" w:sz="4" w:space="0" w:color="auto"/>
            </w:tcBorders>
            <w:vAlign w:val="bottom"/>
          </w:tcPr>
          <w:p w:rsidR="00804290" w:rsidRPr="003F464B" w:rsidRDefault="00E73F53" w:rsidP="00EE6B39">
            <w:pPr>
              <w:ind w:firstLine="0"/>
              <w:jc w:val="center"/>
              <w:rPr>
                <w:b/>
                <w:bCs/>
              </w:rPr>
            </w:pPr>
            <w:r w:rsidRPr="003F464B">
              <w:rPr>
                <w:b/>
                <w:bCs/>
              </w:rPr>
              <w:t>-1820,7</w:t>
            </w:r>
          </w:p>
          <w:p w:rsidR="00804290" w:rsidRPr="003F464B" w:rsidRDefault="00804290" w:rsidP="00EE6B39">
            <w:pPr>
              <w:jc w:val="center"/>
              <w:rPr>
                <w:bCs/>
              </w:rPr>
            </w:pPr>
          </w:p>
        </w:tc>
      </w:tr>
    </w:tbl>
    <w:p w:rsidR="00804290" w:rsidRDefault="00804290" w:rsidP="00804290"/>
    <w:p w:rsidR="00CB4961" w:rsidRPr="00714355" w:rsidRDefault="00CB4961" w:rsidP="00CB4961">
      <w:pPr>
        <w:rPr>
          <w:sz w:val="25"/>
          <w:szCs w:val="25"/>
        </w:rPr>
      </w:pPr>
      <w:r w:rsidRPr="00714355">
        <w:rPr>
          <w:sz w:val="25"/>
          <w:szCs w:val="25"/>
        </w:rPr>
        <w:t>В 201</w:t>
      </w:r>
      <w:r w:rsidR="00864E2F" w:rsidRPr="00714355">
        <w:rPr>
          <w:sz w:val="25"/>
          <w:szCs w:val="25"/>
        </w:rPr>
        <w:t>5</w:t>
      </w:r>
      <w:r w:rsidRPr="00714355">
        <w:rPr>
          <w:sz w:val="25"/>
          <w:szCs w:val="25"/>
        </w:rPr>
        <w:t xml:space="preserve"> году по бюджету района реализовано 2</w:t>
      </w:r>
      <w:r w:rsidR="00864E2F" w:rsidRPr="00714355">
        <w:rPr>
          <w:sz w:val="25"/>
          <w:szCs w:val="25"/>
        </w:rPr>
        <w:t>0</w:t>
      </w:r>
      <w:r w:rsidRPr="00714355">
        <w:rPr>
          <w:sz w:val="25"/>
          <w:szCs w:val="25"/>
        </w:rPr>
        <w:t xml:space="preserve"> </w:t>
      </w:r>
      <w:r w:rsidR="006C4718" w:rsidRPr="00714355">
        <w:rPr>
          <w:sz w:val="25"/>
          <w:szCs w:val="25"/>
        </w:rPr>
        <w:t>муниципальных</w:t>
      </w:r>
      <w:r w:rsidRPr="00714355">
        <w:rPr>
          <w:sz w:val="25"/>
          <w:szCs w:val="25"/>
        </w:rPr>
        <w:t xml:space="preserve"> программ с объемом финансирования в сумме </w:t>
      </w:r>
      <w:r w:rsidR="00F1764B" w:rsidRPr="00A358A3">
        <w:rPr>
          <w:sz w:val="25"/>
          <w:szCs w:val="25"/>
        </w:rPr>
        <w:t>38953,2</w:t>
      </w:r>
      <w:r w:rsidRPr="00714355">
        <w:rPr>
          <w:sz w:val="25"/>
          <w:szCs w:val="25"/>
        </w:rPr>
        <w:t xml:space="preserve"> тыс.</w:t>
      </w:r>
      <w:r w:rsidR="00A06245" w:rsidRPr="00714355">
        <w:rPr>
          <w:sz w:val="25"/>
          <w:szCs w:val="25"/>
        </w:rPr>
        <w:t xml:space="preserve"> </w:t>
      </w:r>
      <w:r w:rsidRPr="00714355">
        <w:rPr>
          <w:sz w:val="25"/>
          <w:szCs w:val="25"/>
        </w:rPr>
        <w:t>рублей</w:t>
      </w:r>
      <w:r w:rsidR="001409BB" w:rsidRPr="00714355">
        <w:rPr>
          <w:sz w:val="25"/>
          <w:szCs w:val="25"/>
        </w:rPr>
        <w:t xml:space="preserve"> </w:t>
      </w:r>
      <w:r w:rsidRPr="00714355">
        <w:rPr>
          <w:sz w:val="25"/>
          <w:szCs w:val="25"/>
        </w:rPr>
        <w:t xml:space="preserve">или </w:t>
      </w:r>
      <w:r w:rsidR="00F1764B" w:rsidRPr="00714355">
        <w:rPr>
          <w:sz w:val="25"/>
          <w:szCs w:val="25"/>
        </w:rPr>
        <w:t>5,8</w:t>
      </w:r>
      <w:r w:rsidRPr="00714355">
        <w:rPr>
          <w:sz w:val="25"/>
          <w:szCs w:val="25"/>
        </w:rPr>
        <w:t xml:space="preserve">% от общего объема расходов, в том числе:                  </w:t>
      </w:r>
    </w:p>
    <w:p w:rsidR="00CB4961" w:rsidRPr="00714355" w:rsidRDefault="00CB4961" w:rsidP="00CB4961">
      <w:pPr>
        <w:rPr>
          <w:sz w:val="25"/>
          <w:szCs w:val="25"/>
        </w:rPr>
      </w:pPr>
      <w:r w:rsidRPr="00714355">
        <w:rPr>
          <w:sz w:val="25"/>
          <w:szCs w:val="25"/>
        </w:rPr>
        <w:t>1. Управлени</w:t>
      </w:r>
      <w:r w:rsidR="006C4718" w:rsidRPr="00714355">
        <w:rPr>
          <w:sz w:val="25"/>
          <w:szCs w:val="25"/>
        </w:rPr>
        <w:t>е</w:t>
      </w:r>
      <w:r w:rsidRPr="00714355">
        <w:rPr>
          <w:sz w:val="25"/>
          <w:szCs w:val="25"/>
        </w:rPr>
        <w:t xml:space="preserve"> образования администрации Тулунского муниципального района </w:t>
      </w:r>
      <w:r w:rsidR="006C4718" w:rsidRPr="00714355">
        <w:rPr>
          <w:sz w:val="25"/>
          <w:szCs w:val="25"/>
        </w:rPr>
        <w:t xml:space="preserve">участвовало в реализации </w:t>
      </w:r>
      <w:r w:rsidRPr="00714355">
        <w:rPr>
          <w:sz w:val="25"/>
          <w:szCs w:val="25"/>
        </w:rPr>
        <w:t>1</w:t>
      </w:r>
      <w:r w:rsidR="00A06245" w:rsidRPr="00714355">
        <w:rPr>
          <w:sz w:val="25"/>
          <w:szCs w:val="25"/>
        </w:rPr>
        <w:t>2</w:t>
      </w:r>
      <w:r w:rsidRPr="00714355">
        <w:rPr>
          <w:sz w:val="25"/>
          <w:szCs w:val="25"/>
        </w:rPr>
        <w:t xml:space="preserve"> программ с объемом финансирования </w:t>
      </w:r>
      <w:r w:rsidR="00A06245" w:rsidRPr="00714355">
        <w:rPr>
          <w:sz w:val="25"/>
          <w:szCs w:val="25"/>
        </w:rPr>
        <w:t xml:space="preserve"> </w:t>
      </w:r>
      <w:r w:rsidR="00F1764B" w:rsidRPr="00714355">
        <w:rPr>
          <w:sz w:val="25"/>
          <w:szCs w:val="25"/>
        </w:rPr>
        <w:t>10718,0</w:t>
      </w:r>
      <w:r w:rsidRPr="00714355">
        <w:rPr>
          <w:sz w:val="25"/>
          <w:szCs w:val="25"/>
        </w:rPr>
        <w:t xml:space="preserve"> тыс.руб.;</w:t>
      </w:r>
    </w:p>
    <w:p w:rsidR="00CB4961" w:rsidRPr="00714355" w:rsidRDefault="00CB4961" w:rsidP="00CB4961">
      <w:pPr>
        <w:rPr>
          <w:sz w:val="25"/>
          <w:szCs w:val="25"/>
        </w:rPr>
      </w:pPr>
      <w:r w:rsidRPr="00714355">
        <w:rPr>
          <w:sz w:val="25"/>
          <w:szCs w:val="25"/>
        </w:rPr>
        <w:t>2.  Администраци</w:t>
      </w:r>
      <w:r w:rsidR="0057190C" w:rsidRPr="00714355">
        <w:rPr>
          <w:sz w:val="25"/>
          <w:szCs w:val="25"/>
        </w:rPr>
        <w:t>я</w:t>
      </w:r>
      <w:r w:rsidRPr="00714355">
        <w:rPr>
          <w:sz w:val="25"/>
          <w:szCs w:val="25"/>
        </w:rPr>
        <w:t xml:space="preserve"> Тулунского муниципального района </w:t>
      </w:r>
      <w:r w:rsidR="0057190C" w:rsidRPr="00714355">
        <w:rPr>
          <w:sz w:val="25"/>
          <w:szCs w:val="25"/>
        </w:rPr>
        <w:t xml:space="preserve">участвовала в реализации </w:t>
      </w:r>
      <w:r w:rsidR="00A06245" w:rsidRPr="00714355">
        <w:rPr>
          <w:sz w:val="25"/>
          <w:szCs w:val="25"/>
        </w:rPr>
        <w:t>5</w:t>
      </w:r>
      <w:r w:rsidR="0057190C" w:rsidRPr="00714355">
        <w:rPr>
          <w:sz w:val="25"/>
          <w:szCs w:val="25"/>
        </w:rPr>
        <w:t xml:space="preserve"> </w:t>
      </w:r>
      <w:r w:rsidRPr="00714355">
        <w:rPr>
          <w:sz w:val="25"/>
          <w:szCs w:val="25"/>
        </w:rPr>
        <w:t xml:space="preserve">программ с объемом финансирования </w:t>
      </w:r>
      <w:r w:rsidR="00A06245" w:rsidRPr="00714355">
        <w:rPr>
          <w:sz w:val="25"/>
          <w:szCs w:val="25"/>
        </w:rPr>
        <w:t xml:space="preserve">  </w:t>
      </w:r>
      <w:r w:rsidR="00F1764B" w:rsidRPr="00714355">
        <w:rPr>
          <w:sz w:val="25"/>
          <w:szCs w:val="25"/>
        </w:rPr>
        <w:t>27450,1</w:t>
      </w:r>
      <w:r w:rsidRPr="00714355">
        <w:rPr>
          <w:sz w:val="25"/>
          <w:szCs w:val="25"/>
        </w:rPr>
        <w:t xml:space="preserve"> тыс.</w:t>
      </w:r>
      <w:r w:rsidR="00A06245" w:rsidRPr="00714355">
        <w:rPr>
          <w:sz w:val="25"/>
          <w:szCs w:val="25"/>
        </w:rPr>
        <w:t xml:space="preserve"> </w:t>
      </w:r>
      <w:r w:rsidRPr="00714355">
        <w:rPr>
          <w:sz w:val="25"/>
          <w:szCs w:val="25"/>
        </w:rPr>
        <w:t>руб.;</w:t>
      </w:r>
    </w:p>
    <w:p w:rsidR="00CB4961" w:rsidRPr="00714355" w:rsidRDefault="00CB4961" w:rsidP="00CB4961">
      <w:pPr>
        <w:rPr>
          <w:sz w:val="25"/>
          <w:szCs w:val="25"/>
        </w:rPr>
      </w:pPr>
      <w:r w:rsidRPr="00714355">
        <w:rPr>
          <w:sz w:val="25"/>
          <w:szCs w:val="25"/>
        </w:rPr>
        <w:t>3. Управлени</w:t>
      </w:r>
      <w:r w:rsidR="0057190C" w:rsidRPr="00714355">
        <w:rPr>
          <w:sz w:val="25"/>
          <w:szCs w:val="25"/>
        </w:rPr>
        <w:t>е</w:t>
      </w:r>
      <w:r w:rsidRPr="00714355">
        <w:rPr>
          <w:sz w:val="25"/>
          <w:szCs w:val="25"/>
        </w:rPr>
        <w:t xml:space="preserve">  по культуре, молодежной политике и спорту администрации Тулунского муниципального района </w:t>
      </w:r>
      <w:r w:rsidR="0057190C" w:rsidRPr="00714355">
        <w:rPr>
          <w:sz w:val="25"/>
          <w:szCs w:val="25"/>
        </w:rPr>
        <w:t xml:space="preserve">участвовало в реализации </w:t>
      </w:r>
      <w:r w:rsidR="00A06245" w:rsidRPr="00714355">
        <w:rPr>
          <w:sz w:val="25"/>
          <w:szCs w:val="25"/>
        </w:rPr>
        <w:t xml:space="preserve">6 </w:t>
      </w:r>
      <w:r w:rsidRPr="00714355">
        <w:rPr>
          <w:sz w:val="25"/>
          <w:szCs w:val="25"/>
        </w:rPr>
        <w:t>программ с объемом финансирования</w:t>
      </w:r>
      <w:r w:rsidR="00A06245" w:rsidRPr="00714355">
        <w:rPr>
          <w:sz w:val="25"/>
          <w:szCs w:val="25"/>
        </w:rPr>
        <w:t xml:space="preserve"> </w:t>
      </w:r>
      <w:r w:rsidRPr="00714355">
        <w:rPr>
          <w:sz w:val="25"/>
          <w:szCs w:val="25"/>
        </w:rPr>
        <w:t xml:space="preserve"> </w:t>
      </w:r>
      <w:r w:rsidR="00A06245" w:rsidRPr="00714355">
        <w:rPr>
          <w:sz w:val="25"/>
          <w:szCs w:val="25"/>
        </w:rPr>
        <w:t xml:space="preserve"> 152,2</w:t>
      </w:r>
      <w:r w:rsidRPr="00714355">
        <w:rPr>
          <w:sz w:val="25"/>
          <w:szCs w:val="25"/>
        </w:rPr>
        <w:t xml:space="preserve"> тыс.руб.;</w:t>
      </w:r>
    </w:p>
    <w:p w:rsidR="00CB4961" w:rsidRPr="00714355" w:rsidRDefault="00CB4961" w:rsidP="00CB4961">
      <w:pPr>
        <w:rPr>
          <w:sz w:val="25"/>
          <w:szCs w:val="25"/>
        </w:rPr>
      </w:pPr>
      <w:r w:rsidRPr="00714355">
        <w:rPr>
          <w:sz w:val="25"/>
          <w:szCs w:val="25"/>
        </w:rPr>
        <w:t xml:space="preserve">4. Комитет по финансам  администрации Тулунского муниципального района </w:t>
      </w:r>
      <w:r w:rsidR="0057190C" w:rsidRPr="00714355">
        <w:rPr>
          <w:sz w:val="25"/>
          <w:szCs w:val="25"/>
        </w:rPr>
        <w:t>участвовал</w:t>
      </w:r>
      <w:r w:rsidR="0017315D" w:rsidRPr="00714355">
        <w:rPr>
          <w:sz w:val="25"/>
          <w:szCs w:val="25"/>
        </w:rPr>
        <w:t xml:space="preserve"> </w:t>
      </w:r>
      <w:r w:rsidR="0057190C" w:rsidRPr="00714355">
        <w:rPr>
          <w:sz w:val="25"/>
          <w:szCs w:val="25"/>
        </w:rPr>
        <w:t xml:space="preserve">в реализации </w:t>
      </w:r>
      <w:r w:rsidR="00F1764B" w:rsidRPr="00714355">
        <w:rPr>
          <w:sz w:val="25"/>
          <w:szCs w:val="25"/>
        </w:rPr>
        <w:t>2</w:t>
      </w:r>
      <w:r w:rsidRPr="00714355">
        <w:rPr>
          <w:sz w:val="25"/>
          <w:szCs w:val="25"/>
        </w:rPr>
        <w:t xml:space="preserve"> программ с объемом финансирования </w:t>
      </w:r>
      <w:r w:rsidR="00A06245" w:rsidRPr="00714355">
        <w:rPr>
          <w:sz w:val="25"/>
          <w:szCs w:val="25"/>
        </w:rPr>
        <w:t xml:space="preserve"> </w:t>
      </w:r>
      <w:r w:rsidR="00F1764B" w:rsidRPr="00714355">
        <w:rPr>
          <w:sz w:val="25"/>
          <w:szCs w:val="25"/>
        </w:rPr>
        <w:t>632,9</w:t>
      </w:r>
      <w:r w:rsidR="0057190C" w:rsidRPr="00714355">
        <w:rPr>
          <w:sz w:val="25"/>
          <w:szCs w:val="25"/>
        </w:rPr>
        <w:t xml:space="preserve"> </w:t>
      </w:r>
      <w:r w:rsidRPr="00714355">
        <w:rPr>
          <w:sz w:val="25"/>
          <w:szCs w:val="25"/>
        </w:rPr>
        <w:t>тыс.руб.</w:t>
      </w:r>
      <w:r w:rsidR="00416315" w:rsidRPr="00714355">
        <w:rPr>
          <w:sz w:val="25"/>
          <w:szCs w:val="25"/>
        </w:rPr>
        <w:t xml:space="preserve">         Освоение бюджетных ассигнований на реализацию муниципальных программ Тулунского муниципального района за 2015 год составило 95,5% к плану.</w:t>
      </w:r>
    </w:p>
    <w:p w:rsidR="00F055D7" w:rsidRPr="00714355" w:rsidRDefault="00A06245" w:rsidP="00E11EEB">
      <w:pPr>
        <w:tabs>
          <w:tab w:val="left" w:pos="709"/>
          <w:tab w:val="left" w:pos="1080"/>
        </w:tabs>
        <w:rPr>
          <w:sz w:val="25"/>
          <w:szCs w:val="25"/>
        </w:rPr>
      </w:pPr>
      <w:r w:rsidRPr="00714355">
        <w:rPr>
          <w:sz w:val="25"/>
          <w:szCs w:val="25"/>
        </w:rPr>
        <w:t>По сравнению с 2014</w:t>
      </w:r>
      <w:r w:rsidR="00F055D7" w:rsidRPr="00714355">
        <w:rPr>
          <w:sz w:val="25"/>
          <w:szCs w:val="25"/>
        </w:rPr>
        <w:t xml:space="preserve"> </w:t>
      </w:r>
      <w:r w:rsidRPr="00714355">
        <w:rPr>
          <w:sz w:val="25"/>
          <w:szCs w:val="25"/>
        </w:rPr>
        <w:t>г</w:t>
      </w:r>
      <w:r w:rsidR="00F055D7" w:rsidRPr="00714355">
        <w:rPr>
          <w:sz w:val="25"/>
          <w:szCs w:val="25"/>
        </w:rPr>
        <w:t xml:space="preserve">одам количество </w:t>
      </w:r>
      <w:r w:rsidRPr="00714355">
        <w:rPr>
          <w:sz w:val="25"/>
          <w:szCs w:val="25"/>
        </w:rPr>
        <w:t xml:space="preserve"> </w:t>
      </w:r>
      <w:r w:rsidR="00F055D7" w:rsidRPr="00714355">
        <w:rPr>
          <w:sz w:val="25"/>
          <w:szCs w:val="25"/>
        </w:rPr>
        <w:t xml:space="preserve">муниципальных программ, реализуемых на территории района </w:t>
      </w:r>
      <w:r w:rsidR="008C47A5" w:rsidRPr="00714355">
        <w:rPr>
          <w:sz w:val="25"/>
          <w:szCs w:val="25"/>
        </w:rPr>
        <w:t xml:space="preserve"> </w:t>
      </w:r>
      <w:r w:rsidR="00F055D7" w:rsidRPr="00714355">
        <w:rPr>
          <w:sz w:val="25"/>
          <w:szCs w:val="25"/>
        </w:rPr>
        <w:t xml:space="preserve">сокращено на 5, объемом финансирования, осуществленный программно-целевым методом снижен на </w:t>
      </w:r>
      <w:r w:rsidR="00F1764B" w:rsidRPr="00714355">
        <w:rPr>
          <w:sz w:val="25"/>
          <w:szCs w:val="25"/>
        </w:rPr>
        <w:t>845,4</w:t>
      </w:r>
      <w:r w:rsidR="00F055D7" w:rsidRPr="00714355">
        <w:rPr>
          <w:sz w:val="25"/>
          <w:szCs w:val="25"/>
        </w:rPr>
        <w:t xml:space="preserve"> тыс. руб.</w:t>
      </w:r>
    </w:p>
    <w:p w:rsidR="005914C3" w:rsidRPr="00714355" w:rsidRDefault="00F055D7" w:rsidP="00E11EEB">
      <w:pPr>
        <w:tabs>
          <w:tab w:val="left" w:pos="709"/>
          <w:tab w:val="left" w:pos="1080"/>
        </w:tabs>
        <w:rPr>
          <w:sz w:val="25"/>
          <w:szCs w:val="25"/>
          <w:u w:val="single"/>
        </w:rPr>
      </w:pPr>
      <w:r w:rsidRPr="00714355">
        <w:rPr>
          <w:sz w:val="25"/>
          <w:szCs w:val="25"/>
        </w:rPr>
        <w:t xml:space="preserve">  </w:t>
      </w:r>
      <w:r w:rsidR="008C47A5" w:rsidRPr="00714355">
        <w:rPr>
          <w:sz w:val="25"/>
          <w:szCs w:val="25"/>
          <w:u w:val="single"/>
        </w:rPr>
        <w:t xml:space="preserve">        </w:t>
      </w:r>
      <w:r w:rsidR="00CC3698" w:rsidRPr="00714355">
        <w:rPr>
          <w:sz w:val="25"/>
          <w:szCs w:val="25"/>
          <w:u w:val="single"/>
        </w:rPr>
        <w:t xml:space="preserve"> </w:t>
      </w:r>
      <w:r w:rsidR="005914C3" w:rsidRPr="00714355">
        <w:rPr>
          <w:sz w:val="25"/>
          <w:szCs w:val="25"/>
          <w:u w:val="single"/>
        </w:rPr>
        <w:t xml:space="preserve">   </w:t>
      </w:r>
      <w:r w:rsidR="004164C5" w:rsidRPr="00714355">
        <w:rPr>
          <w:sz w:val="25"/>
          <w:szCs w:val="25"/>
          <w:u w:val="single"/>
        </w:rPr>
        <w:t xml:space="preserve">         </w:t>
      </w:r>
    </w:p>
    <w:p w:rsidR="0005542A" w:rsidRPr="00714355" w:rsidRDefault="00311B01" w:rsidP="00CF3A0E">
      <w:pPr>
        <w:tabs>
          <w:tab w:val="left" w:pos="709"/>
          <w:tab w:val="left" w:pos="1080"/>
        </w:tabs>
        <w:jc w:val="center"/>
        <w:rPr>
          <w:b/>
          <w:sz w:val="25"/>
          <w:szCs w:val="25"/>
        </w:rPr>
      </w:pPr>
      <w:r>
        <w:rPr>
          <w:b/>
          <w:sz w:val="25"/>
          <w:szCs w:val="25"/>
        </w:rPr>
        <w:t>7</w:t>
      </w:r>
      <w:r w:rsidR="00CF3A0E" w:rsidRPr="00714355">
        <w:rPr>
          <w:b/>
          <w:sz w:val="25"/>
          <w:szCs w:val="25"/>
        </w:rPr>
        <w:t xml:space="preserve">. Дефицит местного бюджета и источники его финансирования </w:t>
      </w:r>
    </w:p>
    <w:p w:rsidR="003102A3" w:rsidRPr="00714355" w:rsidRDefault="003102A3" w:rsidP="00CF3A0E">
      <w:pPr>
        <w:tabs>
          <w:tab w:val="left" w:pos="709"/>
          <w:tab w:val="left" w:pos="1080"/>
        </w:tabs>
        <w:jc w:val="center"/>
        <w:rPr>
          <w:b/>
          <w:sz w:val="25"/>
          <w:szCs w:val="25"/>
        </w:rPr>
      </w:pPr>
    </w:p>
    <w:p w:rsidR="003102A3" w:rsidRPr="00714355" w:rsidRDefault="003102A3" w:rsidP="003102A3">
      <w:pPr>
        <w:tabs>
          <w:tab w:val="left" w:pos="709"/>
          <w:tab w:val="left" w:pos="1080"/>
        </w:tabs>
        <w:ind w:right="0" w:firstLine="0"/>
        <w:rPr>
          <w:sz w:val="25"/>
          <w:szCs w:val="25"/>
        </w:rPr>
      </w:pPr>
      <w:r w:rsidRPr="00714355">
        <w:rPr>
          <w:sz w:val="25"/>
          <w:szCs w:val="25"/>
        </w:rPr>
        <w:t xml:space="preserve">        </w:t>
      </w:r>
      <w:r w:rsidRPr="00714355">
        <w:rPr>
          <w:sz w:val="25"/>
          <w:szCs w:val="25"/>
        </w:rPr>
        <w:tab/>
        <w:t xml:space="preserve">В </w:t>
      </w:r>
      <w:r w:rsidR="002F6BF0" w:rsidRPr="00714355">
        <w:rPr>
          <w:sz w:val="25"/>
          <w:szCs w:val="25"/>
        </w:rPr>
        <w:t>окончательном варианте</w:t>
      </w:r>
      <w:r w:rsidRPr="00714355">
        <w:rPr>
          <w:sz w:val="25"/>
          <w:szCs w:val="25"/>
        </w:rPr>
        <w:t xml:space="preserve"> уточненно</w:t>
      </w:r>
      <w:r w:rsidR="002F6BF0" w:rsidRPr="00714355">
        <w:rPr>
          <w:sz w:val="25"/>
          <w:szCs w:val="25"/>
        </w:rPr>
        <w:t xml:space="preserve">го бюджета района, согласно </w:t>
      </w:r>
      <w:r w:rsidRPr="00714355">
        <w:rPr>
          <w:sz w:val="25"/>
          <w:szCs w:val="25"/>
        </w:rPr>
        <w:t>решени</w:t>
      </w:r>
      <w:r w:rsidR="002F6BF0" w:rsidRPr="00714355">
        <w:rPr>
          <w:sz w:val="25"/>
          <w:szCs w:val="25"/>
        </w:rPr>
        <w:t xml:space="preserve">я </w:t>
      </w:r>
      <w:r w:rsidRPr="00714355">
        <w:rPr>
          <w:sz w:val="25"/>
          <w:szCs w:val="25"/>
        </w:rPr>
        <w:t xml:space="preserve">Думы Тулунского муниципального района от </w:t>
      </w:r>
      <w:r w:rsidR="001B2AE3" w:rsidRPr="00714355">
        <w:rPr>
          <w:sz w:val="25"/>
          <w:szCs w:val="25"/>
        </w:rPr>
        <w:t xml:space="preserve">22.12.2015г. № 203 </w:t>
      </w:r>
      <w:r w:rsidRPr="00714355">
        <w:rPr>
          <w:sz w:val="25"/>
          <w:szCs w:val="25"/>
        </w:rPr>
        <w:t>«О внесении изменений в решение Думы Тулунского муниципального района от 2</w:t>
      </w:r>
      <w:r w:rsidR="00A474CA" w:rsidRPr="00714355">
        <w:rPr>
          <w:sz w:val="25"/>
          <w:szCs w:val="25"/>
        </w:rPr>
        <w:t>6</w:t>
      </w:r>
      <w:r w:rsidRPr="00714355">
        <w:rPr>
          <w:sz w:val="25"/>
          <w:szCs w:val="25"/>
        </w:rPr>
        <w:t>.12.201</w:t>
      </w:r>
      <w:r w:rsidR="00A474CA" w:rsidRPr="00714355">
        <w:rPr>
          <w:sz w:val="25"/>
          <w:szCs w:val="25"/>
        </w:rPr>
        <w:t>4</w:t>
      </w:r>
      <w:r w:rsidRPr="00714355">
        <w:rPr>
          <w:sz w:val="25"/>
          <w:szCs w:val="25"/>
        </w:rPr>
        <w:t>г. №</w:t>
      </w:r>
      <w:r w:rsidR="00A474CA" w:rsidRPr="00714355">
        <w:rPr>
          <w:sz w:val="25"/>
          <w:szCs w:val="25"/>
        </w:rPr>
        <w:t>123</w:t>
      </w:r>
      <w:r w:rsidRPr="00714355">
        <w:rPr>
          <w:sz w:val="25"/>
          <w:szCs w:val="25"/>
        </w:rPr>
        <w:t xml:space="preserve"> «О бюджете Тулунского муниципального района на 201</w:t>
      </w:r>
      <w:r w:rsidR="001B2AE3" w:rsidRPr="00714355">
        <w:rPr>
          <w:sz w:val="25"/>
          <w:szCs w:val="25"/>
        </w:rPr>
        <w:t>5</w:t>
      </w:r>
      <w:r w:rsidR="00A474CA" w:rsidRPr="00714355">
        <w:rPr>
          <w:sz w:val="25"/>
          <w:szCs w:val="25"/>
        </w:rPr>
        <w:t xml:space="preserve"> </w:t>
      </w:r>
      <w:r w:rsidRPr="00714355">
        <w:rPr>
          <w:sz w:val="25"/>
          <w:szCs w:val="25"/>
        </w:rPr>
        <w:t>год</w:t>
      </w:r>
      <w:r w:rsidR="002F6BF0" w:rsidRPr="00714355">
        <w:rPr>
          <w:sz w:val="25"/>
          <w:szCs w:val="25"/>
        </w:rPr>
        <w:t xml:space="preserve"> и </w:t>
      </w:r>
      <w:r w:rsidR="00A474CA" w:rsidRPr="00714355">
        <w:rPr>
          <w:sz w:val="25"/>
          <w:szCs w:val="25"/>
        </w:rPr>
        <w:t xml:space="preserve"> на плановый период 2016 и 2017 годов</w:t>
      </w:r>
      <w:r w:rsidRPr="00714355">
        <w:rPr>
          <w:sz w:val="25"/>
          <w:szCs w:val="25"/>
        </w:rPr>
        <w:t xml:space="preserve">» утвержден размер </w:t>
      </w:r>
      <w:r w:rsidR="009E2C44" w:rsidRPr="00714355">
        <w:rPr>
          <w:sz w:val="25"/>
          <w:szCs w:val="25"/>
        </w:rPr>
        <w:t>дефицита</w:t>
      </w:r>
      <w:r w:rsidRPr="00714355">
        <w:rPr>
          <w:sz w:val="25"/>
          <w:szCs w:val="25"/>
        </w:rPr>
        <w:t xml:space="preserve"> районного бюджета в сумме </w:t>
      </w:r>
      <w:r w:rsidR="00A474CA" w:rsidRPr="00714355">
        <w:rPr>
          <w:sz w:val="25"/>
          <w:szCs w:val="25"/>
        </w:rPr>
        <w:t xml:space="preserve">8195,7 </w:t>
      </w:r>
      <w:r w:rsidR="002F6BF0" w:rsidRPr="00714355">
        <w:rPr>
          <w:sz w:val="25"/>
          <w:szCs w:val="25"/>
        </w:rPr>
        <w:t xml:space="preserve"> </w:t>
      </w:r>
      <w:r w:rsidR="00A13B5B" w:rsidRPr="00714355">
        <w:rPr>
          <w:sz w:val="25"/>
          <w:szCs w:val="25"/>
        </w:rPr>
        <w:t>тыс.руб.</w:t>
      </w:r>
    </w:p>
    <w:p w:rsidR="002F6BF0" w:rsidRPr="00714355" w:rsidRDefault="00A10319" w:rsidP="00C479B6">
      <w:pPr>
        <w:tabs>
          <w:tab w:val="left" w:pos="709"/>
        </w:tabs>
        <w:rPr>
          <w:sz w:val="25"/>
          <w:szCs w:val="25"/>
        </w:rPr>
      </w:pPr>
      <w:r w:rsidRPr="00714355">
        <w:rPr>
          <w:sz w:val="25"/>
          <w:szCs w:val="25"/>
        </w:rPr>
        <w:t xml:space="preserve">  </w:t>
      </w:r>
      <w:r w:rsidRPr="00714355">
        <w:rPr>
          <w:sz w:val="25"/>
          <w:szCs w:val="25"/>
        </w:rPr>
        <w:tab/>
      </w:r>
      <w:r w:rsidR="003102A3" w:rsidRPr="00714355">
        <w:rPr>
          <w:sz w:val="25"/>
          <w:szCs w:val="25"/>
        </w:rPr>
        <w:t>Согласно отчет</w:t>
      </w:r>
      <w:r w:rsidR="002F6BF0" w:rsidRPr="00714355">
        <w:rPr>
          <w:sz w:val="25"/>
          <w:szCs w:val="25"/>
        </w:rPr>
        <w:t xml:space="preserve">а </w:t>
      </w:r>
      <w:r w:rsidR="003102A3" w:rsidRPr="00714355">
        <w:rPr>
          <w:sz w:val="25"/>
          <w:szCs w:val="25"/>
        </w:rPr>
        <w:t>об исполнении бюджета за 201</w:t>
      </w:r>
      <w:r w:rsidR="00A474CA" w:rsidRPr="00714355">
        <w:rPr>
          <w:sz w:val="25"/>
          <w:szCs w:val="25"/>
        </w:rPr>
        <w:t>5</w:t>
      </w:r>
      <w:r w:rsidR="003102A3" w:rsidRPr="00714355">
        <w:rPr>
          <w:sz w:val="25"/>
          <w:szCs w:val="25"/>
        </w:rPr>
        <w:t xml:space="preserve"> год,</w:t>
      </w:r>
      <w:r w:rsidR="004249B1" w:rsidRPr="00714355">
        <w:rPr>
          <w:sz w:val="25"/>
          <w:szCs w:val="25"/>
        </w:rPr>
        <w:t xml:space="preserve"> достоверность которого подтверждена </w:t>
      </w:r>
      <w:r w:rsidR="00AE108F">
        <w:rPr>
          <w:sz w:val="25"/>
          <w:szCs w:val="25"/>
        </w:rPr>
        <w:t>О</w:t>
      </w:r>
      <w:r w:rsidR="004249B1" w:rsidRPr="00714355">
        <w:rPr>
          <w:sz w:val="25"/>
          <w:szCs w:val="25"/>
        </w:rPr>
        <w:t xml:space="preserve">тчетом Управления </w:t>
      </w:r>
      <w:r w:rsidR="00AE108F">
        <w:rPr>
          <w:sz w:val="25"/>
          <w:szCs w:val="25"/>
        </w:rPr>
        <w:t>Ф</w:t>
      </w:r>
      <w:r w:rsidR="004249B1" w:rsidRPr="00714355">
        <w:rPr>
          <w:sz w:val="25"/>
          <w:szCs w:val="25"/>
        </w:rPr>
        <w:t xml:space="preserve">едерального казначейства по Иркутской области по поступлениям и выбытиям ф. № 0503151, </w:t>
      </w:r>
      <w:r w:rsidR="003102A3" w:rsidRPr="00714355">
        <w:rPr>
          <w:sz w:val="25"/>
          <w:szCs w:val="25"/>
        </w:rPr>
        <w:t xml:space="preserve">бюджет Тулунского муниципального района исполнен </w:t>
      </w:r>
      <w:r w:rsidR="00A474CA" w:rsidRPr="00714355">
        <w:rPr>
          <w:sz w:val="25"/>
          <w:szCs w:val="25"/>
        </w:rPr>
        <w:t>с профицитом</w:t>
      </w:r>
      <w:r w:rsidR="00AF5970" w:rsidRPr="00714355">
        <w:rPr>
          <w:sz w:val="25"/>
          <w:szCs w:val="25"/>
        </w:rPr>
        <w:t>.</w:t>
      </w:r>
      <w:r w:rsidR="00A474CA" w:rsidRPr="00714355">
        <w:rPr>
          <w:sz w:val="25"/>
          <w:szCs w:val="25"/>
        </w:rPr>
        <w:t xml:space="preserve"> </w:t>
      </w:r>
      <w:r w:rsidR="004249B1" w:rsidRPr="00714355">
        <w:rPr>
          <w:sz w:val="25"/>
          <w:szCs w:val="25"/>
        </w:rPr>
        <w:t xml:space="preserve"> </w:t>
      </w:r>
      <w:r w:rsidR="00AF5970" w:rsidRPr="00714355">
        <w:rPr>
          <w:sz w:val="25"/>
          <w:szCs w:val="25"/>
        </w:rPr>
        <w:t xml:space="preserve">Превышение доходов бюджета над его расходами составило </w:t>
      </w:r>
      <w:r w:rsidR="00A474CA" w:rsidRPr="00714355">
        <w:rPr>
          <w:sz w:val="25"/>
          <w:szCs w:val="25"/>
        </w:rPr>
        <w:t xml:space="preserve">в сумме </w:t>
      </w:r>
      <w:r w:rsidR="00A474CA" w:rsidRPr="00A358A3">
        <w:rPr>
          <w:sz w:val="25"/>
          <w:szCs w:val="25"/>
        </w:rPr>
        <w:t>4 028,8</w:t>
      </w:r>
      <w:r w:rsidR="00A474CA" w:rsidRPr="00714355">
        <w:rPr>
          <w:b/>
          <w:sz w:val="25"/>
          <w:szCs w:val="25"/>
        </w:rPr>
        <w:t xml:space="preserve"> </w:t>
      </w:r>
      <w:r w:rsidR="00A474CA" w:rsidRPr="00714355">
        <w:rPr>
          <w:sz w:val="25"/>
          <w:szCs w:val="25"/>
        </w:rPr>
        <w:t>тыс. руб.</w:t>
      </w:r>
      <w:r w:rsidR="00A474CA" w:rsidRPr="00714355">
        <w:rPr>
          <w:b/>
          <w:sz w:val="25"/>
          <w:szCs w:val="25"/>
        </w:rPr>
        <w:t>,</w:t>
      </w:r>
      <w:r w:rsidR="00E60383" w:rsidRPr="00714355">
        <w:rPr>
          <w:b/>
          <w:sz w:val="25"/>
          <w:szCs w:val="25"/>
        </w:rPr>
        <w:t xml:space="preserve"> </w:t>
      </w:r>
      <w:r w:rsidR="00E60383" w:rsidRPr="00714355">
        <w:rPr>
          <w:sz w:val="25"/>
          <w:szCs w:val="25"/>
        </w:rPr>
        <w:t xml:space="preserve">что на </w:t>
      </w:r>
      <w:r w:rsidR="00A474CA" w:rsidRPr="00714355">
        <w:rPr>
          <w:sz w:val="25"/>
          <w:szCs w:val="25"/>
        </w:rPr>
        <w:t>12224,5</w:t>
      </w:r>
      <w:r w:rsidR="004E7181" w:rsidRPr="00714355">
        <w:rPr>
          <w:sz w:val="25"/>
          <w:szCs w:val="25"/>
        </w:rPr>
        <w:t xml:space="preserve"> </w:t>
      </w:r>
      <w:r w:rsidR="00A474CA" w:rsidRPr="00714355">
        <w:rPr>
          <w:sz w:val="25"/>
          <w:szCs w:val="25"/>
        </w:rPr>
        <w:t>тыс. руб. выше</w:t>
      </w:r>
      <w:r w:rsidR="002F6BF0" w:rsidRPr="00714355">
        <w:rPr>
          <w:sz w:val="25"/>
          <w:szCs w:val="25"/>
        </w:rPr>
        <w:t xml:space="preserve"> уточненн</w:t>
      </w:r>
      <w:r w:rsidR="00A474CA" w:rsidRPr="00714355">
        <w:rPr>
          <w:sz w:val="25"/>
          <w:szCs w:val="25"/>
        </w:rPr>
        <w:t>ого</w:t>
      </w:r>
      <w:r w:rsidR="002F6BF0" w:rsidRPr="00714355">
        <w:rPr>
          <w:sz w:val="25"/>
          <w:szCs w:val="25"/>
        </w:rPr>
        <w:t xml:space="preserve"> планов</w:t>
      </w:r>
      <w:r w:rsidR="00A474CA" w:rsidRPr="00714355">
        <w:rPr>
          <w:sz w:val="25"/>
          <w:szCs w:val="25"/>
        </w:rPr>
        <w:t xml:space="preserve">ого </w:t>
      </w:r>
      <w:r w:rsidR="002F6BF0" w:rsidRPr="00714355">
        <w:rPr>
          <w:sz w:val="25"/>
          <w:szCs w:val="25"/>
        </w:rPr>
        <w:t>показател</w:t>
      </w:r>
      <w:r w:rsidR="00A474CA" w:rsidRPr="00714355">
        <w:rPr>
          <w:sz w:val="25"/>
          <w:szCs w:val="25"/>
        </w:rPr>
        <w:t>я</w:t>
      </w:r>
      <w:r w:rsidR="002F6BF0" w:rsidRPr="00714355">
        <w:rPr>
          <w:sz w:val="25"/>
          <w:szCs w:val="25"/>
        </w:rPr>
        <w:t xml:space="preserve">. </w:t>
      </w:r>
    </w:p>
    <w:p w:rsidR="00507648" w:rsidRPr="00714355" w:rsidRDefault="00E11EEB" w:rsidP="002400D8">
      <w:pPr>
        <w:widowControl w:val="0"/>
        <w:autoSpaceDE w:val="0"/>
        <w:autoSpaceDN w:val="0"/>
        <w:adjustRightInd w:val="0"/>
        <w:ind w:firstLine="540"/>
        <w:rPr>
          <w:sz w:val="25"/>
          <w:szCs w:val="25"/>
        </w:rPr>
      </w:pPr>
      <w:r w:rsidRPr="00714355">
        <w:rPr>
          <w:sz w:val="25"/>
          <w:szCs w:val="25"/>
        </w:rPr>
        <w:t xml:space="preserve">  </w:t>
      </w:r>
    </w:p>
    <w:p w:rsidR="00943BDE" w:rsidRPr="00714355" w:rsidRDefault="00311B01" w:rsidP="00507648">
      <w:pPr>
        <w:tabs>
          <w:tab w:val="left" w:pos="709"/>
          <w:tab w:val="left" w:pos="1080"/>
        </w:tabs>
        <w:ind w:right="0" w:firstLine="0"/>
        <w:jc w:val="center"/>
        <w:rPr>
          <w:sz w:val="25"/>
          <w:szCs w:val="25"/>
        </w:rPr>
      </w:pPr>
      <w:r>
        <w:rPr>
          <w:b/>
          <w:sz w:val="25"/>
          <w:szCs w:val="25"/>
        </w:rPr>
        <w:lastRenderedPageBreak/>
        <w:t>8</w:t>
      </w:r>
      <w:r w:rsidR="00851E25" w:rsidRPr="00714355">
        <w:rPr>
          <w:b/>
          <w:sz w:val="25"/>
          <w:szCs w:val="25"/>
        </w:rPr>
        <w:t xml:space="preserve">. </w:t>
      </w:r>
      <w:r w:rsidR="00830799" w:rsidRPr="00714355">
        <w:rPr>
          <w:b/>
          <w:sz w:val="25"/>
          <w:szCs w:val="25"/>
        </w:rPr>
        <w:t>Муниципальный долг</w:t>
      </w:r>
      <w:r w:rsidR="00FD5783" w:rsidRPr="00714355">
        <w:rPr>
          <w:b/>
          <w:sz w:val="25"/>
          <w:szCs w:val="25"/>
        </w:rPr>
        <w:t>, расходы на обслуживание муниципального долга</w:t>
      </w:r>
    </w:p>
    <w:p w:rsidR="00830799" w:rsidRPr="00714355" w:rsidRDefault="00830799" w:rsidP="00507648">
      <w:pPr>
        <w:tabs>
          <w:tab w:val="left" w:pos="709"/>
          <w:tab w:val="left" w:pos="1080"/>
        </w:tabs>
        <w:jc w:val="center"/>
        <w:rPr>
          <w:sz w:val="25"/>
          <w:szCs w:val="25"/>
        </w:rPr>
      </w:pPr>
    </w:p>
    <w:p w:rsidR="001B3154" w:rsidRPr="00714355" w:rsidRDefault="00507648" w:rsidP="00507648">
      <w:pPr>
        <w:ind w:firstLine="0"/>
        <w:rPr>
          <w:sz w:val="25"/>
          <w:szCs w:val="25"/>
        </w:rPr>
      </w:pPr>
      <w:r w:rsidRPr="00714355">
        <w:rPr>
          <w:sz w:val="25"/>
          <w:szCs w:val="25"/>
        </w:rPr>
        <w:t xml:space="preserve">       </w:t>
      </w:r>
      <w:r w:rsidR="00586E9C" w:rsidRPr="00714355">
        <w:rPr>
          <w:sz w:val="25"/>
          <w:szCs w:val="25"/>
        </w:rPr>
        <w:t xml:space="preserve">Программа муниципальных внутренних заимствований </w:t>
      </w:r>
      <w:r w:rsidR="00B530F3" w:rsidRPr="00714355">
        <w:rPr>
          <w:sz w:val="25"/>
          <w:szCs w:val="25"/>
        </w:rPr>
        <w:t xml:space="preserve">Тулунского муниципального </w:t>
      </w:r>
      <w:r w:rsidR="00D74DE9" w:rsidRPr="00714355">
        <w:rPr>
          <w:sz w:val="25"/>
          <w:szCs w:val="25"/>
        </w:rPr>
        <w:t xml:space="preserve"> </w:t>
      </w:r>
      <w:r w:rsidR="00B530F3" w:rsidRPr="00714355">
        <w:rPr>
          <w:sz w:val="25"/>
          <w:szCs w:val="25"/>
        </w:rPr>
        <w:t xml:space="preserve">района </w:t>
      </w:r>
      <w:r w:rsidR="00586E9C" w:rsidRPr="00714355">
        <w:rPr>
          <w:sz w:val="25"/>
          <w:szCs w:val="25"/>
        </w:rPr>
        <w:t>на 201</w:t>
      </w:r>
      <w:r w:rsidR="00AF5970" w:rsidRPr="00714355">
        <w:rPr>
          <w:sz w:val="25"/>
          <w:szCs w:val="25"/>
        </w:rPr>
        <w:t>5</w:t>
      </w:r>
      <w:r w:rsidR="00586E9C" w:rsidRPr="00714355">
        <w:rPr>
          <w:sz w:val="25"/>
          <w:szCs w:val="25"/>
        </w:rPr>
        <w:t xml:space="preserve"> год утверждена в соответствии со ст.110.1 </w:t>
      </w:r>
      <w:r w:rsidR="005407D8" w:rsidRPr="00714355">
        <w:rPr>
          <w:sz w:val="25"/>
          <w:szCs w:val="25"/>
        </w:rPr>
        <w:t xml:space="preserve">Бюджетного Кодекса РФ </w:t>
      </w:r>
      <w:r w:rsidR="00586E9C" w:rsidRPr="00714355">
        <w:rPr>
          <w:sz w:val="25"/>
          <w:szCs w:val="25"/>
        </w:rPr>
        <w:t xml:space="preserve"> в приложении</w:t>
      </w:r>
      <w:r w:rsidR="00B87532" w:rsidRPr="00714355">
        <w:rPr>
          <w:sz w:val="25"/>
          <w:szCs w:val="25"/>
        </w:rPr>
        <w:t xml:space="preserve"> </w:t>
      </w:r>
      <w:r w:rsidR="00586E9C" w:rsidRPr="00714355">
        <w:rPr>
          <w:sz w:val="25"/>
          <w:szCs w:val="25"/>
        </w:rPr>
        <w:t>№</w:t>
      </w:r>
      <w:r w:rsidR="004E7181" w:rsidRPr="00714355">
        <w:rPr>
          <w:sz w:val="25"/>
          <w:szCs w:val="25"/>
        </w:rPr>
        <w:t xml:space="preserve">10 </w:t>
      </w:r>
      <w:r w:rsidR="00586E9C" w:rsidRPr="00714355">
        <w:rPr>
          <w:sz w:val="25"/>
          <w:szCs w:val="25"/>
        </w:rPr>
        <w:t>к решению Думы Тулунского муниципального района от</w:t>
      </w:r>
      <w:r w:rsidR="00B87532" w:rsidRPr="00714355">
        <w:rPr>
          <w:sz w:val="25"/>
          <w:szCs w:val="25"/>
        </w:rPr>
        <w:t xml:space="preserve"> </w:t>
      </w:r>
      <w:r w:rsidR="00586E9C" w:rsidRPr="00714355">
        <w:rPr>
          <w:sz w:val="25"/>
          <w:szCs w:val="25"/>
        </w:rPr>
        <w:t xml:space="preserve"> </w:t>
      </w:r>
      <w:r w:rsidR="00FB0112" w:rsidRPr="00714355">
        <w:rPr>
          <w:sz w:val="25"/>
          <w:szCs w:val="25"/>
        </w:rPr>
        <w:t>2</w:t>
      </w:r>
      <w:r w:rsidR="004E7181" w:rsidRPr="00714355">
        <w:rPr>
          <w:sz w:val="25"/>
          <w:szCs w:val="25"/>
        </w:rPr>
        <w:t>2</w:t>
      </w:r>
      <w:r w:rsidR="00FB0112" w:rsidRPr="00714355">
        <w:rPr>
          <w:sz w:val="25"/>
          <w:szCs w:val="25"/>
        </w:rPr>
        <w:t>.1</w:t>
      </w:r>
      <w:r w:rsidR="00B87532" w:rsidRPr="00714355">
        <w:rPr>
          <w:sz w:val="25"/>
          <w:szCs w:val="25"/>
        </w:rPr>
        <w:t>2</w:t>
      </w:r>
      <w:r w:rsidR="00FB0112" w:rsidRPr="00714355">
        <w:rPr>
          <w:sz w:val="25"/>
          <w:szCs w:val="25"/>
        </w:rPr>
        <w:t>.201</w:t>
      </w:r>
      <w:r w:rsidR="004E7181" w:rsidRPr="00714355">
        <w:rPr>
          <w:sz w:val="25"/>
          <w:szCs w:val="25"/>
        </w:rPr>
        <w:t>5</w:t>
      </w:r>
      <w:r w:rsidR="00586E9C" w:rsidRPr="00714355">
        <w:rPr>
          <w:sz w:val="25"/>
          <w:szCs w:val="25"/>
        </w:rPr>
        <w:t>г. №</w:t>
      </w:r>
      <w:r w:rsidR="00FB0112" w:rsidRPr="00714355">
        <w:rPr>
          <w:sz w:val="25"/>
          <w:szCs w:val="25"/>
        </w:rPr>
        <w:t xml:space="preserve"> </w:t>
      </w:r>
      <w:r w:rsidR="004E7181" w:rsidRPr="00714355">
        <w:rPr>
          <w:sz w:val="25"/>
          <w:szCs w:val="25"/>
        </w:rPr>
        <w:t>203</w:t>
      </w:r>
      <w:r w:rsidR="00586E9C" w:rsidRPr="00714355">
        <w:rPr>
          <w:b/>
          <w:sz w:val="25"/>
          <w:szCs w:val="25"/>
        </w:rPr>
        <w:t xml:space="preserve"> </w:t>
      </w:r>
      <w:r w:rsidR="00B530F3" w:rsidRPr="00714355">
        <w:rPr>
          <w:sz w:val="25"/>
          <w:szCs w:val="25"/>
        </w:rPr>
        <w:t>«</w:t>
      </w:r>
      <w:r w:rsidR="00B87532" w:rsidRPr="00714355">
        <w:rPr>
          <w:sz w:val="25"/>
          <w:szCs w:val="25"/>
        </w:rPr>
        <w:t>О внесении изменений в решение Думы Тулунского муниципального района от 2</w:t>
      </w:r>
      <w:r w:rsidR="004E7181" w:rsidRPr="00714355">
        <w:rPr>
          <w:sz w:val="25"/>
          <w:szCs w:val="25"/>
        </w:rPr>
        <w:t>6</w:t>
      </w:r>
      <w:r w:rsidR="00B87532" w:rsidRPr="00714355">
        <w:rPr>
          <w:sz w:val="25"/>
          <w:szCs w:val="25"/>
        </w:rPr>
        <w:t>.12.201</w:t>
      </w:r>
      <w:r w:rsidR="004E7181" w:rsidRPr="00714355">
        <w:rPr>
          <w:sz w:val="25"/>
          <w:szCs w:val="25"/>
        </w:rPr>
        <w:t>4</w:t>
      </w:r>
      <w:r w:rsidR="00B87532" w:rsidRPr="00714355">
        <w:rPr>
          <w:sz w:val="25"/>
          <w:szCs w:val="25"/>
        </w:rPr>
        <w:t>г. №</w:t>
      </w:r>
      <w:r w:rsidR="004E7181" w:rsidRPr="00714355">
        <w:rPr>
          <w:sz w:val="25"/>
          <w:szCs w:val="25"/>
        </w:rPr>
        <w:t>123</w:t>
      </w:r>
      <w:r w:rsidR="00B87532" w:rsidRPr="00714355">
        <w:rPr>
          <w:sz w:val="25"/>
          <w:szCs w:val="25"/>
        </w:rPr>
        <w:t xml:space="preserve"> «О бюджете Тулунского муниципального района на 201</w:t>
      </w:r>
      <w:r w:rsidR="004E7181" w:rsidRPr="00714355">
        <w:rPr>
          <w:sz w:val="25"/>
          <w:szCs w:val="25"/>
        </w:rPr>
        <w:t>5</w:t>
      </w:r>
      <w:r w:rsidR="00B87532" w:rsidRPr="00714355">
        <w:rPr>
          <w:sz w:val="25"/>
          <w:szCs w:val="25"/>
        </w:rPr>
        <w:t xml:space="preserve">год и на плановый период </w:t>
      </w:r>
      <w:r w:rsidR="004E7181" w:rsidRPr="00714355">
        <w:rPr>
          <w:sz w:val="25"/>
          <w:szCs w:val="25"/>
        </w:rPr>
        <w:t>2016 и 2017 годов</w:t>
      </w:r>
      <w:r w:rsidR="00B530F3" w:rsidRPr="00714355">
        <w:rPr>
          <w:sz w:val="25"/>
          <w:szCs w:val="25"/>
        </w:rPr>
        <w:t>»</w:t>
      </w:r>
      <w:r w:rsidR="001B3154" w:rsidRPr="00714355">
        <w:rPr>
          <w:b/>
          <w:sz w:val="25"/>
          <w:szCs w:val="25"/>
        </w:rPr>
        <w:t>.</w:t>
      </w:r>
      <w:r w:rsidR="00586E9C" w:rsidRPr="00714355">
        <w:rPr>
          <w:b/>
          <w:sz w:val="25"/>
          <w:szCs w:val="25"/>
        </w:rPr>
        <w:t xml:space="preserve"> </w:t>
      </w:r>
      <w:r w:rsidR="001C2C34" w:rsidRPr="00714355">
        <w:rPr>
          <w:sz w:val="25"/>
          <w:szCs w:val="25"/>
        </w:rPr>
        <w:t>Утвержденной программой объёмы привлечения и объёмы погашения финансовых средств в бюджет района не предусматриваются.</w:t>
      </w:r>
    </w:p>
    <w:p w:rsidR="00FC10FE" w:rsidRPr="00714355" w:rsidRDefault="00586E9C" w:rsidP="00586E9C">
      <w:pPr>
        <w:ind w:firstLine="708"/>
        <w:rPr>
          <w:sz w:val="25"/>
          <w:szCs w:val="25"/>
        </w:rPr>
      </w:pPr>
      <w:r w:rsidRPr="00714355">
        <w:rPr>
          <w:sz w:val="25"/>
          <w:szCs w:val="25"/>
        </w:rPr>
        <w:t xml:space="preserve">По </w:t>
      </w:r>
      <w:r w:rsidR="00DB7814" w:rsidRPr="00714355">
        <w:rPr>
          <w:sz w:val="25"/>
          <w:szCs w:val="25"/>
        </w:rPr>
        <w:t>решению Думы Тулунс</w:t>
      </w:r>
      <w:r w:rsidR="005407D8" w:rsidRPr="00714355">
        <w:rPr>
          <w:sz w:val="25"/>
          <w:szCs w:val="25"/>
        </w:rPr>
        <w:t>кого муниципального района от  2</w:t>
      </w:r>
      <w:r w:rsidR="004E7181" w:rsidRPr="00714355">
        <w:rPr>
          <w:sz w:val="25"/>
          <w:szCs w:val="25"/>
        </w:rPr>
        <w:t>2</w:t>
      </w:r>
      <w:r w:rsidR="005407D8" w:rsidRPr="00714355">
        <w:rPr>
          <w:sz w:val="25"/>
          <w:szCs w:val="25"/>
        </w:rPr>
        <w:t>.12.201</w:t>
      </w:r>
      <w:r w:rsidR="004E7181" w:rsidRPr="00714355">
        <w:rPr>
          <w:sz w:val="25"/>
          <w:szCs w:val="25"/>
        </w:rPr>
        <w:t>5</w:t>
      </w:r>
      <w:r w:rsidR="005407D8" w:rsidRPr="00714355">
        <w:rPr>
          <w:sz w:val="25"/>
          <w:szCs w:val="25"/>
        </w:rPr>
        <w:t xml:space="preserve">г. № </w:t>
      </w:r>
      <w:r w:rsidR="004E7181" w:rsidRPr="00714355">
        <w:rPr>
          <w:sz w:val="25"/>
          <w:szCs w:val="25"/>
        </w:rPr>
        <w:t xml:space="preserve">203 </w:t>
      </w:r>
      <w:r w:rsidR="005407D8" w:rsidRPr="00714355">
        <w:rPr>
          <w:sz w:val="25"/>
          <w:szCs w:val="25"/>
        </w:rPr>
        <w:t>«О внесении изменений в решение Думы Тулунского муниципального района от 2</w:t>
      </w:r>
      <w:r w:rsidR="004E7181" w:rsidRPr="00714355">
        <w:rPr>
          <w:sz w:val="25"/>
          <w:szCs w:val="25"/>
        </w:rPr>
        <w:t>6</w:t>
      </w:r>
      <w:r w:rsidR="005407D8" w:rsidRPr="00714355">
        <w:rPr>
          <w:sz w:val="25"/>
          <w:szCs w:val="25"/>
        </w:rPr>
        <w:t>.12.201</w:t>
      </w:r>
      <w:r w:rsidR="004E7181" w:rsidRPr="00714355">
        <w:rPr>
          <w:sz w:val="25"/>
          <w:szCs w:val="25"/>
        </w:rPr>
        <w:t>4</w:t>
      </w:r>
      <w:r w:rsidR="005407D8" w:rsidRPr="00714355">
        <w:rPr>
          <w:sz w:val="25"/>
          <w:szCs w:val="25"/>
        </w:rPr>
        <w:t>г. №</w:t>
      </w:r>
      <w:r w:rsidR="004E7181" w:rsidRPr="00714355">
        <w:rPr>
          <w:sz w:val="25"/>
          <w:szCs w:val="25"/>
        </w:rPr>
        <w:t>123</w:t>
      </w:r>
      <w:r w:rsidR="005407D8" w:rsidRPr="00714355">
        <w:rPr>
          <w:sz w:val="25"/>
          <w:szCs w:val="25"/>
        </w:rPr>
        <w:t xml:space="preserve"> «О бюджете Тулунского муниципального района на 201</w:t>
      </w:r>
      <w:r w:rsidR="004E7181" w:rsidRPr="00714355">
        <w:rPr>
          <w:sz w:val="25"/>
          <w:szCs w:val="25"/>
        </w:rPr>
        <w:t>5</w:t>
      </w:r>
      <w:r w:rsidR="005407D8" w:rsidRPr="00714355">
        <w:rPr>
          <w:sz w:val="25"/>
          <w:szCs w:val="25"/>
        </w:rPr>
        <w:t>год и на плановый период 201</w:t>
      </w:r>
      <w:r w:rsidR="004E7181" w:rsidRPr="00714355">
        <w:rPr>
          <w:sz w:val="25"/>
          <w:szCs w:val="25"/>
        </w:rPr>
        <w:t xml:space="preserve">6 и </w:t>
      </w:r>
      <w:r w:rsidR="005407D8" w:rsidRPr="00714355">
        <w:rPr>
          <w:sz w:val="25"/>
          <w:szCs w:val="25"/>
        </w:rPr>
        <w:t>201</w:t>
      </w:r>
      <w:r w:rsidR="004E7181" w:rsidRPr="00714355">
        <w:rPr>
          <w:sz w:val="25"/>
          <w:szCs w:val="25"/>
        </w:rPr>
        <w:t>7</w:t>
      </w:r>
      <w:r w:rsidR="005407D8" w:rsidRPr="00714355">
        <w:rPr>
          <w:sz w:val="25"/>
          <w:szCs w:val="25"/>
        </w:rPr>
        <w:t xml:space="preserve"> годов» </w:t>
      </w:r>
      <w:r w:rsidRPr="00714355">
        <w:rPr>
          <w:sz w:val="25"/>
          <w:szCs w:val="25"/>
        </w:rPr>
        <w:t xml:space="preserve">установлен </w:t>
      </w:r>
      <w:r w:rsidR="00FC10FE" w:rsidRPr="00714355">
        <w:rPr>
          <w:sz w:val="25"/>
          <w:szCs w:val="25"/>
        </w:rPr>
        <w:t>предельный объем муниципального долга на 201</w:t>
      </w:r>
      <w:r w:rsidR="004E7181" w:rsidRPr="00714355">
        <w:rPr>
          <w:sz w:val="25"/>
          <w:szCs w:val="25"/>
        </w:rPr>
        <w:t>5</w:t>
      </w:r>
      <w:r w:rsidR="00FC10FE" w:rsidRPr="00714355">
        <w:rPr>
          <w:sz w:val="25"/>
          <w:szCs w:val="25"/>
        </w:rPr>
        <w:t xml:space="preserve"> год в размере </w:t>
      </w:r>
      <w:r w:rsidR="004E7181" w:rsidRPr="00714355">
        <w:rPr>
          <w:sz w:val="25"/>
          <w:szCs w:val="25"/>
        </w:rPr>
        <w:t>158302,1</w:t>
      </w:r>
      <w:r w:rsidR="002C7766" w:rsidRPr="00714355">
        <w:rPr>
          <w:sz w:val="25"/>
          <w:szCs w:val="25"/>
        </w:rPr>
        <w:t xml:space="preserve"> </w:t>
      </w:r>
      <w:r w:rsidR="00FC10FE" w:rsidRPr="00714355">
        <w:rPr>
          <w:sz w:val="25"/>
          <w:szCs w:val="25"/>
        </w:rPr>
        <w:t xml:space="preserve">тыс.руб., что не превышает </w:t>
      </w:r>
      <w:r w:rsidR="00260D89" w:rsidRPr="00714355">
        <w:rPr>
          <w:sz w:val="25"/>
          <w:szCs w:val="25"/>
        </w:rPr>
        <w:t xml:space="preserve">предельного размера, установленного ст.107 </w:t>
      </w:r>
      <w:r w:rsidR="005407D8" w:rsidRPr="00714355">
        <w:rPr>
          <w:sz w:val="25"/>
          <w:szCs w:val="25"/>
        </w:rPr>
        <w:t xml:space="preserve">Бюджетного Кодекса </w:t>
      </w:r>
      <w:r w:rsidR="00260D89" w:rsidRPr="00714355">
        <w:rPr>
          <w:sz w:val="25"/>
          <w:szCs w:val="25"/>
        </w:rPr>
        <w:t xml:space="preserve"> РФ.</w:t>
      </w:r>
    </w:p>
    <w:p w:rsidR="00586E9C" w:rsidRPr="00714355" w:rsidRDefault="00FC10FE" w:rsidP="00586E9C">
      <w:pPr>
        <w:ind w:firstLine="708"/>
        <w:rPr>
          <w:sz w:val="25"/>
          <w:szCs w:val="25"/>
        </w:rPr>
      </w:pPr>
      <w:r w:rsidRPr="00714355">
        <w:rPr>
          <w:sz w:val="25"/>
          <w:szCs w:val="25"/>
        </w:rPr>
        <w:t>В</w:t>
      </w:r>
      <w:r w:rsidR="00586E9C" w:rsidRPr="00714355">
        <w:rPr>
          <w:sz w:val="25"/>
          <w:szCs w:val="25"/>
        </w:rPr>
        <w:t>ерхний предел муниципального долга по состоянию на 01.01.201</w:t>
      </w:r>
      <w:r w:rsidR="004E7181" w:rsidRPr="00714355">
        <w:rPr>
          <w:sz w:val="25"/>
          <w:szCs w:val="25"/>
        </w:rPr>
        <w:t>6</w:t>
      </w:r>
      <w:r w:rsidR="00586E9C" w:rsidRPr="00714355">
        <w:rPr>
          <w:sz w:val="25"/>
          <w:szCs w:val="25"/>
        </w:rPr>
        <w:t xml:space="preserve">г. </w:t>
      </w:r>
      <w:r w:rsidRPr="00714355">
        <w:rPr>
          <w:sz w:val="25"/>
          <w:szCs w:val="25"/>
        </w:rPr>
        <w:t xml:space="preserve">установлен </w:t>
      </w:r>
      <w:r w:rsidR="00586E9C" w:rsidRPr="00714355">
        <w:rPr>
          <w:sz w:val="25"/>
          <w:szCs w:val="25"/>
        </w:rPr>
        <w:t>в размере 0 тыс.руб.</w:t>
      </w:r>
      <w:r w:rsidR="005407D8" w:rsidRPr="00714355">
        <w:rPr>
          <w:sz w:val="25"/>
          <w:szCs w:val="25"/>
        </w:rPr>
        <w:t>, в том числе верхний предел по муниципальным гарантиям 0 тыс. руб.</w:t>
      </w:r>
    </w:p>
    <w:p w:rsidR="00586E9C" w:rsidRPr="00714355" w:rsidRDefault="001C2C34" w:rsidP="00586E9C">
      <w:pPr>
        <w:ind w:firstLine="708"/>
        <w:rPr>
          <w:sz w:val="25"/>
          <w:szCs w:val="25"/>
        </w:rPr>
      </w:pPr>
      <w:r w:rsidRPr="00714355">
        <w:rPr>
          <w:sz w:val="25"/>
          <w:szCs w:val="25"/>
        </w:rPr>
        <w:t>Р</w:t>
      </w:r>
      <w:r w:rsidR="00586E9C" w:rsidRPr="00714355">
        <w:rPr>
          <w:sz w:val="25"/>
          <w:szCs w:val="25"/>
        </w:rPr>
        <w:t>асход</w:t>
      </w:r>
      <w:r w:rsidRPr="00714355">
        <w:rPr>
          <w:sz w:val="25"/>
          <w:szCs w:val="25"/>
        </w:rPr>
        <w:t>ы</w:t>
      </w:r>
      <w:r w:rsidR="00586E9C" w:rsidRPr="00714355">
        <w:rPr>
          <w:sz w:val="25"/>
          <w:szCs w:val="25"/>
        </w:rPr>
        <w:t xml:space="preserve"> </w:t>
      </w:r>
      <w:r w:rsidR="00AA6BAB" w:rsidRPr="00714355">
        <w:rPr>
          <w:sz w:val="25"/>
          <w:szCs w:val="25"/>
        </w:rPr>
        <w:t>на</w:t>
      </w:r>
      <w:r w:rsidR="00586E9C" w:rsidRPr="00714355">
        <w:rPr>
          <w:sz w:val="25"/>
          <w:szCs w:val="25"/>
        </w:rPr>
        <w:t xml:space="preserve"> обслуживани</w:t>
      </w:r>
      <w:r w:rsidR="00AA6BAB" w:rsidRPr="00714355">
        <w:rPr>
          <w:sz w:val="25"/>
          <w:szCs w:val="25"/>
        </w:rPr>
        <w:t>е</w:t>
      </w:r>
      <w:r w:rsidR="00586E9C" w:rsidRPr="00714355">
        <w:rPr>
          <w:sz w:val="25"/>
          <w:szCs w:val="25"/>
        </w:rPr>
        <w:t xml:space="preserve"> муниципального долга </w:t>
      </w:r>
      <w:r w:rsidRPr="00714355">
        <w:rPr>
          <w:sz w:val="25"/>
          <w:szCs w:val="25"/>
        </w:rPr>
        <w:t>в окончательном варианте уточненного бюджета района, согласно решения Думы Тулунского муниципального района от 2</w:t>
      </w:r>
      <w:r w:rsidR="004E7181" w:rsidRPr="00714355">
        <w:rPr>
          <w:sz w:val="25"/>
          <w:szCs w:val="25"/>
        </w:rPr>
        <w:t>2</w:t>
      </w:r>
      <w:r w:rsidRPr="00714355">
        <w:rPr>
          <w:sz w:val="25"/>
          <w:szCs w:val="25"/>
        </w:rPr>
        <w:t>.12.201</w:t>
      </w:r>
      <w:r w:rsidR="004E7181" w:rsidRPr="00714355">
        <w:rPr>
          <w:sz w:val="25"/>
          <w:szCs w:val="25"/>
        </w:rPr>
        <w:t>5</w:t>
      </w:r>
      <w:r w:rsidRPr="00714355">
        <w:rPr>
          <w:sz w:val="25"/>
          <w:szCs w:val="25"/>
        </w:rPr>
        <w:t xml:space="preserve">г. № </w:t>
      </w:r>
      <w:r w:rsidR="004E7181" w:rsidRPr="00714355">
        <w:rPr>
          <w:sz w:val="25"/>
          <w:szCs w:val="25"/>
        </w:rPr>
        <w:t>203</w:t>
      </w:r>
      <w:r w:rsidRPr="00714355">
        <w:rPr>
          <w:sz w:val="25"/>
          <w:szCs w:val="25"/>
        </w:rPr>
        <w:t xml:space="preserve"> «О внесении изменений в решение Думы Тулунского муниципального района от 2</w:t>
      </w:r>
      <w:r w:rsidR="004E7181" w:rsidRPr="00714355">
        <w:rPr>
          <w:sz w:val="25"/>
          <w:szCs w:val="25"/>
        </w:rPr>
        <w:t>6</w:t>
      </w:r>
      <w:r w:rsidRPr="00714355">
        <w:rPr>
          <w:sz w:val="25"/>
          <w:szCs w:val="25"/>
        </w:rPr>
        <w:t>.12.201</w:t>
      </w:r>
      <w:r w:rsidR="004E7181" w:rsidRPr="00714355">
        <w:rPr>
          <w:sz w:val="25"/>
          <w:szCs w:val="25"/>
        </w:rPr>
        <w:t>4</w:t>
      </w:r>
      <w:r w:rsidRPr="00714355">
        <w:rPr>
          <w:sz w:val="25"/>
          <w:szCs w:val="25"/>
        </w:rPr>
        <w:t>г. №</w:t>
      </w:r>
      <w:r w:rsidR="004E7181" w:rsidRPr="00714355">
        <w:rPr>
          <w:sz w:val="25"/>
          <w:szCs w:val="25"/>
        </w:rPr>
        <w:t>123</w:t>
      </w:r>
      <w:r w:rsidRPr="00714355">
        <w:rPr>
          <w:sz w:val="25"/>
          <w:szCs w:val="25"/>
        </w:rPr>
        <w:t xml:space="preserve"> «О бюджете Тулунского муниципального района на 201</w:t>
      </w:r>
      <w:r w:rsidR="004E7181" w:rsidRPr="00714355">
        <w:rPr>
          <w:sz w:val="25"/>
          <w:szCs w:val="25"/>
        </w:rPr>
        <w:t>5</w:t>
      </w:r>
      <w:r w:rsidRPr="00714355">
        <w:rPr>
          <w:sz w:val="25"/>
          <w:szCs w:val="25"/>
        </w:rPr>
        <w:t>год и на плановый период 201</w:t>
      </w:r>
      <w:r w:rsidR="004E7181" w:rsidRPr="00714355">
        <w:rPr>
          <w:sz w:val="25"/>
          <w:szCs w:val="25"/>
        </w:rPr>
        <w:t xml:space="preserve">6 и </w:t>
      </w:r>
      <w:r w:rsidRPr="00714355">
        <w:rPr>
          <w:sz w:val="25"/>
          <w:szCs w:val="25"/>
        </w:rPr>
        <w:t>201</w:t>
      </w:r>
      <w:r w:rsidR="004E7181" w:rsidRPr="00714355">
        <w:rPr>
          <w:sz w:val="25"/>
          <w:szCs w:val="25"/>
        </w:rPr>
        <w:t>7</w:t>
      </w:r>
      <w:r w:rsidRPr="00714355">
        <w:rPr>
          <w:sz w:val="25"/>
          <w:szCs w:val="25"/>
        </w:rPr>
        <w:t xml:space="preserve"> годов» не планировались.</w:t>
      </w:r>
    </w:p>
    <w:p w:rsidR="001C2C34" w:rsidRPr="00714355" w:rsidRDefault="001C2C34" w:rsidP="001C2C34">
      <w:pPr>
        <w:ind w:firstLine="426"/>
        <w:rPr>
          <w:sz w:val="25"/>
          <w:szCs w:val="25"/>
        </w:rPr>
      </w:pPr>
      <w:r w:rsidRPr="00714355">
        <w:rPr>
          <w:sz w:val="25"/>
          <w:szCs w:val="25"/>
        </w:rPr>
        <w:t>По состоянию на 01.01.201</w:t>
      </w:r>
      <w:r w:rsidR="004E7181" w:rsidRPr="00714355">
        <w:rPr>
          <w:sz w:val="25"/>
          <w:szCs w:val="25"/>
        </w:rPr>
        <w:t>6</w:t>
      </w:r>
      <w:r w:rsidRPr="00714355">
        <w:rPr>
          <w:sz w:val="25"/>
          <w:szCs w:val="25"/>
        </w:rPr>
        <w:t>года бюджет Тулунского муниципального района муниципального долга не имеет.</w:t>
      </w:r>
    </w:p>
    <w:p w:rsidR="00AE108F" w:rsidRDefault="001C2C34" w:rsidP="00AE108F">
      <w:pPr>
        <w:pStyle w:val="aa"/>
        <w:ind w:firstLine="0"/>
        <w:rPr>
          <w:sz w:val="25"/>
          <w:szCs w:val="25"/>
        </w:rPr>
      </w:pPr>
      <w:r w:rsidRPr="00714355">
        <w:rPr>
          <w:sz w:val="25"/>
          <w:szCs w:val="25"/>
        </w:rPr>
        <w:t xml:space="preserve">       Расходы на обслуживание муниципального долга  не производились.</w:t>
      </w:r>
    </w:p>
    <w:p w:rsidR="00AE108F" w:rsidRDefault="00AE108F" w:rsidP="00AE108F">
      <w:pPr>
        <w:pStyle w:val="aa"/>
        <w:ind w:firstLine="0"/>
        <w:rPr>
          <w:sz w:val="25"/>
          <w:szCs w:val="25"/>
        </w:rPr>
      </w:pPr>
    </w:p>
    <w:p w:rsidR="003A26F9" w:rsidRPr="00311B01" w:rsidRDefault="00311B01" w:rsidP="00AE108F">
      <w:pPr>
        <w:pStyle w:val="aa"/>
        <w:ind w:firstLine="0"/>
        <w:rPr>
          <w:b/>
          <w:sz w:val="25"/>
          <w:szCs w:val="25"/>
        </w:rPr>
      </w:pPr>
      <w:r w:rsidRPr="00CA0D20">
        <w:rPr>
          <w:b/>
          <w:sz w:val="25"/>
          <w:szCs w:val="25"/>
        </w:rPr>
        <w:t xml:space="preserve">9. </w:t>
      </w:r>
      <w:r w:rsidR="003A26F9" w:rsidRPr="00CA0D20">
        <w:rPr>
          <w:b/>
          <w:sz w:val="25"/>
          <w:szCs w:val="25"/>
        </w:rPr>
        <w:t>При проверке</w:t>
      </w:r>
      <w:r w:rsidR="00B94EDF" w:rsidRPr="00311B01">
        <w:rPr>
          <w:b/>
          <w:sz w:val="25"/>
          <w:szCs w:val="25"/>
        </w:rPr>
        <w:t xml:space="preserve"> </w:t>
      </w:r>
      <w:r w:rsidR="003A26F9" w:rsidRPr="00311B01">
        <w:rPr>
          <w:b/>
          <w:sz w:val="25"/>
          <w:szCs w:val="25"/>
        </w:rPr>
        <w:t xml:space="preserve"> состояния кредиторской и дебиторской задолженности, причин ее возникновения и мер по её сокращению установлено следующее:</w:t>
      </w:r>
    </w:p>
    <w:p w:rsidR="003A26F9" w:rsidRPr="00714355" w:rsidRDefault="003A26F9" w:rsidP="003A26F9">
      <w:pPr>
        <w:tabs>
          <w:tab w:val="left" w:pos="709"/>
          <w:tab w:val="left" w:pos="1080"/>
        </w:tabs>
        <w:rPr>
          <w:b/>
          <w:sz w:val="25"/>
          <w:szCs w:val="25"/>
        </w:rPr>
      </w:pPr>
      <w:r w:rsidRPr="00714355">
        <w:rPr>
          <w:b/>
          <w:sz w:val="25"/>
          <w:szCs w:val="25"/>
        </w:rPr>
        <w:t xml:space="preserve"> </w:t>
      </w:r>
    </w:p>
    <w:p w:rsidR="003A26F9" w:rsidRPr="00714355" w:rsidRDefault="003A26F9" w:rsidP="003A26F9">
      <w:pPr>
        <w:tabs>
          <w:tab w:val="left" w:pos="709"/>
        </w:tabs>
        <w:ind w:right="0"/>
        <w:rPr>
          <w:sz w:val="25"/>
          <w:szCs w:val="25"/>
        </w:rPr>
      </w:pPr>
      <w:r w:rsidRPr="00714355">
        <w:rPr>
          <w:sz w:val="25"/>
          <w:szCs w:val="25"/>
        </w:rPr>
        <w:tab/>
      </w:r>
      <w:r w:rsidRPr="00CA0D20">
        <w:rPr>
          <w:sz w:val="25"/>
          <w:szCs w:val="25"/>
        </w:rPr>
        <w:t>По состоянию на 01.01.201</w:t>
      </w:r>
      <w:r w:rsidR="00FE1B22" w:rsidRPr="00CA0D20">
        <w:rPr>
          <w:sz w:val="25"/>
          <w:szCs w:val="25"/>
        </w:rPr>
        <w:t>6</w:t>
      </w:r>
      <w:r w:rsidRPr="00CA0D20">
        <w:rPr>
          <w:sz w:val="25"/>
          <w:szCs w:val="25"/>
        </w:rPr>
        <w:t xml:space="preserve"> года по обязательствам бюджета Тулунского муниципального района сложилась текущая кредиторская</w:t>
      </w:r>
      <w:r w:rsidRPr="00714355">
        <w:rPr>
          <w:sz w:val="25"/>
          <w:szCs w:val="25"/>
        </w:rPr>
        <w:t xml:space="preserve"> задолженность в сумме </w:t>
      </w:r>
      <w:r w:rsidR="001B0232" w:rsidRPr="00714355">
        <w:rPr>
          <w:sz w:val="25"/>
          <w:szCs w:val="25"/>
        </w:rPr>
        <w:t>10845,1</w:t>
      </w:r>
      <w:r w:rsidRPr="00714355">
        <w:rPr>
          <w:sz w:val="25"/>
          <w:szCs w:val="25"/>
        </w:rPr>
        <w:t xml:space="preserve"> тыс.руб. По сравнению с </w:t>
      </w:r>
      <w:r w:rsidR="00EC2A07" w:rsidRPr="00714355">
        <w:rPr>
          <w:sz w:val="25"/>
          <w:szCs w:val="25"/>
        </w:rPr>
        <w:t xml:space="preserve">началом </w:t>
      </w:r>
      <w:r w:rsidRPr="00714355">
        <w:rPr>
          <w:sz w:val="25"/>
          <w:szCs w:val="25"/>
        </w:rPr>
        <w:t xml:space="preserve"> год</w:t>
      </w:r>
      <w:r w:rsidR="00EC2A07" w:rsidRPr="00714355">
        <w:rPr>
          <w:sz w:val="25"/>
          <w:szCs w:val="25"/>
        </w:rPr>
        <w:t>а</w:t>
      </w:r>
      <w:r w:rsidRPr="00714355">
        <w:rPr>
          <w:sz w:val="25"/>
          <w:szCs w:val="25"/>
        </w:rPr>
        <w:t xml:space="preserve"> кредиторская задолженность уменьшилась на </w:t>
      </w:r>
      <w:r w:rsidR="001B0232" w:rsidRPr="00714355">
        <w:rPr>
          <w:sz w:val="25"/>
          <w:szCs w:val="25"/>
        </w:rPr>
        <w:t>13352,9</w:t>
      </w:r>
      <w:r w:rsidRPr="00714355">
        <w:rPr>
          <w:sz w:val="25"/>
          <w:szCs w:val="25"/>
        </w:rPr>
        <w:t xml:space="preserve"> тыс.руб. </w:t>
      </w:r>
    </w:p>
    <w:p w:rsidR="003A26F9" w:rsidRPr="00714355" w:rsidRDefault="003A26F9" w:rsidP="003D0A15">
      <w:pPr>
        <w:pStyle w:val="ConsPlusNormal"/>
        <w:ind w:firstLine="540"/>
        <w:rPr>
          <w:rFonts w:ascii="Times New Roman" w:hAnsi="Times New Roman" w:cs="Times New Roman"/>
          <w:sz w:val="25"/>
          <w:szCs w:val="25"/>
        </w:rPr>
      </w:pPr>
      <w:r w:rsidRPr="00714355">
        <w:rPr>
          <w:rFonts w:ascii="Times New Roman" w:hAnsi="Times New Roman" w:cs="Times New Roman"/>
          <w:sz w:val="25"/>
          <w:szCs w:val="25"/>
        </w:rPr>
        <w:t xml:space="preserve">   Кредиторская задолженность сложилась из задолженности по принятым обязательствам в сумме </w:t>
      </w:r>
      <w:r w:rsidR="002B5653" w:rsidRPr="00714355">
        <w:rPr>
          <w:rFonts w:ascii="Times New Roman" w:hAnsi="Times New Roman" w:cs="Times New Roman"/>
          <w:sz w:val="25"/>
          <w:szCs w:val="25"/>
        </w:rPr>
        <w:t>6774,5</w:t>
      </w:r>
      <w:r w:rsidRPr="00714355">
        <w:rPr>
          <w:rFonts w:ascii="Times New Roman" w:hAnsi="Times New Roman" w:cs="Times New Roman"/>
          <w:sz w:val="25"/>
          <w:szCs w:val="25"/>
        </w:rPr>
        <w:t xml:space="preserve"> тыс.руб., из задолженности по платежам в бюджеты в сумме </w:t>
      </w:r>
      <w:r w:rsidR="00EC2A07" w:rsidRPr="00714355">
        <w:rPr>
          <w:rFonts w:ascii="Times New Roman" w:hAnsi="Times New Roman" w:cs="Times New Roman"/>
          <w:sz w:val="25"/>
          <w:szCs w:val="25"/>
        </w:rPr>
        <w:t>2857,7</w:t>
      </w:r>
      <w:r w:rsidRPr="00714355">
        <w:rPr>
          <w:rFonts w:ascii="Times New Roman" w:hAnsi="Times New Roman" w:cs="Times New Roman"/>
          <w:sz w:val="25"/>
          <w:szCs w:val="25"/>
        </w:rPr>
        <w:t xml:space="preserve"> тыс.руб., из задолженности по прочим расчетам с кредиторами – </w:t>
      </w:r>
      <w:r w:rsidR="00EC2A07" w:rsidRPr="00714355">
        <w:rPr>
          <w:rFonts w:ascii="Times New Roman" w:hAnsi="Times New Roman" w:cs="Times New Roman"/>
          <w:sz w:val="25"/>
          <w:szCs w:val="25"/>
        </w:rPr>
        <w:t>125,0</w:t>
      </w:r>
      <w:r w:rsidR="001B0232" w:rsidRPr="00714355">
        <w:rPr>
          <w:rFonts w:ascii="Times New Roman" w:hAnsi="Times New Roman" w:cs="Times New Roman"/>
          <w:sz w:val="25"/>
          <w:szCs w:val="25"/>
        </w:rPr>
        <w:t xml:space="preserve"> тыс. руб., из задолженности по расчетам по доходам в сумме 1040,0 тыс. руб., из задолженности по расчетам с подотчетными лицами 47,9 тыс. руб.</w:t>
      </w:r>
      <w:r w:rsidRPr="00714355">
        <w:rPr>
          <w:rFonts w:ascii="Times New Roman" w:hAnsi="Times New Roman" w:cs="Times New Roman"/>
          <w:sz w:val="25"/>
          <w:szCs w:val="25"/>
        </w:rPr>
        <w:t xml:space="preserve">   Основная сумма задолженности сложилась, в соответствии с классификацией операций сектора государственного управления, на счете 030211000 "Расчеты по заработной плате" в размере начисленной работникам муниципальных учреждений заработной платы  за декабрь 201</w:t>
      </w:r>
      <w:r w:rsidR="00EC2A07" w:rsidRPr="00714355">
        <w:rPr>
          <w:rFonts w:ascii="Times New Roman" w:hAnsi="Times New Roman" w:cs="Times New Roman"/>
          <w:sz w:val="25"/>
          <w:szCs w:val="25"/>
        </w:rPr>
        <w:t>5</w:t>
      </w:r>
      <w:r w:rsidRPr="00714355">
        <w:rPr>
          <w:rFonts w:ascii="Times New Roman" w:hAnsi="Times New Roman" w:cs="Times New Roman"/>
          <w:sz w:val="25"/>
          <w:szCs w:val="25"/>
        </w:rPr>
        <w:t xml:space="preserve">г. в сумме </w:t>
      </w:r>
      <w:r w:rsidR="00EC2A07" w:rsidRPr="00714355">
        <w:rPr>
          <w:rFonts w:ascii="Times New Roman" w:hAnsi="Times New Roman" w:cs="Times New Roman"/>
          <w:sz w:val="25"/>
          <w:szCs w:val="25"/>
        </w:rPr>
        <w:t>3847,2</w:t>
      </w:r>
      <w:r w:rsidRPr="00714355">
        <w:rPr>
          <w:rFonts w:ascii="Times New Roman" w:hAnsi="Times New Roman" w:cs="Times New Roman"/>
          <w:sz w:val="25"/>
          <w:szCs w:val="25"/>
        </w:rPr>
        <w:t xml:space="preserve"> тыс. руб., по счету 030301000 - расчеты по налогу на доходы физических лиц в сумме </w:t>
      </w:r>
      <w:r w:rsidR="00EC2A07" w:rsidRPr="00714355">
        <w:rPr>
          <w:rFonts w:ascii="Times New Roman" w:hAnsi="Times New Roman" w:cs="Times New Roman"/>
          <w:sz w:val="25"/>
          <w:szCs w:val="25"/>
        </w:rPr>
        <w:t xml:space="preserve">2838,8 </w:t>
      </w:r>
      <w:r w:rsidRPr="00714355">
        <w:rPr>
          <w:rFonts w:ascii="Times New Roman" w:hAnsi="Times New Roman" w:cs="Times New Roman"/>
          <w:sz w:val="25"/>
          <w:szCs w:val="25"/>
        </w:rPr>
        <w:t xml:space="preserve">тыс. руб., по счетам 030302000-030310000 - расчеты по страховым взносам во внебюджетные фонды в сумме </w:t>
      </w:r>
      <w:r w:rsidR="002C1A70" w:rsidRPr="00714355">
        <w:rPr>
          <w:rFonts w:ascii="Times New Roman" w:hAnsi="Times New Roman" w:cs="Times New Roman"/>
          <w:sz w:val="25"/>
          <w:szCs w:val="25"/>
        </w:rPr>
        <w:t>18,9</w:t>
      </w:r>
      <w:r w:rsidRPr="00714355">
        <w:rPr>
          <w:rFonts w:ascii="Times New Roman" w:hAnsi="Times New Roman" w:cs="Times New Roman"/>
          <w:sz w:val="25"/>
          <w:szCs w:val="25"/>
        </w:rPr>
        <w:t xml:space="preserve"> тыс.руб., по счету 030403000 - расчеты по удержаниям из выплат по оплате труда в сумме </w:t>
      </w:r>
      <w:r w:rsidR="002C1A70" w:rsidRPr="00714355">
        <w:rPr>
          <w:rFonts w:ascii="Times New Roman" w:hAnsi="Times New Roman" w:cs="Times New Roman"/>
          <w:sz w:val="25"/>
          <w:szCs w:val="25"/>
        </w:rPr>
        <w:t>125,0</w:t>
      </w:r>
      <w:r w:rsidRPr="00714355">
        <w:rPr>
          <w:rFonts w:ascii="Times New Roman" w:hAnsi="Times New Roman" w:cs="Times New Roman"/>
          <w:sz w:val="25"/>
          <w:szCs w:val="25"/>
        </w:rPr>
        <w:t xml:space="preserve"> тыс.руб.</w:t>
      </w:r>
      <w:r w:rsidR="001B0232" w:rsidRPr="00714355">
        <w:rPr>
          <w:rFonts w:ascii="Times New Roman" w:hAnsi="Times New Roman" w:cs="Times New Roman"/>
          <w:sz w:val="25"/>
          <w:szCs w:val="25"/>
        </w:rPr>
        <w:t xml:space="preserve"> </w:t>
      </w:r>
      <w:r w:rsidR="00DB7DCE" w:rsidRPr="00714355">
        <w:rPr>
          <w:rFonts w:ascii="Times New Roman" w:hAnsi="Times New Roman" w:cs="Times New Roman"/>
          <w:sz w:val="25"/>
          <w:szCs w:val="25"/>
        </w:rPr>
        <w:t>по счету</w:t>
      </w:r>
      <w:r w:rsidR="00B51BE9" w:rsidRPr="00714355">
        <w:rPr>
          <w:rFonts w:ascii="Times New Roman" w:hAnsi="Times New Roman" w:cs="Times New Roman"/>
          <w:sz w:val="25"/>
          <w:szCs w:val="25"/>
        </w:rPr>
        <w:t xml:space="preserve"> </w:t>
      </w:r>
      <w:r w:rsidR="001B0232" w:rsidRPr="00714355">
        <w:rPr>
          <w:rFonts w:ascii="Times New Roman" w:hAnsi="Times New Roman" w:cs="Times New Roman"/>
          <w:sz w:val="25"/>
          <w:szCs w:val="25"/>
        </w:rPr>
        <w:t>020521000 "Расчеты с плательщиками доходов от собственности"</w:t>
      </w:r>
      <w:r w:rsidR="00B51BE9" w:rsidRPr="00714355">
        <w:rPr>
          <w:rFonts w:ascii="Times New Roman" w:hAnsi="Times New Roman" w:cs="Times New Roman"/>
          <w:sz w:val="25"/>
          <w:szCs w:val="25"/>
        </w:rPr>
        <w:t xml:space="preserve"> в сумме 110,1 тыс.руб.</w:t>
      </w:r>
      <w:r w:rsidR="001B0232" w:rsidRPr="00714355">
        <w:rPr>
          <w:rFonts w:ascii="Times New Roman" w:hAnsi="Times New Roman" w:cs="Times New Roman"/>
          <w:sz w:val="25"/>
          <w:szCs w:val="25"/>
        </w:rPr>
        <w:t>;</w:t>
      </w:r>
      <w:r w:rsidR="00B51BE9" w:rsidRPr="00714355">
        <w:rPr>
          <w:rFonts w:ascii="Times New Roman" w:hAnsi="Times New Roman" w:cs="Times New Roman"/>
          <w:sz w:val="25"/>
          <w:szCs w:val="25"/>
        </w:rPr>
        <w:t xml:space="preserve"> по счету</w:t>
      </w:r>
      <w:r w:rsidR="003D0A15" w:rsidRPr="00714355">
        <w:rPr>
          <w:rFonts w:ascii="Times New Roman" w:hAnsi="Times New Roman" w:cs="Times New Roman"/>
          <w:sz w:val="25"/>
          <w:szCs w:val="25"/>
        </w:rPr>
        <w:t xml:space="preserve"> </w:t>
      </w:r>
      <w:r w:rsidR="001B0232" w:rsidRPr="00714355">
        <w:rPr>
          <w:rFonts w:ascii="Times New Roman" w:hAnsi="Times New Roman" w:cs="Times New Roman"/>
          <w:sz w:val="25"/>
          <w:szCs w:val="25"/>
        </w:rPr>
        <w:t xml:space="preserve">020531000 "Расчеты с плательщиками доходов от </w:t>
      </w:r>
      <w:r w:rsidR="001B0232" w:rsidRPr="00714355">
        <w:rPr>
          <w:rFonts w:ascii="Times New Roman" w:hAnsi="Times New Roman" w:cs="Times New Roman"/>
          <w:sz w:val="25"/>
          <w:szCs w:val="25"/>
        </w:rPr>
        <w:lastRenderedPageBreak/>
        <w:t>оказания платных работ, услуг"</w:t>
      </w:r>
      <w:r w:rsidR="003D0A15" w:rsidRPr="00714355">
        <w:rPr>
          <w:rFonts w:ascii="Times New Roman" w:hAnsi="Times New Roman" w:cs="Times New Roman"/>
          <w:sz w:val="25"/>
          <w:szCs w:val="25"/>
        </w:rPr>
        <w:t xml:space="preserve"> в сумме 612,3 тыс.руб.; по счету</w:t>
      </w:r>
      <w:r w:rsidR="001B0232" w:rsidRPr="00714355">
        <w:rPr>
          <w:rFonts w:ascii="Times New Roman" w:hAnsi="Times New Roman" w:cs="Times New Roman"/>
          <w:sz w:val="25"/>
          <w:szCs w:val="25"/>
        </w:rPr>
        <w:t>020551000 "Расчеты по поступлениям от других бюджетов бюджетной системы Российской Федерации"</w:t>
      </w:r>
      <w:r w:rsidR="003D0A15" w:rsidRPr="00714355">
        <w:rPr>
          <w:rFonts w:ascii="Times New Roman" w:hAnsi="Times New Roman" w:cs="Times New Roman"/>
          <w:sz w:val="25"/>
          <w:szCs w:val="25"/>
        </w:rPr>
        <w:t xml:space="preserve"> в сумме 317,4 тыс.руб.</w:t>
      </w:r>
    </w:p>
    <w:p w:rsidR="003A26F9" w:rsidRPr="00714355" w:rsidRDefault="003A26F9" w:rsidP="003A26F9">
      <w:pPr>
        <w:tabs>
          <w:tab w:val="left" w:pos="709"/>
        </w:tabs>
        <w:ind w:right="0"/>
        <w:rPr>
          <w:sz w:val="25"/>
          <w:szCs w:val="25"/>
        </w:rPr>
      </w:pPr>
      <w:r w:rsidRPr="00714355">
        <w:rPr>
          <w:sz w:val="25"/>
          <w:szCs w:val="25"/>
        </w:rPr>
        <w:t xml:space="preserve"> Из сложившейся кредиторской задолженности, сумма </w:t>
      </w:r>
      <w:r w:rsidR="002C1A70" w:rsidRPr="00714355">
        <w:rPr>
          <w:sz w:val="25"/>
          <w:szCs w:val="25"/>
        </w:rPr>
        <w:t>1610,9</w:t>
      </w:r>
      <w:r w:rsidRPr="00714355">
        <w:rPr>
          <w:sz w:val="25"/>
          <w:szCs w:val="25"/>
        </w:rPr>
        <w:t xml:space="preserve"> тыс. руб. является просроченной задолженностью. По сравнению с </w:t>
      </w:r>
      <w:r w:rsidR="006D4DDA" w:rsidRPr="00714355">
        <w:rPr>
          <w:sz w:val="25"/>
          <w:szCs w:val="25"/>
        </w:rPr>
        <w:t xml:space="preserve">началом </w:t>
      </w:r>
      <w:r w:rsidRPr="00714355">
        <w:rPr>
          <w:sz w:val="25"/>
          <w:szCs w:val="25"/>
        </w:rPr>
        <w:t>год</w:t>
      </w:r>
      <w:r w:rsidR="006D4DDA" w:rsidRPr="00714355">
        <w:rPr>
          <w:sz w:val="25"/>
          <w:szCs w:val="25"/>
        </w:rPr>
        <w:t>а</w:t>
      </w:r>
      <w:r w:rsidRPr="00714355">
        <w:rPr>
          <w:sz w:val="25"/>
          <w:szCs w:val="25"/>
        </w:rPr>
        <w:t xml:space="preserve"> просроченная кредиторская задолженность </w:t>
      </w:r>
      <w:r w:rsidR="002C1A70" w:rsidRPr="00714355">
        <w:rPr>
          <w:sz w:val="25"/>
          <w:szCs w:val="25"/>
        </w:rPr>
        <w:t>возросла</w:t>
      </w:r>
      <w:r w:rsidRPr="00714355">
        <w:rPr>
          <w:sz w:val="25"/>
          <w:szCs w:val="25"/>
        </w:rPr>
        <w:t xml:space="preserve"> на </w:t>
      </w:r>
      <w:r w:rsidR="002C1A70" w:rsidRPr="00714355">
        <w:rPr>
          <w:sz w:val="25"/>
          <w:szCs w:val="25"/>
        </w:rPr>
        <w:t>864,2</w:t>
      </w:r>
      <w:r w:rsidRPr="00714355">
        <w:rPr>
          <w:sz w:val="25"/>
          <w:szCs w:val="25"/>
        </w:rPr>
        <w:t xml:space="preserve"> тыс.руб. </w:t>
      </w:r>
      <w:r w:rsidR="00456D6C" w:rsidRPr="00714355">
        <w:rPr>
          <w:sz w:val="25"/>
          <w:szCs w:val="25"/>
        </w:rPr>
        <w:t>или на 231,5%.</w:t>
      </w:r>
    </w:p>
    <w:p w:rsidR="003A26F9" w:rsidRPr="00714355" w:rsidRDefault="003A26F9" w:rsidP="003A26F9">
      <w:pPr>
        <w:tabs>
          <w:tab w:val="left" w:pos="709"/>
        </w:tabs>
        <w:ind w:right="0" w:firstLine="0"/>
        <w:rPr>
          <w:sz w:val="25"/>
          <w:szCs w:val="25"/>
        </w:rPr>
      </w:pPr>
      <w:r w:rsidRPr="00714355">
        <w:rPr>
          <w:sz w:val="25"/>
          <w:szCs w:val="25"/>
        </w:rPr>
        <w:tab/>
        <w:t xml:space="preserve">Текущая дебиторская задолженность по бюджету Тулунского муниципального района за отчетный период  сложилась в сумме </w:t>
      </w:r>
      <w:r w:rsidR="00D367D4" w:rsidRPr="00714355">
        <w:rPr>
          <w:sz w:val="25"/>
          <w:szCs w:val="25"/>
        </w:rPr>
        <w:t>5881,3</w:t>
      </w:r>
      <w:r w:rsidRPr="00714355">
        <w:rPr>
          <w:sz w:val="25"/>
          <w:szCs w:val="25"/>
        </w:rPr>
        <w:t xml:space="preserve"> тыс.руб. По сравнению с 201</w:t>
      </w:r>
      <w:r w:rsidR="00D367D4" w:rsidRPr="00714355">
        <w:rPr>
          <w:sz w:val="25"/>
          <w:szCs w:val="25"/>
        </w:rPr>
        <w:t>4</w:t>
      </w:r>
      <w:r w:rsidRPr="00714355">
        <w:rPr>
          <w:sz w:val="25"/>
          <w:szCs w:val="25"/>
        </w:rPr>
        <w:t xml:space="preserve"> годом задолженность у</w:t>
      </w:r>
      <w:r w:rsidR="00D367D4" w:rsidRPr="00714355">
        <w:rPr>
          <w:sz w:val="25"/>
          <w:szCs w:val="25"/>
        </w:rPr>
        <w:t>велич</w:t>
      </w:r>
      <w:r w:rsidRPr="00714355">
        <w:rPr>
          <w:sz w:val="25"/>
          <w:szCs w:val="25"/>
        </w:rPr>
        <w:t xml:space="preserve">илась на </w:t>
      </w:r>
      <w:r w:rsidR="00D367D4" w:rsidRPr="00714355">
        <w:rPr>
          <w:sz w:val="25"/>
          <w:szCs w:val="25"/>
        </w:rPr>
        <w:t>2744,8</w:t>
      </w:r>
      <w:r w:rsidRPr="00714355">
        <w:rPr>
          <w:sz w:val="25"/>
          <w:szCs w:val="25"/>
        </w:rPr>
        <w:t xml:space="preserve"> тыс.руб.</w:t>
      </w:r>
      <w:r w:rsidRPr="00714355">
        <w:rPr>
          <w:sz w:val="25"/>
          <w:szCs w:val="25"/>
        </w:rPr>
        <w:tab/>
      </w:r>
    </w:p>
    <w:p w:rsidR="006D4DDA" w:rsidRPr="00714355" w:rsidRDefault="003A26F9" w:rsidP="006D4DDA">
      <w:pPr>
        <w:widowControl w:val="0"/>
        <w:autoSpaceDE w:val="0"/>
        <w:autoSpaceDN w:val="0"/>
        <w:adjustRightInd w:val="0"/>
        <w:ind w:firstLine="540"/>
        <w:rPr>
          <w:sz w:val="25"/>
          <w:szCs w:val="25"/>
        </w:rPr>
      </w:pPr>
      <w:r w:rsidRPr="00714355">
        <w:rPr>
          <w:sz w:val="25"/>
          <w:szCs w:val="25"/>
        </w:rPr>
        <w:t xml:space="preserve">Текущая дебиторская задолженность сложилась из задолженности по счету 02050000 "Расчеты по доходам " в сумме </w:t>
      </w:r>
      <w:r w:rsidR="00D367D4" w:rsidRPr="00714355">
        <w:rPr>
          <w:sz w:val="25"/>
          <w:szCs w:val="25"/>
        </w:rPr>
        <w:t>1275,4</w:t>
      </w:r>
      <w:r w:rsidRPr="00714355">
        <w:rPr>
          <w:sz w:val="25"/>
          <w:szCs w:val="25"/>
        </w:rPr>
        <w:t xml:space="preserve"> тыс. руб. из них по счету 020531000 "Расчеты с плательщиками доходов от оказания платных работ, услуг" в сумме </w:t>
      </w:r>
      <w:r w:rsidR="00D367D4" w:rsidRPr="00714355">
        <w:rPr>
          <w:sz w:val="25"/>
          <w:szCs w:val="25"/>
        </w:rPr>
        <w:t>1214,2</w:t>
      </w:r>
      <w:r w:rsidRPr="00714355">
        <w:rPr>
          <w:sz w:val="25"/>
          <w:szCs w:val="25"/>
        </w:rPr>
        <w:t xml:space="preserve"> тыс.</w:t>
      </w:r>
      <w:r w:rsidR="00D367D4" w:rsidRPr="00714355">
        <w:rPr>
          <w:sz w:val="25"/>
          <w:szCs w:val="25"/>
        </w:rPr>
        <w:t xml:space="preserve"> </w:t>
      </w:r>
      <w:r w:rsidRPr="00714355">
        <w:rPr>
          <w:sz w:val="25"/>
          <w:szCs w:val="25"/>
        </w:rPr>
        <w:t>руб</w:t>
      </w:r>
      <w:r w:rsidR="00D367D4" w:rsidRPr="00714355">
        <w:rPr>
          <w:sz w:val="25"/>
          <w:szCs w:val="25"/>
        </w:rPr>
        <w:t>.</w:t>
      </w:r>
      <w:r w:rsidRPr="00714355">
        <w:rPr>
          <w:sz w:val="25"/>
          <w:szCs w:val="25"/>
        </w:rPr>
        <w:t xml:space="preserve">, </w:t>
      </w:r>
      <w:r w:rsidR="00D367D4" w:rsidRPr="00714355">
        <w:rPr>
          <w:sz w:val="25"/>
          <w:szCs w:val="25"/>
        </w:rPr>
        <w:t xml:space="preserve"> </w:t>
      </w:r>
      <w:r w:rsidRPr="00714355">
        <w:rPr>
          <w:sz w:val="25"/>
          <w:szCs w:val="25"/>
        </w:rPr>
        <w:t xml:space="preserve">в том числе  задолженность по  родительской  плате в ДОУ в сумме </w:t>
      </w:r>
      <w:r w:rsidR="00FA45C4" w:rsidRPr="00714355">
        <w:rPr>
          <w:sz w:val="25"/>
          <w:szCs w:val="25"/>
        </w:rPr>
        <w:t xml:space="preserve">1053,7 </w:t>
      </w:r>
      <w:r w:rsidRPr="00714355">
        <w:rPr>
          <w:sz w:val="25"/>
          <w:szCs w:val="25"/>
        </w:rPr>
        <w:t xml:space="preserve">тыс.руб.; по счету 02060000 «Расчеты по выданным авансам" в сумме </w:t>
      </w:r>
      <w:r w:rsidR="00D367D4" w:rsidRPr="00714355">
        <w:rPr>
          <w:sz w:val="25"/>
          <w:szCs w:val="25"/>
        </w:rPr>
        <w:t>4069,6</w:t>
      </w:r>
      <w:r w:rsidRPr="00714355">
        <w:rPr>
          <w:sz w:val="25"/>
          <w:szCs w:val="25"/>
        </w:rPr>
        <w:t xml:space="preserve"> тыс.руб., в том числе  задолженность, в соответствии с классификацией операций сектора государственного управления, по счету 020623000 "Расчеты по авансам по коммунальным услугам" </w:t>
      </w:r>
      <w:r w:rsidR="00D367D4" w:rsidRPr="00714355">
        <w:rPr>
          <w:sz w:val="25"/>
          <w:szCs w:val="25"/>
        </w:rPr>
        <w:t>3415,6</w:t>
      </w:r>
      <w:r w:rsidR="00FB104E">
        <w:rPr>
          <w:sz w:val="25"/>
          <w:szCs w:val="25"/>
        </w:rPr>
        <w:t xml:space="preserve"> </w:t>
      </w:r>
      <w:r w:rsidRPr="00714355">
        <w:rPr>
          <w:sz w:val="25"/>
          <w:szCs w:val="25"/>
        </w:rPr>
        <w:t xml:space="preserve">тыс.руб; по счету 02080000 «Расчеты с подотчетными лицами" в сумме </w:t>
      </w:r>
      <w:r w:rsidR="00D367D4" w:rsidRPr="00714355">
        <w:rPr>
          <w:sz w:val="25"/>
          <w:szCs w:val="25"/>
        </w:rPr>
        <w:t>7,7</w:t>
      </w:r>
      <w:r w:rsidRPr="00714355">
        <w:rPr>
          <w:sz w:val="25"/>
          <w:szCs w:val="25"/>
        </w:rPr>
        <w:t xml:space="preserve"> тыс.руб</w:t>
      </w:r>
      <w:r w:rsidR="006D4DDA" w:rsidRPr="00714355">
        <w:rPr>
          <w:sz w:val="25"/>
          <w:szCs w:val="25"/>
        </w:rPr>
        <w:t>.; по счету 02090000 «Расчеты по ущербу имуществу» в сумме 95,3 тыс.руб.; по счету 03030000 «Расчеты по платежам в бюджеты» в сумме 433,4 тыс.руб.</w:t>
      </w:r>
    </w:p>
    <w:p w:rsidR="003A26F9" w:rsidRPr="00714355" w:rsidRDefault="003A26F9" w:rsidP="006D4DDA">
      <w:pPr>
        <w:widowControl w:val="0"/>
        <w:autoSpaceDE w:val="0"/>
        <w:autoSpaceDN w:val="0"/>
        <w:adjustRightInd w:val="0"/>
        <w:ind w:firstLine="540"/>
        <w:rPr>
          <w:sz w:val="25"/>
          <w:szCs w:val="25"/>
        </w:rPr>
      </w:pPr>
      <w:r w:rsidRPr="00714355">
        <w:rPr>
          <w:sz w:val="25"/>
          <w:szCs w:val="25"/>
        </w:rPr>
        <w:t xml:space="preserve">Фактически, из имеющейся дебиторской задолженности, </w:t>
      </w:r>
      <w:r w:rsidR="00D367D4" w:rsidRPr="00714355">
        <w:rPr>
          <w:sz w:val="25"/>
          <w:szCs w:val="25"/>
        </w:rPr>
        <w:t>338,9</w:t>
      </w:r>
      <w:r w:rsidRPr="00714355">
        <w:rPr>
          <w:sz w:val="25"/>
          <w:szCs w:val="25"/>
        </w:rPr>
        <w:t xml:space="preserve"> тыс.руб. является просроченной задолженностью.  По сравнению с </w:t>
      </w:r>
      <w:r w:rsidR="006D4DDA" w:rsidRPr="00714355">
        <w:rPr>
          <w:sz w:val="25"/>
          <w:szCs w:val="25"/>
        </w:rPr>
        <w:t xml:space="preserve">началом </w:t>
      </w:r>
      <w:r w:rsidRPr="00714355">
        <w:rPr>
          <w:sz w:val="25"/>
          <w:szCs w:val="25"/>
        </w:rPr>
        <w:t>год</w:t>
      </w:r>
      <w:r w:rsidR="006D4DDA" w:rsidRPr="00714355">
        <w:rPr>
          <w:sz w:val="25"/>
          <w:szCs w:val="25"/>
        </w:rPr>
        <w:t xml:space="preserve">а </w:t>
      </w:r>
      <w:r w:rsidRPr="00714355">
        <w:rPr>
          <w:sz w:val="25"/>
          <w:szCs w:val="25"/>
        </w:rPr>
        <w:t xml:space="preserve">просроченная дебиторская задолженность снизилась на </w:t>
      </w:r>
      <w:r w:rsidR="00D367D4" w:rsidRPr="00714355">
        <w:rPr>
          <w:sz w:val="25"/>
          <w:szCs w:val="25"/>
        </w:rPr>
        <w:t>13,7</w:t>
      </w:r>
      <w:r w:rsidRPr="00714355">
        <w:rPr>
          <w:sz w:val="25"/>
          <w:szCs w:val="25"/>
        </w:rPr>
        <w:t xml:space="preserve"> тыс.руб. </w:t>
      </w:r>
      <w:r w:rsidR="00D367D4" w:rsidRPr="00714355">
        <w:rPr>
          <w:sz w:val="25"/>
          <w:szCs w:val="25"/>
        </w:rPr>
        <w:t>или на 3,9%.</w:t>
      </w:r>
    </w:p>
    <w:p w:rsidR="003A26F9" w:rsidRPr="00714355" w:rsidRDefault="003A26F9" w:rsidP="003A26F9">
      <w:pPr>
        <w:rPr>
          <w:sz w:val="25"/>
          <w:szCs w:val="25"/>
        </w:rPr>
      </w:pPr>
      <w:r w:rsidRPr="00714355">
        <w:rPr>
          <w:sz w:val="25"/>
          <w:szCs w:val="25"/>
        </w:rPr>
        <w:tab/>
        <w:t xml:space="preserve"> </w:t>
      </w:r>
    </w:p>
    <w:p w:rsidR="00FA45C4" w:rsidRPr="00714355" w:rsidRDefault="003A26F9" w:rsidP="00FA45C4">
      <w:pPr>
        <w:ind w:firstLine="708"/>
        <w:rPr>
          <w:sz w:val="25"/>
          <w:szCs w:val="25"/>
        </w:rPr>
      </w:pPr>
      <w:r w:rsidRPr="00714355">
        <w:rPr>
          <w:sz w:val="25"/>
          <w:szCs w:val="25"/>
        </w:rPr>
        <w:t xml:space="preserve">              </w:t>
      </w:r>
      <w:r w:rsidR="00FA45C4" w:rsidRPr="00714355">
        <w:rPr>
          <w:sz w:val="25"/>
          <w:szCs w:val="25"/>
        </w:rPr>
        <w:t>По состоянию на 01.01.2016 года по обязательствам учреждений подведомственных</w:t>
      </w:r>
      <w:r w:rsidR="00FA45C4" w:rsidRPr="00714355">
        <w:rPr>
          <w:b/>
          <w:sz w:val="25"/>
          <w:szCs w:val="25"/>
        </w:rPr>
        <w:t xml:space="preserve"> Управлению образования администрации Тулунского муниципального района</w:t>
      </w:r>
      <w:r w:rsidR="00FA45C4" w:rsidRPr="00714355">
        <w:rPr>
          <w:sz w:val="25"/>
          <w:szCs w:val="25"/>
        </w:rPr>
        <w:t xml:space="preserve"> сложилась кредиторская задолженность в сумме 10320,1 тыс.руб. По сравнению с предыдущим годом задолженность уменьшилась на 12718,1 тыс.руб. Данная кредиторская задолженность сложилась из расчетов по принятым обязательствам – 6738,9 тыс.руб., из расчетов с прочими кредиторами  – 125,0 тыс.руб., из расчетов по платежам в бюджет – 2838,7 тыс.руб., из расчетов с подотчетными лицами – 47,0 тыс.руб., из расчетов по доходам – 570,4 тыс.руб.</w:t>
      </w:r>
    </w:p>
    <w:p w:rsidR="00FA45C4" w:rsidRPr="00714355" w:rsidRDefault="00FA45C4" w:rsidP="00FA45C4">
      <w:pPr>
        <w:ind w:firstLine="708"/>
        <w:rPr>
          <w:sz w:val="25"/>
          <w:szCs w:val="25"/>
        </w:rPr>
      </w:pPr>
      <w:r w:rsidRPr="00714355">
        <w:rPr>
          <w:sz w:val="25"/>
          <w:szCs w:val="25"/>
        </w:rPr>
        <w:t>Основная часть задолженности приходится на расчеты по принятым обязательствам в сумме 6738,9 тыс.руб</w:t>
      </w:r>
      <w:r w:rsidRPr="00714355">
        <w:rPr>
          <w:b/>
          <w:sz w:val="25"/>
          <w:szCs w:val="25"/>
        </w:rPr>
        <w:t xml:space="preserve">. </w:t>
      </w:r>
      <w:r w:rsidRPr="00714355">
        <w:rPr>
          <w:sz w:val="25"/>
          <w:szCs w:val="25"/>
        </w:rPr>
        <w:t xml:space="preserve">Кредиторская задолженность образовалась по заработной плате работникам общеобразовательных учреждений за декабрь 2015 года и по выплатам временной нетрудоспособности на сумму 4065,9 тыс.руб., по расчетам за услуги по содержанию имущества в сумме 753,9 тыс.руб., транспортные услуги в сумме 15,0 тыс.руб., прочие услуги в сумме 1683,4 тыс.руб., за приобретение основных средств и материальных запасов на общую сумму 220,6 тыс.руб. </w:t>
      </w:r>
    </w:p>
    <w:p w:rsidR="00FA45C4" w:rsidRPr="00714355" w:rsidRDefault="00FA45C4" w:rsidP="00FA45C4">
      <w:pPr>
        <w:ind w:firstLine="708"/>
        <w:rPr>
          <w:sz w:val="25"/>
          <w:szCs w:val="25"/>
        </w:rPr>
      </w:pPr>
      <w:r w:rsidRPr="00714355">
        <w:rPr>
          <w:sz w:val="25"/>
          <w:szCs w:val="25"/>
        </w:rPr>
        <w:t>Из сложившейся кредиторской задолженности 1610,8 тыс.руб. является просроченной задолженностью. По сравнению с предыдущим годом просроченная задолженность увеличилась на 853,6 тыс.руб. Основная доля задолженности составляет по ИП Панков С.Р. в сумме 469977 руб.77 коп. (образовалась в 2009г.), по ООО «Инфовидео» в сумме 199955 руб.</w:t>
      </w:r>
      <w:r w:rsidR="00CB1744">
        <w:rPr>
          <w:sz w:val="25"/>
          <w:szCs w:val="25"/>
        </w:rPr>
        <w:t xml:space="preserve"> </w:t>
      </w:r>
      <w:r w:rsidRPr="00714355">
        <w:rPr>
          <w:sz w:val="25"/>
          <w:szCs w:val="25"/>
        </w:rPr>
        <w:t>(образовалась в 2011г.), по ООО «СтройЭнергоИнновации» в сумме 168435 руб.</w:t>
      </w:r>
      <w:r w:rsidR="00CB1744">
        <w:rPr>
          <w:sz w:val="25"/>
          <w:szCs w:val="25"/>
        </w:rPr>
        <w:t xml:space="preserve"> </w:t>
      </w:r>
      <w:r w:rsidRPr="00714355">
        <w:rPr>
          <w:sz w:val="25"/>
          <w:szCs w:val="25"/>
        </w:rPr>
        <w:t>(образовалась в 2014г.), по ОГБУЗ «Тулунская городская больница» в сумме 279377 руб.48 коп.</w:t>
      </w:r>
      <w:r w:rsidR="00CB1744">
        <w:rPr>
          <w:sz w:val="25"/>
          <w:szCs w:val="25"/>
        </w:rPr>
        <w:t xml:space="preserve"> </w:t>
      </w:r>
      <w:r w:rsidRPr="00714355">
        <w:rPr>
          <w:sz w:val="25"/>
          <w:szCs w:val="25"/>
        </w:rPr>
        <w:t>(образовалась в 2015г.), по ОГБУЗ «Тулунское ОПНД» в сумме 371520 руб.</w:t>
      </w:r>
      <w:r w:rsidR="00CB1744">
        <w:rPr>
          <w:sz w:val="25"/>
          <w:szCs w:val="25"/>
        </w:rPr>
        <w:t xml:space="preserve"> </w:t>
      </w:r>
      <w:r w:rsidRPr="00714355">
        <w:rPr>
          <w:sz w:val="25"/>
          <w:szCs w:val="25"/>
        </w:rPr>
        <w:t>(образовалась в 2015г.) и т.д.</w:t>
      </w:r>
    </w:p>
    <w:p w:rsidR="00FA45C4" w:rsidRPr="00714355" w:rsidRDefault="002C24DF" w:rsidP="00FA45C4">
      <w:pPr>
        <w:rPr>
          <w:sz w:val="25"/>
          <w:szCs w:val="25"/>
        </w:rPr>
      </w:pPr>
      <w:r>
        <w:rPr>
          <w:b/>
          <w:sz w:val="25"/>
          <w:szCs w:val="25"/>
        </w:rPr>
        <w:t xml:space="preserve">   </w:t>
      </w:r>
      <w:r w:rsidR="00FA45C4" w:rsidRPr="00714355">
        <w:rPr>
          <w:b/>
          <w:sz w:val="25"/>
          <w:szCs w:val="25"/>
        </w:rPr>
        <w:t xml:space="preserve"> </w:t>
      </w:r>
      <w:r w:rsidR="00FA45C4" w:rsidRPr="00714355">
        <w:rPr>
          <w:sz w:val="25"/>
          <w:szCs w:val="25"/>
        </w:rPr>
        <w:t>Кредиторская задолженность по расчетам с прочими кредиторами составляет</w:t>
      </w:r>
      <w:r w:rsidR="00FA45C4" w:rsidRPr="00714355">
        <w:rPr>
          <w:b/>
          <w:sz w:val="25"/>
          <w:szCs w:val="25"/>
        </w:rPr>
        <w:t xml:space="preserve">  </w:t>
      </w:r>
      <w:r w:rsidR="00FA45C4" w:rsidRPr="00714355">
        <w:rPr>
          <w:sz w:val="25"/>
          <w:szCs w:val="25"/>
        </w:rPr>
        <w:t>125,0 тыс.руб. и является текущей. Данная задолженность является задолженностью по не перечисленным в декабре месяце профсоюзных взносов</w:t>
      </w:r>
      <w:r w:rsidR="00FA45C4" w:rsidRPr="00714355">
        <w:rPr>
          <w:b/>
          <w:sz w:val="25"/>
          <w:szCs w:val="25"/>
        </w:rPr>
        <w:t xml:space="preserve"> </w:t>
      </w:r>
      <w:r w:rsidR="00FA45C4" w:rsidRPr="00714355">
        <w:rPr>
          <w:sz w:val="25"/>
          <w:szCs w:val="25"/>
        </w:rPr>
        <w:t>в</w:t>
      </w:r>
      <w:r w:rsidR="00FA45C4" w:rsidRPr="00714355">
        <w:rPr>
          <w:b/>
          <w:sz w:val="25"/>
          <w:szCs w:val="25"/>
        </w:rPr>
        <w:t xml:space="preserve"> </w:t>
      </w:r>
      <w:r w:rsidR="00FA45C4" w:rsidRPr="00714355">
        <w:rPr>
          <w:sz w:val="25"/>
          <w:szCs w:val="25"/>
        </w:rPr>
        <w:t xml:space="preserve">Тулунскую районную организацию общественной организации  - профсоюза работников </w:t>
      </w:r>
      <w:r w:rsidR="00FA45C4" w:rsidRPr="00714355">
        <w:rPr>
          <w:sz w:val="25"/>
          <w:szCs w:val="25"/>
        </w:rPr>
        <w:lastRenderedPageBreak/>
        <w:t>народного образования и науки РФ и в Иркутскую областную организацию-областной комитет профсоюза работников народного образования и науки РФ</w:t>
      </w:r>
      <w:r w:rsidR="00FA45C4" w:rsidRPr="00714355">
        <w:rPr>
          <w:b/>
          <w:sz w:val="25"/>
          <w:szCs w:val="25"/>
        </w:rPr>
        <w:t xml:space="preserve">, </w:t>
      </w:r>
      <w:r w:rsidR="00FA45C4" w:rsidRPr="00714355">
        <w:rPr>
          <w:sz w:val="25"/>
          <w:szCs w:val="25"/>
        </w:rPr>
        <w:t>задолженность по не перечисленным в декабре месяце удержаний с работников учреждений по исполнительным листам (алиментов на содержание детей).</w:t>
      </w:r>
    </w:p>
    <w:p w:rsidR="00FA45C4" w:rsidRPr="00714355" w:rsidRDefault="00FA45C4" w:rsidP="00FA45C4">
      <w:pPr>
        <w:rPr>
          <w:sz w:val="25"/>
          <w:szCs w:val="25"/>
        </w:rPr>
      </w:pPr>
      <w:r w:rsidRPr="00714355">
        <w:rPr>
          <w:sz w:val="25"/>
          <w:szCs w:val="25"/>
        </w:rPr>
        <w:tab/>
        <w:t xml:space="preserve">По учреждениям, подведомственных Управлению образования администрации Тулунского муниципального района, дебиторская задолженность на 01.01.2016 года сложилась в сумме 5153,3 тыс.руб., из них 3685,5 тыс.руб. составляют расчеты по выданным авансам,  расчеты с подотчетными лицами в сумме 2,1 тыс.руб., расчеты по платежам в бюджеты в сумме 316,7 тыс.руб., 1053,7 тыс.руб. расчеты по доходам (начисленная родительская плата) и 95,3 тыс.руб. расчеты по ущербу имущества. </w:t>
      </w:r>
    </w:p>
    <w:p w:rsidR="00FA45C4" w:rsidRPr="00714355" w:rsidRDefault="00FA45C4" w:rsidP="00FA45C4">
      <w:pPr>
        <w:ind w:firstLine="708"/>
        <w:rPr>
          <w:sz w:val="25"/>
          <w:szCs w:val="25"/>
        </w:rPr>
      </w:pPr>
      <w:r w:rsidRPr="00714355">
        <w:rPr>
          <w:sz w:val="25"/>
          <w:szCs w:val="25"/>
        </w:rPr>
        <w:t xml:space="preserve">Основная часть дебиторской задолженности приходится на расчеты по выданным авансам в сумме 3685,5 тыс.руб. Данная дебиторская задолженность  образовалась по расчетам за коммунальные услуги в сумме 3280,9 тыс.руб. (эл.энергия, тепло-энергия), за прочие услуги в сумме 79,9 тыс.руб., за приобретение материальных запасов на сумму 304,8 тыс.руб. (предоплата за ГСМ, продукты питания и прочие материальные запасы). </w:t>
      </w:r>
    </w:p>
    <w:p w:rsidR="00FA45C4" w:rsidRPr="00714355" w:rsidRDefault="00FA45C4" w:rsidP="00FA45C4">
      <w:pPr>
        <w:ind w:firstLine="708"/>
        <w:rPr>
          <w:sz w:val="25"/>
          <w:szCs w:val="25"/>
        </w:rPr>
      </w:pPr>
      <w:r w:rsidRPr="00714355">
        <w:rPr>
          <w:sz w:val="25"/>
          <w:szCs w:val="25"/>
        </w:rPr>
        <w:t xml:space="preserve">Из имеющейся дебиторской задолженности 97,3 тыс.руб. является просроченной задолженностью, в т.ч.: </w:t>
      </w:r>
    </w:p>
    <w:p w:rsidR="00FA45C4" w:rsidRPr="00714355" w:rsidRDefault="00FA45C4" w:rsidP="00FA45C4">
      <w:pPr>
        <w:ind w:firstLine="708"/>
        <w:rPr>
          <w:b/>
          <w:sz w:val="25"/>
          <w:szCs w:val="25"/>
        </w:rPr>
      </w:pPr>
      <w:r w:rsidRPr="00714355">
        <w:rPr>
          <w:sz w:val="25"/>
          <w:szCs w:val="25"/>
        </w:rPr>
        <w:t>-просроченная дебиторская задолженность, в результате выявленной недостачи на общую сумму 95262 руб.87 коп., из них: недостача наглядных пособий -7100 руб. (с 2012 года), недостача труб – 33462 руб.87 коп. (с 2013 года), недостача керамо-гранитной плитки</w:t>
      </w:r>
      <w:r w:rsidRPr="00714355">
        <w:rPr>
          <w:b/>
          <w:sz w:val="25"/>
          <w:szCs w:val="25"/>
        </w:rPr>
        <w:t xml:space="preserve"> – </w:t>
      </w:r>
      <w:r w:rsidRPr="00714355">
        <w:rPr>
          <w:sz w:val="25"/>
          <w:szCs w:val="25"/>
        </w:rPr>
        <w:t>40075 руб. (с 2013 года), недостача кранов – 14625 руб. (с 2013 года).</w:t>
      </w:r>
      <w:r w:rsidRPr="00714355">
        <w:rPr>
          <w:b/>
          <w:sz w:val="25"/>
          <w:szCs w:val="25"/>
        </w:rPr>
        <w:t xml:space="preserve"> </w:t>
      </w:r>
      <w:r w:rsidRPr="00714355">
        <w:rPr>
          <w:sz w:val="25"/>
          <w:szCs w:val="25"/>
        </w:rPr>
        <w:t>Меры по взысканию недостачи Управлением образования не принимаются.</w:t>
      </w:r>
    </w:p>
    <w:p w:rsidR="00FA45C4" w:rsidRPr="00714355" w:rsidRDefault="00FA45C4" w:rsidP="00FA45C4">
      <w:pPr>
        <w:ind w:firstLine="708"/>
        <w:rPr>
          <w:sz w:val="25"/>
          <w:szCs w:val="25"/>
        </w:rPr>
      </w:pPr>
      <w:r w:rsidRPr="00714355">
        <w:rPr>
          <w:b/>
          <w:sz w:val="25"/>
          <w:szCs w:val="25"/>
        </w:rPr>
        <w:tab/>
        <w:t>-</w:t>
      </w:r>
      <w:r w:rsidRPr="00714355">
        <w:rPr>
          <w:sz w:val="25"/>
          <w:szCs w:val="25"/>
        </w:rPr>
        <w:t xml:space="preserve"> просроченная дебиторская задолженность по подотчетному лицу Евстигнееву В.М. в сумме 2060 руб. Данная задолженность образовалась в октябре месяце 2014 года. Управлением образования не приняты меры по ликвидации задолженности. </w:t>
      </w:r>
    </w:p>
    <w:p w:rsidR="003A26F9" w:rsidRPr="00714355" w:rsidRDefault="002C24DF" w:rsidP="00040629">
      <w:pPr>
        <w:rPr>
          <w:sz w:val="25"/>
          <w:szCs w:val="25"/>
        </w:rPr>
      </w:pPr>
      <w:r>
        <w:rPr>
          <w:sz w:val="25"/>
          <w:szCs w:val="25"/>
        </w:rPr>
        <w:t xml:space="preserve">    </w:t>
      </w:r>
      <w:r w:rsidR="00FA45C4" w:rsidRPr="00714355">
        <w:rPr>
          <w:sz w:val="25"/>
          <w:szCs w:val="25"/>
        </w:rPr>
        <w:t>Наличие текущей дебиторской задолженности, как правило, за счет платежей в конце года. Кроме этого, при проверке договоров на оплату товаров, работ и услуг установлено, что в условиях договоров предусматривается авансовая система расчетов – предварительная оплата. Также, следует отметить, что во многих условиях договора не предусматривается ответственность «Исполнителя» в случае неисполнения условий договора.</w:t>
      </w:r>
      <w:r w:rsidR="003A26F9" w:rsidRPr="00714355">
        <w:rPr>
          <w:sz w:val="25"/>
          <w:szCs w:val="25"/>
        </w:rPr>
        <w:t xml:space="preserve"> </w:t>
      </w:r>
    </w:p>
    <w:p w:rsidR="00FA45C4" w:rsidRPr="00714355" w:rsidRDefault="00FA45C4" w:rsidP="00FA45C4">
      <w:pPr>
        <w:ind w:firstLine="708"/>
        <w:rPr>
          <w:b/>
          <w:sz w:val="25"/>
          <w:szCs w:val="25"/>
        </w:rPr>
      </w:pPr>
      <w:r w:rsidRPr="00714355">
        <w:rPr>
          <w:sz w:val="25"/>
          <w:szCs w:val="25"/>
        </w:rPr>
        <w:t xml:space="preserve">По состоянию на 01.01.2016 года по обязательствам </w:t>
      </w:r>
      <w:r w:rsidR="002C24DF" w:rsidRPr="00714355">
        <w:rPr>
          <w:sz w:val="25"/>
          <w:szCs w:val="25"/>
        </w:rPr>
        <w:t>учреждений подведомственных</w:t>
      </w:r>
      <w:r w:rsidR="002C24DF" w:rsidRPr="00714355">
        <w:rPr>
          <w:b/>
          <w:sz w:val="25"/>
          <w:szCs w:val="25"/>
        </w:rPr>
        <w:t xml:space="preserve"> </w:t>
      </w:r>
      <w:r w:rsidRPr="00714355">
        <w:rPr>
          <w:b/>
          <w:sz w:val="25"/>
          <w:szCs w:val="25"/>
        </w:rPr>
        <w:t>Управлени</w:t>
      </w:r>
      <w:r w:rsidR="002C24DF">
        <w:rPr>
          <w:b/>
          <w:sz w:val="25"/>
          <w:szCs w:val="25"/>
        </w:rPr>
        <w:t>ю</w:t>
      </w:r>
      <w:r w:rsidRPr="00714355">
        <w:rPr>
          <w:b/>
          <w:sz w:val="25"/>
          <w:szCs w:val="25"/>
        </w:rPr>
        <w:t xml:space="preserve"> по культуре, молодежной политике и спорту администрации Тулунского муниципального района</w:t>
      </w:r>
      <w:r w:rsidRPr="00714355">
        <w:rPr>
          <w:sz w:val="25"/>
          <w:szCs w:val="25"/>
        </w:rPr>
        <w:t xml:space="preserve"> сложилась кредиторская задолженность в сумме 11,8 тыс.руб. По сравнению с 2014 годом кредиторская задолженность уменьшилась на 286,8 тыс.руб. </w:t>
      </w:r>
    </w:p>
    <w:p w:rsidR="00FA45C4" w:rsidRPr="00714355" w:rsidRDefault="00FA45C4" w:rsidP="00FA45C4">
      <w:pPr>
        <w:ind w:firstLine="708"/>
        <w:rPr>
          <w:sz w:val="25"/>
          <w:szCs w:val="25"/>
        </w:rPr>
      </w:pPr>
      <w:r w:rsidRPr="00714355">
        <w:rPr>
          <w:sz w:val="25"/>
          <w:szCs w:val="25"/>
        </w:rPr>
        <w:t xml:space="preserve">Данная кредиторская задолженность сложилась из расчетов по принятым обязательствам – 0,1 тыс.руб., из расчетов по платежам в бюджеты – 5,8 тыс.руб., из расчетов с подотчетными лицами – 0,9 тыс.руб. и из расчетов по доходам – 5,0 тыс.руб. Задолженность является текущей. </w:t>
      </w:r>
    </w:p>
    <w:p w:rsidR="00FA45C4" w:rsidRPr="00714355" w:rsidRDefault="002C24DF" w:rsidP="00FA45C4">
      <w:pPr>
        <w:rPr>
          <w:sz w:val="25"/>
          <w:szCs w:val="25"/>
        </w:rPr>
      </w:pPr>
      <w:r>
        <w:rPr>
          <w:sz w:val="25"/>
          <w:szCs w:val="25"/>
        </w:rPr>
        <w:t xml:space="preserve">     </w:t>
      </w:r>
      <w:r w:rsidR="00FA45C4" w:rsidRPr="00714355">
        <w:rPr>
          <w:sz w:val="25"/>
          <w:szCs w:val="25"/>
        </w:rPr>
        <w:t xml:space="preserve">По Управлению по культуре дебиторская задолженность на 01.01.2016 года сложилась в сумме 329,6 тыс.руб., из них 177,3 тыс.руб. составляют расчеты по выданным авансам, 83,5 тыс.руб. расчеты по доходам, 5,1 тыс.руб. расчеты с подотчетными лицами и 63,7 тыс.руб. расчеты по платежам в бюджеты. По сравнению с 2014 годом дебиторская задолженность уменьшилась на 59,3 тыс.руб. </w:t>
      </w:r>
    </w:p>
    <w:p w:rsidR="00FA45C4" w:rsidRPr="00714355" w:rsidRDefault="00FA45C4" w:rsidP="00FA45C4">
      <w:pPr>
        <w:ind w:firstLine="708"/>
        <w:rPr>
          <w:sz w:val="25"/>
          <w:szCs w:val="25"/>
        </w:rPr>
      </w:pPr>
      <w:r w:rsidRPr="00714355">
        <w:rPr>
          <w:sz w:val="25"/>
          <w:szCs w:val="25"/>
        </w:rPr>
        <w:t xml:space="preserve">Дебиторская задолженность по доходам в сумме 83,5 тыс.руб. образовалась по ИОГБУК «Черемховский драматический театр имени В.П. Гуркина» за предоставление сценической площадки.  </w:t>
      </w:r>
    </w:p>
    <w:p w:rsidR="00C85DF9" w:rsidRDefault="00FA45C4" w:rsidP="00FA45C4">
      <w:pPr>
        <w:ind w:firstLine="708"/>
        <w:rPr>
          <w:sz w:val="25"/>
          <w:szCs w:val="25"/>
        </w:rPr>
      </w:pPr>
      <w:r w:rsidRPr="00714355">
        <w:rPr>
          <w:sz w:val="25"/>
          <w:szCs w:val="25"/>
        </w:rPr>
        <w:lastRenderedPageBreak/>
        <w:t xml:space="preserve">Из сложившейся дебиторской задолженности 847 руб.52 коп. является просроченной задолженностью. Из них: 419 руб.55 коп. является просроченной задолженностью по ОАО «Сибирская телефонная компания»,  которая образовалась с 2014 года. Просроченная задолженность в сумме 427 руб.97 коп. образовалась с января 2015 года по ОАО «МобильныеТелеСистемы». </w:t>
      </w:r>
    </w:p>
    <w:p w:rsidR="00FA45C4" w:rsidRPr="00714355" w:rsidRDefault="00FA45C4" w:rsidP="00FA45C4">
      <w:pPr>
        <w:ind w:firstLine="708"/>
        <w:rPr>
          <w:b/>
          <w:sz w:val="25"/>
          <w:szCs w:val="25"/>
        </w:rPr>
      </w:pPr>
      <w:r w:rsidRPr="00714355">
        <w:rPr>
          <w:sz w:val="25"/>
          <w:szCs w:val="25"/>
        </w:rPr>
        <w:t>Текущая дебиторская задолженность образовалась, как правило, за счет платежей в конце года.</w:t>
      </w:r>
      <w:r w:rsidRPr="00714355">
        <w:rPr>
          <w:b/>
          <w:sz w:val="25"/>
          <w:szCs w:val="25"/>
        </w:rPr>
        <w:t xml:space="preserve"> </w:t>
      </w:r>
    </w:p>
    <w:p w:rsidR="00FA45C4" w:rsidRPr="00714355" w:rsidRDefault="00FA45C4" w:rsidP="00FA45C4">
      <w:pPr>
        <w:rPr>
          <w:sz w:val="25"/>
          <w:szCs w:val="25"/>
        </w:rPr>
      </w:pPr>
      <w:r w:rsidRPr="00714355">
        <w:rPr>
          <w:sz w:val="25"/>
          <w:szCs w:val="25"/>
        </w:rPr>
        <w:tab/>
        <w:t>Наличие текущей дебиторской задолженности по расчетам с подотчетными лицами, как правило, за счет выдачи в подотчет командировочных расходов и прочих выплат в конце года.</w:t>
      </w:r>
      <w:r w:rsidRPr="00714355">
        <w:rPr>
          <w:sz w:val="25"/>
          <w:szCs w:val="25"/>
        </w:rPr>
        <w:tab/>
      </w:r>
    </w:p>
    <w:p w:rsidR="00FA45C4" w:rsidRPr="00714355" w:rsidRDefault="00FA45C4" w:rsidP="00FA45C4">
      <w:pPr>
        <w:rPr>
          <w:sz w:val="25"/>
          <w:szCs w:val="25"/>
        </w:rPr>
      </w:pPr>
      <w:r w:rsidRPr="00714355">
        <w:rPr>
          <w:sz w:val="25"/>
          <w:szCs w:val="25"/>
        </w:rPr>
        <w:t xml:space="preserve">По состоянию на 01.01.2016 года по обязательствам </w:t>
      </w:r>
      <w:r w:rsidRPr="00714355">
        <w:rPr>
          <w:b/>
          <w:sz w:val="25"/>
          <w:szCs w:val="25"/>
        </w:rPr>
        <w:t>Администрации Тулунского муниципального района</w:t>
      </w:r>
      <w:r w:rsidRPr="00714355">
        <w:rPr>
          <w:sz w:val="25"/>
          <w:szCs w:val="25"/>
        </w:rPr>
        <w:t xml:space="preserve"> сложилась кредиторская задолженность в сумме 23,4 тыс.руб.  Данная кредиторская задолженность сложилась из расчетов по принятым обязательствам – 17,2 тыс.руб., из расчетов по платежам в бюджет – 6,2 тыс.руб.</w:t>
      </w:r>
    </w:p>
    <w:p w:rsidR="00FA45C4" w:rsidRPr="00714355" w:rsidRDefault="00FA45C4" w:rsidP="00FA45C4">
      <w:pPr>
        <w:ind w:firstLine="708"/>
        <w:rPr>
          <w:sz w:val="25"/>
          <w:szCs w:val="25"/>
        </w:rPr>
      </w:pPr>
      <w:r w:rsidRPr="00714355">
        <w:rPr>
          <w:sz w:val="25"/>
          <w:szCs w:val="25"/>
        </w:rPr>
        <w:t xml:space="preserve">Данная кредиторская задолженность является текущей задолженностью. </w:t>
      </w:r>
    </w:p>
    <w:p w:rsidR="00FA45C4" w:rsidRPr="00714355" w:rsidRDefault="00FA45C4" w:rsidP="00FA45C4">
      <w:pPr>
        <w:rPr>
          <w:sz w:val="25"/>
          <w:szCs w:val="25"/>
        </w:rPr>
      </w:pPr>
      <w:r w:rsidRPr="00714355">
        <w:rPr>
          <w:sz w:val="25"/>
          <w:szCs w:val="25"/>
        </w:rPr>
        <w:t xml:space="preserve">   По Администрации Тулунского муниципального района дебиторская задолженность на 01.01.2016 года сложилась в сумме 118,9 тыс.руб., из них 104,6 тыс.руб. составляют расчеты по выданным авансам, и 14,3 тыс.руб. - расчеты  по платежам в бюджет. По сравнению с 2014 годом дебиторская задолженность уменьшилась на 140,8 тыс.руб. </w:t>
      </w:r>
    </w:p>
    <w:p w:rsidR="00FA45C4" w:rsidRPr="00714355" w:rsidRDefault="00C85DF9" w:rsidP="00FA45C4">
      <w:pPr>
        <w:rPr>
          <w:sz w:val="25"/>
          <w:szCs w:val="25"/>
        </w:rPr>
      </w:pPr>
      <w:r>
        <w:rPr>
          <w:sz w:val="25"/>
          <w:szCs w:val="25"/>
        </w:rPr>
        <w:t xml:space="preserve">     </w:t>
      </w:r>
      <w:r w:rsidR="00FA45C4" w:rsidRPr="00714355">
        <w:rPr>
          <w:sz w:val="25"/>
          <w:szCs w:val="25"/>
        </w:rPr>
        <w:t>Из сложившейся дебиторской задолженности 2,4 тыс.руб. является просроченной задолженностью. Так, задолженность по ЗАО «Глобалстар-Космические Телекоммуникации» (услуги связи) в сумме 0,8 тыс.руб.(образовалась задолженность с 2011 года) , по ОАО «ИнфоТексИнтернетТраст » (услуги по изготовлению сертификатов для электронного документооборота)  в сумме 1,6 тыс.руб.(образовалась задолженность с января 2015 года). Администрацией Тулунского муниципального района своевременно не принимались меры по ликвидации просроченной де</w:t>
      </w:r>
      <w:r w:rsidR="00807B98">
        <w:rPr>
          <w:sz w:val="25"/>
          <w:szCs w:val="25"/>
        </w:rPr>
        <w:t xml:space="preserve">биторской задолженности. </w:t>
      </w:r>
    </w:p>
    <w:p w:rsidR="00FA45C4" w:rsidRPr="00714355" w:rsidRDefault="00FA45C4" w:rsidP="00040629">
      <w:pPr>
        <w:ind w:firstLine="709"/>
        <w:rPr>
          <w:sz w:val="25"/>
          <w:szCs w:val="25"/>
        </w:rPr>
      </w:pPr>
      <w:r w:rsidRPr="00714355">
        <w:rPr>
          <w:sz w:val="25"/>
          <w:szCs w:val="25"/>
        </w:rPr>
        <w:t>Наличие текущей дебиторской задолженности, как правило,</w:t>
      </w:r>
      <w:r w:rsidR="00040629">
        <w:rPr>
          <w:sz w:val="25"/>
          <w:szCs w:val="25"/>
        </w:rPr>
        <w:t xml:space="preserve"> за счет платежей в конце года.</w:t>
      </w:r>
      <w:r w:rsidRPr="00714355">
        <w:rPr>
          <w:sz w:val="25"/>
          <w:szCs w:val="25"/>
        </w:rPr>
        <w:t xml:space="preserve">       </w:t>
      </w:r>
      <w:r w:rsidRPr="00714355">
        <w:rPr>
          <w:sz w:val="25"/>
          <w:szCs w:val="25"/>
        </w:rPr>
        <w:tab/>
        <w:t xml:space="preserve"> </w:t>
      </w:r>
    </w:p>
    <w:p w:rsidR="00FA45C4" w:rsidRPr="00714355" w:rsidRDefault="00FA45C4" w:rsidP="00FA45C4">
      <w:pPr>
        <w:rPr>
          <w:sz w:val="25"/>
          <w:szCs w:val="25"/>
        </w:rPr>
      </w:pPr>
      <w:r w:rsidRPr="00714355">
        <w:rPr>
          <w:sz w:val="25"/>
          <w:szCs w:val="25"/>
        </w:rPr>
        <w:t xml:space="preserve">По </w:t>
      </w:r>
      <w:r w:rsidRPr="00714355">
        <w:rPr>
          <w:b/>
          <w:sz w:val="25"/>
          <w:szCs w:val="25"/>
        </w:rPr>
        <w:t>Управлению сельского хозяйства</w:t>
      </w:r>
      <w:r w:rsidRPr="00714355">
        <w:rPr>
          <w:sz w:val="25"/>
          <w:szCs w:val="25"/>
        </w:rPr>
        <w:t xml:space="preserve"> дебиторская задолженность на 01.01.2016 года сложилась в сумме 160,6 тыс.руб. По сравнению с прошлым годом, дебиторская задолженность уменьшилась на 58,4 тыс.руб.</w:t>
      </w:r>
    </w:p>
    <w:p w:rsidR="00FA45C4" w:rsidRPr="00714355" w:rsidRDefault="00FA45C4" w:rsidP="00FA45C4">
      <w:pPr>
        <w:ind w:firstLine="709"/>
        <w:rPr>
          <w:sz w:val="25"/>
          <w:szCs w:val="25"/>
        </w:rPr>
      </w:pPr>
      <w:r w:rsidRPr="00714355">
        <w:rPr>
          <w:sz w:val="25"/>
          <w:szCs w:val="25"/>
        </w:rPr>
        <w:t>Из сложившейся задолженности является текущей задолженностью: предоплата за услуги связи в сумме 7,9 тыс.руб.,</w:t>
      </w:r>
      <w:r w:rsidRPr="00714355">
        <w:rPr>
          <w:b/>
          <w:sz w:val="25"/>
          <w:szCs w:val="25"/>
        </w:rPr>
        <w:t xml:space="preserve"> </w:t>
      </w:r>
      <w:r w:rsidRPr="00714355">
        <w:rPr>
          <w:sz w:val="25"/>
          <w:szCs w:val="25"/>
        </w:rPr>
        <w:t>за коммунальные услуги за январь месяц 2016 года согласно заключенных договоров в сумме 7,8 тыс.руб., предоплата за приобретение материальных запасов в сумме 67,1 тыс.руб.,</w:t>
      </w:r>
      <w:r w:rsidRPr="00714355">
        <w:rPr>
          <w:b/>
          <w:sz w:val="25"/>
          <w:szCs w:val="25"/>
        </w:rPr>
        <w:t xml:space="preserve"> </w:t>
      </w:r>
      <w:r w:rsidRPr="00714355">
        <w:rPr>
          <w:sz w:val="25"/>
          <w:szCs w:val="25"/>
        </w:rPr>
        <w:t xml:space="preserve">по расчетам по платежам в бюджеты – 1,3 тыс.руб. </w:t>
      </w:r>
    </w:p>
    <w:p w:rsidR="00FA45C4" w:rsidRPr="00714355" w:rsidRDefault="00FA45C4" w:rsidP="00FA45C4">
      <w:pPr>
        <w:ind w:firstLine="709"/>
        <w:rPr>
          <w:sz w:val="25"/>
          <w:szCs w:val="25"/>
        </w:rPr>
      </w:pPr>
      <w:r w:rsidRPr="00714355">
        <w:rPr>
          <w:sz w:val="25"/>
          <w:szCs w:val="25"/>
        </w:rPr>
        <w:t xml:space="preserve">Дебиторская задолженность по расчетам с плательщиками по доходам составляет 76,5 тыс.руб. (начисленная арендная плата за нежилые помещения и возмещение коммунальных услуг), из них просроченная дебиторская задолженность по состоянию на 01.01.2016г. составляет 35,6 тыс.руб. (Администрация Тулунского муниципального района – 9,1 тыс.руб. – задолженность с декабря 2014г. за возмещение коммунальных услуг архивного отдела; ГУ ТФОМС – 17,8 тыс.руб. – задолженность с сентября 2015г. - за возмещение коммунальных услуг; ОГБУЗ «Тулунская районная больница» - 8,7 тыс.руб. – задолженность с июля 2015г. за возмещение коммунальных услуг). Меры по ликвидации просроченной дебиторской задолженности Управлением сельского хозяйства не принимались. </w:t>
      </w:r>
    </w:p>
    <w:p w:rsidR="00A21543" w:rsidRDefault="00FA45C4" w:rsidP="00A21543">
      <w:pPr>
        <w:ind w:firstLine="708"/>
        <w:rPr>
          <w:sz w:val="25"/>
          <w:szCs w:val="25"/>
        </w:rPr>
      </w:pPr>
      <w:r w:rsidRPr="00714355">
        <w:rPr>
          <w:sz w:val="25"/>
          <w:szCs w:val="25"/>
        </w:rPr>
        <w:t xml:space="preserve">Кредиторская задолженность по Управлению сельского хозяйства по состоянию на 01.01.2016г. составляет 62,9 тыс.руб., в т.ч. по расчетам с </w:t>
      </w:r>
      <w:r w:rsidRPr="00714355">
        <w:rPr>
          <w:sz w:val="25"/>
          <w:szCs w:val="25"/>
        </w:rPr>
        <w:lastRenderedPageBreak/>
        <w:t xml:space="preserve">плательщиками по доходам – 62,8 тыс.руб., по расчетам по принятым обязательствам – 0,1 тыс.руб. </w:t>
      </w:r>
      <w:r w:rsidRPr="00714355">
        <w:rPr>
          <w:sz w:val="25"/>
          <w:szCs w:val="25"/>
        </w:rPr>
        <w:tab/>
      </w:r>
    </w:p>
    <w:p w:rsidR="00C85DF9" w:rsidRPr="00714355" w:rsidRDefault="00A21543" w:rsidP="00BF65F1">
      <w:pPr>
        <w:ind w:firstLine="708"/>
        <w:rPr>
          <w:sz w:val="25"/>
          <w:szCs w:val="25"/>
        </w:rPr>
      </w:pPr>
      <w:r w:rsidRPr="00C021D7">
        <w:rPr>
          <w:sz w:val="25"/>
          <w:szCs w:val="25"/>
        </w:rPr>
        <w:t>В нарушение п.7 Приказа Минфина России от 28.12.2010г.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заключенным договорам аренды нежилых помещений, находящихся в оперативном управлении, и по договорам на возмещение коммунальных услуг, сверка расчетов между Управлением сельского хозяйства и организациями не производится, актами сверки взаиморасчетов не подтверждается.</w:t>
      </w:r>
    </w:p>
    <w:p w:rsidR="00BF65F1" w:rsidRPr="00714355" w:rsidRDefault="00A611A6" w:rsidP="00BF65F1">
      <w:pPr>
        <w:ind w:firstLine="709"/>
        <w:rPr>
          <w:sz w:val="25"/>
          <w:szCs w:val="25"/>
        </w:rPr>
      </w:pPr>
      <w:r>
        <w:rPr>
          <w:sz w:val="25"/>
          <w:szCs w:val="25"/>
        </w:rPr>
        <w:t>П</w:t>
      </w:r>
      <w:r w:rsidR="00FA45C4" w:rsidRPr="00714355">
        <w:rPr>
          <w:sz w:val="25"/>
          <w:szCs w:val="25"/>
        </w:rPr>
        <w:t xml:space="preserve">о состоянию на 01.01.2016 года по обязательствам </w:t>
      </w:r>
      <w:r w:rsidR="00FA45C4" w:rsidRPr="00714355">
        <w:rPr>
          <w:b/>
          <w:sz w:val="25"/>
          <w:szCs w:val="25"/>
        </w:rPr>
        <w:t>Комитета по управлению имуществом</w:t>
      </w:r>
      <w:r w:rsidR="00FA45C4" w:rsidRPr="00714355">
        <w:rPr>
          <w:sz w:val="25"/>
          <w:szCs w:val="25"/>
        </w:rPr>
        <w:t xml:space="preserve"> сложилась кредиторская задолженность в сумме </w:t>
      </w:r>
      <w:r w:rsidR="00040629">
        <w:rPr>
          <w:sz w:val="25"/>
          <w:szCs w:val="25"/>
        </w:rPr>
        <w:t>68,0</w:t>
      </w:r>
      <w:r w:rsidR="00FA45C4" w:rsidRPr="00714355">
        <w:rPr>
          <w:sz w:val="25"/>
          <w:szCs w:val="25"/>
        </w:rPr>
        <w:t xml:space="preserve"> тыс.руб.</w:t>
      </w:r>
      <w:r w:rsidR="00807B98">
        <w:rPr>
          <w:sz w:val="25"/>
          <w:szCs w:val="25"/>
        </w:rPr>
        <w:t>, в том числе</w:t>
      </w:r>
      <w:r w:rsidR="00BF65F1" w:rsidRPr="00714355">
        <w:rPr>
          <w:sz w:val="25"/>
          <w:szCs w:val="25"/>
        </w:rPr>
        <w:t xml:space="preserve"> по Иркутскому филиалу ОАО «Ростелеком» в сумме 54,6 тыс.руб., по ИП Тюков Ю.Ю. в сумме 13428 руб.36 коп. (переплата за аренду земельного участка по договору от 12.07.2012г. №58-12).</w:t>
      </w:r>
    </w:p>
    <w:p w:rsidR="00FA45C4" w:rsidRPr="00714355" w:rsidRDefault="00FA45C4" w:rsidP="00FA45C4">
      <w:pPr>
        <w:ind w:firstLine="709"/>
        <w:rPr>
          <w:sz w:val="25"/>
          <w:szCs w:val="25"/>
        </w:rPr>
      </w:pPr>
      <w:r w:rsidRPr="00BF65F1">
        <w:rPr>
          <w:sz w:val="25"/>
          <w:szCs w:val="25"/>
        </w:rPr>
        <w:t xml:space="preserve">Дебиторская задолженность </w:t>
      </w:r>
      <w:r w:rsidR="00BF65F1">
        <w:rPr>
          <w:sz w:val="25"/>
          <w:szCs w:val="25"/>
        </w:rPr>
        <w:t>сложилась в сумме 7,8 тыс.руб</w:t>
      </w:r>
      <w:r w:rsidRPr="00714355">
        <w:rPr>
          <w:sz w:val="25"/>
          <w:szCs w:val="25"/>
        </w:rPr>
        <w:t>.  Из сложившейся дебиторской задолженности</w:t>
      </w:r>
      <w:r w:rsidRPr="00714355">
        <w:rPr>
          <w:b/>
          <w:sz w:val="25"/>
          <w:szCs w:val="25"/>
        </w:rPr>
        <w:t xml:space="preserve"> </w:t>
      </w:r>
      <w:r w:rsidRPr="00714355">
        <w:rPr>
          <w:sz w:val="25"/>
          <w:szCs w:val="25"/>
        </w:rPr>
        <w:t>6,7 тыс.руб.</w:t>
      </w:r>
      <w:r w:rsidRPr="00714355">
        <w:rPr>
          <w:b/>
          <w:sz w:val="25"/>
          <w:szCs w:val="25"/>
        </w:rPr>
        <w:t xml:space="preserve"> </w:t>
      </w:r>
      <w:r w:rsidRPr="00714355">
        <w:rPr>
          <w:sz w:val="25"/>
          <w:szCs w:val="25"/>
        </w:rPr>
        <w:t>является просроченной задолженностью. Данная задолженность образовалась по договору аренды нежилого помещения №4-11 от 22.06.2011г., заключенного с ИП Лейченко С.А.</w:t>
      </w:r>
    </w:p>
    <w:p w:rsidR="00FA45C4" w:rsidRPr="00714355" w:rsidRDefault="00FA45C4" w:rsidP="00FA45C4">
      <w:pPr>
        <w:ind w:firstLine="709"/>
        <w:rPr>
          <w:b/>
          <w:sz w:val="25"/>
          <w:szCs w:val="25"/>
        </w:rPr>
      </w:pPr>
      <w:r w:rsidRPr="00714355">
        <w:rPr>
          <w:sz w:val="25"/>
          <w:szCs w:val="25"/>
        </w:rPr>
        <w:t>В нарушение п.167 Приказа Минфина РФ от 28.2010г.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01.01.2016г. в форме 0503169 «Сведения по дебиторской и кредиторской задолженности» наличие вышеуказанной просроченной дебиторской задолженности не указывается.</w:t>
      </w:r>
    </w:p>
    <w:p w:rsidR="00FA45C4" w:rsidRPr="00714355" w:rsidRDefault="00FA45C4" w:rsidP="00FA45C4">
      <w:pPr>
        <w:ind w:firstLine="709"/>
        <w:rPr>
          <w:sz w:val="25"/>
          <w:szCs w:val="25"/>
        </w:rPr>
      </w:pPr>
      <w:r w:rsidRPr="00714355">
        <w:rPr>
          <w:sz w:val="25"/>
          <w:szCs w:val="25"/>
        </w:rPr>
        <w:t xml:space="preserve">Комитетом по управлению имуществом своевременно не принимались меры по ликвидации просроченной дебиторской задолженности. </w:t>
      </w:r>
    </w:p>
    <w:p w:rsidR="00FA45C4" w:rsidRPr="00714355" w:rsidRDefault="00FA45C4" w:rsidP="00040629">
      <w:pPr>
        <w:ind w:firstLine="709"/>
        <w:rPr>
          <w:b/>
          <w:sz w:val="25"/>
          <w:szCs w:val="25"/>
        </w:rPr>
      </w:pPr>
      <w:r w:rsidRPr="00714355">
        <w:rPr>
          <w:sz w:val="25"/>
          <w:szCs w:val="25"/>
        </w:rPr>
        <w:t>Между Комитетом по управлению имуществом и организациями не производится сверка расчетов</w:t>
      </w:r>
      <w:r w:rsidRPr="00714355">
        <w:rPr>
          <w:b/>
          <w:sz w:val="25"/>
          <w:szCs w:val="25"/>
        </w:rPr>
        <w:t xml:space="preserve"> </w:t>
      </w:r>
      <w:r w:rsidRPr="00714355">
        <w:rPr>
          <w:sz w:val="25"/>
          <w:szCs w:val="25"/>
        </w:rPr>
        <w:t>и не закрепляются актами сверки взаиморасчетов</w:t>
      </w:r>
      <w:r w:rsidRPr="00714355">
        <w:rPr>
          <w:b/>
          <w:sz w:val="25"/>
          <w:szCs w:val="25"/>
        </w:rPr>
        <w:t xml:space="preserve"> </w:t>
      </w:r>
      <w:r w:rsidRPr="00714355">
        <w:rPr>
          <w:sz w:val="25"/>
          <w:szCs w:val="25"/>
        </w:rPr>
        <w:t>по заключенным договорам аренды нежилых помещений, находящихся в муниципальной собственности, что является нарушением п.7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040629" w:rsidRDefault="00FA45C4" w:rsidP="00FA45C4">
      <w:pPr>
        <w:ind w:firstLine="709"/>
        <w:rPr>
          <w:sz w:val="25"/>
          <w:szCs w:val="25"/>
        </w:rPr>
      </w:pPr>
      <w:r w:rsidRPr="00714355">
        <w:rPr>
          <w:sz w:val="25"/>
          <w:szCs w:val="25"/>
        </w:rPr>
        <w:t xml:space="preserve"> </w:t>
      </w:r>
    </w:p>
    <w:p w:rsidR="00CF3A0E" w:rsidRPr="00714355" w:rsidRDefault="00311B01" w:rsidP="00FE4CC1">
      <w:pPr>
        <w:tabs>
          <w:tab w:val="left" w:pos="709"/>
          <w:tab w:val="left" w:pos="1080"/>
        </w:tabs>
        <w:jc w:val="center"/>
        <w:rPr>
          <w:b/>
          <w:sz w:val="25"/>
          <w:szCs w:val="25"/>
        </w:rPr>
      </w:pPr>
      <w:r>
        <w:rPr>
          <w:b/>
          <w:sz w:val="25"/>
          <w:szCs w:val="25"/>
        </w:rPr>
        <w:t>10</w:t>
      </w:r>
      <w:r w:rsidR="00575640" w:rsidRPr="00714355">
        <w:rPr>
          <w:b/>
          <w:sz w:val="25"/>
          <w:szCs w:val="25"/>
        </w:rPr>
        <w:t>.</w:t>
      </w:r>
      <w:r w:rsidR="005A188B" w:rsidRPr="00714355">
        <w:rPr>
          <w:b/>
          <w:sz w:val="25"/>
          <w:szCs w:val="25"/>
        </w:rPr>
        <w:t xml:space="preserve"> </w:t>
      </w:r>
      <w:r w:rsidR="00CF3A0E" w:rsidRPr="00714355">
        <w:rPr>
          <w:b/>
          <w:sz w:val="25"/>
          <w:szCs w:val="25"/>
        </w:rPr>
        <w:t>Осуществление ф</w:t>
      </w:r>
      <w:r w:rsidR="00660CCE" w:rsidRPr="00714355">
        <w:rPr>
          <w:b/>
          <w:sz w:val="25"/>
          <w:szCs w:val="25"/>
        </w:rPr>
        <w:t>инансов</w:t>
      </w:r>
      <w:r w:rsidR="00CF3A0E" w:rsidRPr="00714355">
        <w:rPr>
          <w:b/>
          <w:sz w:val="25"/>
          <w:szCs w:val="25"/>
        </w:rPr>
        <w:t>ого</w:t>
      </w:r>
      <w:r w:rsidR="00660CCE" w:rsidRPr="00714355">
        <w:rPr>
          <w:b/>
          <w:sz w:val="25"/>
          <w:szCs w:val="25"/>
        </w:rPr>
        <w:t xml:space="preserve"> контрол</w:t>
      </w:r>
      <w:r w:rsidR="00CF3A0E" w:rsidRPr="00714355">
        <w:rPr>
          <w:b/>
          <w:sz w:val="25"/>
          <w:szCs w:val="25"/>
        </w:rPr>
        <w:t xml:space="preserve">я за исполнением бюджета </w:t>
      </w:r>
    </w:p>
    <w:p w:rsidR="00D96199" w:rsidRPr="00714355" w:rsidRDefault="00D513D5" w:rsidP="00FE4CC1">
      <w:pPr>
        <w:tabs>
          <w:tab w:val="left" w:pos="709"/>
          <w:tab w:val="left" w:pos="1080"/>
        </w:tabs>
        <w:jc w:val="center"/>
        <w:rPr>
          <w:b/>
          <w:sz w:val="25"/>
          <w:szCs w:val="25"/>
        </w:rPr>
      </w:pPr>
      <w:r w:rsidRPr="00714355">
        <w:rPr>
          <w:b/>
          <w:sz w:val="25"/>
          <w:szCs w:val="25"/>
        </w:rPr>
        <w:t>Тулунского муниципального района</w:t>
      </w:r>
    </w:p>
    <w:p w:rsidR="00944A91" w:rsidRPr="00714355" w:rsidRDefault="00944A91" w:rsidP="00FE4CC1">
      <w:pPr>
        <w:tabs>
          <w:tab w:val="left" w:pos="709"/>
          <w:tab w:val="left" w:pos="1080"/>
        </w:tabs>
        <w:jc w:val="center"/>
        <w:rPr>
          <w:b/>
          <w:sz w:val="25"/>
          <w:szCs w:val="25"/>
        </w:rPr>
      </w:pPr>
    </w:p>
    <w:p w:rsidR="007F7E55" w:rsidRPr="00714355" w:rsidRDefault="00530EAC" w:rsidP="000B436B">
      <w:pPr>
        <w:tabs>
          <w:tab w:val="left" w:pos="720"/>
        </w:tabs>
        <w:ind w:right="0" w:firstLine="0"/>
        <w:rPr>
          <w:sz w:val="25"/>
          <w:szCs w:val="25"/>
        </w:rPr>
      </w:pPr>
      <w:r w:rsidRPr="00714355">
        <w:rPr>
          <w:sz w:val="25"/>
          <w:szCs w:val="25"/>
        </w:rPr>
        <w:tab/>
      </w:r>
      <w:r w:rsidR="000B436B" w:rsidRPr="00714355">
        <w:rPr>
          <w:sz w:val="25"/>
          <w:szCs w:val="25"/>
        </w:rPr>
        <w:t xml:space="preserve">Финансовым органом </w:t>
      </w:r>
      <w:r w:rsidR="00FA45C4" w:rsidRPr="00714355">
        <w:rPr>
          <w:sz w:val="25"/>
          <w:szCs w:val="25"/>
        </w:rPr>
        <w:t>муниципального образования</w:t>
      </w:r>
      <w:r w:rsidR="000B436B" w:rsidRPr="00714355">
        <w:rPr>
          <w:sz w:val="25"/>
          <w:szCs w:val="25"/>
        </w:rPr>
        <w:t xml:space="preserve"> «Тулунский район» является </w:t>
      </w:r>
      <w:r w:rsidR="00584AF2" w:rsidRPr="00714355">
        <w:rPr>
          <w:sz w:val="25"/>
          <w:szCs w:val="25"/>
        </w:rPr>
        <w:t>Комитет по финансам</w:t>
      </w:r>
      <w:r w:rsidR="000B436B" w:rsidRPr="00714355">
        <w:rPr>
          <w:sz w:val="25"/>
          <w:szCs w:val="25"/>
        </w:rPr>
        <w:t xml:space="preserve"> администрации Тулунского муниципального района, </w:t>
      </w:r>
      <w:r w:rsidR="00470AD6" w:rsidRPr="00714355">
        <w:rPr>
          <w:sz w:val="25"/>
          <w:szCs w:val="25"/>
        </w:rPr>
        <w:t>действующий</w:t>
      </w:r>
      <w:r w:rsidR="000B436B" w:rsidRPr="00714355">
        <w:rPr>
          <w:sz w:val="25"/>
          <w:szCs w:val="25"/>
        </w:rPr>
        <w:t xml:space="preserve"> на основании Положения, утвержденного решением Думы Тулунского муниципального района от </w:t>
      </w:r>
      <w:r w:rsidR="00584AF2" w:rsidRPr="00714355">
        <w:rPr>
          <w:sz w:val="25"/>
          <w:szCs w:val="25"/>
        </w:rPr>
        <w:t>26.04.2012</w:t>
      </w:r>
      <w:r w:rsidR="000B436B" w:rsidRPr="00714355">
        <w:rPr>
          <w:sz w:val="25"/>
          <w:szCs w:val="25"/>
        </w:rPr>
        <w:t>г. №3</w:t>
      </w:r>
      <w:r w:rsidR="00584AF2" w:rsidRPr="00714355">
        <w:rPr>
          <w:sz w:val="25"/>
          <w:szCs w:val="25"/>
        </w:rPr>
        <w:t>16</w:t>
      </w:r>
      <w:r w:rsidR="000B436B" w:rsidRPr="00714355">
        <w:rPr>
          <w:sz w:val="25"/>
          <w:szCs w:val="25"/>
        </w:rPr>
        <w:t xml:space="preserve">. </w:t>
      </w:r>
    </w:p>
    <w:p w:rsidR="000B436B" w:rsidRPr="00714355" w:rsidRDefault="007F7E55" w:rsidP="000B436B">
      <w:pPr>
        <w:tabs>
          <w:tab w:val="left" w:pos="720"/>
        </w:tabs>
        <w:ind w:right="0" w:firstLine="0"/>
        <w:rPr>
          <w:sz w:val="25"/>
          <w:szCs w:val="25"/>
        </w:rPr>
      </w:pPr>
      <w:r w:rsidRPr="00714355">
        <w:rPr>
          <w:sz w:val="25"/>
          <w:szCs w:val="25"/>
        </w:rPr>
        <w:tab/>
      </w:r>
      <w:r w:rsidR="00A156B5" w:rsidRPr="00714355">
        <w:rPr>
          <w:sz w:val="25"/>
          <w:szCs w:val="25"/>
        </w:rPr>
        <w:t xml:space="preserve">Согласно п.3.1.1.21 Положения о </w:t>
      </w:r>
      <w:r w:rsidRPr="00714355">
        <w:rPr>
          <w:sz w:val="25"/>
          <w:szCs w:val="25"/>
        </w:rPr>
        <w:t>Комитет</w:t>
      </w:r>
      <w:r w:rsidR="00A156B5" w:rsidRPr="00714355">
        <w:rPr>
          <w:sz w:val="25"/>
          <w:szCs w:val="25"/>
        </w:rPr>
        <w:t>е</w:t>
      </w:r>
      <w:r w:rsidRPr="00714355">
        <w:rPr>
          <w:sz w:val="25"/>
          <w:szCs w:val="25"/>
        </w:rPr>
        <w:t xml:space="preserve"> по финансам </w:t>
      </w:r>
      <w:r w:rsidR="00830950" w:rsidRPr="00714355">
        <w:rPr>
          <w:sz w:val="25"/>
          <w:szCs w:val="25"/>
        </w:rPr>
        <w:t>администрации Тулунского муниципального района</w:t>
      </w:r>
      <w:r w:rsidR="00A9449E" w:rsidRPr="00714355">
        <w:rPr>
          <w:sz w:val="25"/>
          <w:szCs w:val="25"/>
        </w:rPr>
        <w:t xml:space="preserve">, Комитет по финансам осуществляет предварительный, текущий и последующий финансовый контроль </w:t>
      </w:r>
      <w:r w:rsidR="008A2673" w:rsidRPr="00714355">
        <w:rPr>
          <w:sz w:val="25"/>
          <w:szCs w:val="25"/>
        </w:rPr>
        <w:t xml:space="preserve">за рациональным и целевым использованием распорядителями и </w:t>
      </w:r>
      <w:r w:rsidR="00DC6C23" w:rsidRPr="00714355">
        <w:rPr>
          <w:sz w:val="25"/>
          <w:szCs w:val="25"/>
        </w:rPr>
        <w:t>получателями бюджетных средств</w:t>
      </w:r>
      <w:r w:rsidR="003E4C3E" w:rsidRPr="00714355">
        <w:rPr>
          <w:sz w:val="25"/>
          <w:szCs w:val="25"/>
        </w:rPr>
        <w:t xml:space="preserve">, средств местного бюджета, средств целевых бюджетных фондов, а также средств, </w:t>
      </w:r>
      <w:r w:rsidR="00716F11" w:rsidRPr="00714355">
        <w:rPr>
          <w:sz w:val="25"/>
          <w:szCs w:val="25"/>
        </w:rPr>
        <w:t>передаваемых из федерального и областного бюджета.</w:t>
      </w:r>
      <w:r w:rsidR="000B436B" w:rsidRPr="00714355">
        <w:rPr>
          <w:sz w:val="25"/>
          <w:szCs w:val="25"/>
        </w:rPr>
        <w:t xml:space="preserve"> </w:t>
      </w:r>
    </w:p>
    <w:p w:rsidR="00D96DA4" w:rsidRPr="00714355" w:rsidRDefault="000B436B" w:rsidP="00D96DA4">
      <w:pPr>
        <w:ind w:right="0" w:firstLine="709"/>
        <w:rPr>
          <w:sz w:val="25"/>
          <w:szCs w:val="25"/>
        </w:rPr>
      </w:pPr>
      <w:r w:rsidRPr="00714355">
        <w:rPr>
          <w:sz w:val="25"/>
          <w:szCs w:val="25"/>
        </w:rPr>
        <w:t xml:space="preserve">Согласно сведениям о результатах </w:t>
      </w:r>
      <w:r w:rsidR="00E97D30" w:rsidRPr="00714355">
        <w:rPr>
          <w:sz w:val="25"/>
          <w:szCs w:val="25"/>
        </w:rPr>
        <w:t xml:space="preserve">контрольных </w:t>
      </w:r>
      <w:r w:rsidRPr="00714355">
        <w:rPr>
          <w:sz w:val="25"/>
          <w:szCs w:val="25"/>
        </w:rPr>
        <w:t>мероприятий к отчету об исполнении бюджета района за 201</w:t>
      </w:r>
      <w:r w:rsidR="00541A46" w:rsidRPr="00714355">
        <w:rPr>
          <w:sz w:val="25"/>
          <w:szCs w:val="25"/>
        </w:rPr>
        <w:t>5</w:t>
      </w:r>
      <w:r w:rsidRPr="00714355">
        <w:rPr>
          <w:sz w:val="25"/>
          <w:szCs w:val="25"/>
        </w:rPr>
        <w:t xml:space="preserve"> год, в ходе предварительного, текущего и последующего контроля, </w:t>
      </w:r>
      <w:r w:rsidR="000A26DA" w:rsidRPr="00714355">
        <w:rPr>
          <w:sz w:val="25"/>
          <w:szCs w:val="25"/>
        </w:rPr>
        <w:t>Комитетом по финансам</w:t>
      </w:r>
      <w:r w:rsidRPr="00714355">
        <w:rPr>
          <w:sz w:val="25"/>
          <w:szCs w:val="25"/>
        </w:rPr>
        <w:t xml:space="preserve"> проведены следующие контрольные мероприятия: </w:t>
      </w:r>
    </w:p>
    <w:p w:rsidR="008366CC" w:rsidRPr="00714355" w:rsidRDefault="008366CC" w:rsidP="00D96DA4">
      <w:pPr>
        <w:ind w:right="0" w:firstLine="709"/>
        <w:rPr>
          <w:sz w:val="25"/>
          <w:szCs w:val="25"/>
        </w:rPr>
      </w:pPr>
      <w:r w:rsidRPr="00714355">
        <w:rPr>
          <w:sz w:val="25"/>
          <w:szCs w:val="25"/>
        </w:rPr>
        <w:lastRenderedPageBreak/>
        <w:t xml:space="preserve">В течении  </w:t>
      </w:r>
      <w:r w:rsidR="00DF31E2" w:rsidRPr="00714355">
        <w:rPr>
          <w:sz w:val="25"/>
          <w:szCs w:val="25"/>
        </w:rPr>
        <w:t>отчетного</w:t>
      </w:r>
      <w:r w:rsidRPr="00714355">
        <w:rPr>
          <w:sz w:val="25"/>
          <w:szCs w:val="25"/>
        </w:rPr>
        <w:t xml:space="preserve"> года проводилась проверка первичных документов на соответствие бюджетному законодательству, осуществлялся контроль за расходованием финансовых ресурсов в соответствии с утвержденной сводной бюджетной росписью</w:t>
      </w:r>
      <w:r w:rsidR="00874790" w:rsidRPr="00714355">
        <w:rPr>
          <w:sz w:val="25"/>
          <w:szCs w:val="25"/>
        </w:rPr>
        <w:t xml:space="preserve"> и кассовым планом</w:t>
      </w:r>
      <w:r w:rsidRPr="00714355">
        <w:rPr>
          <w:sz w:val="25"/>
          <w:szCs w:val="25"/>
        </w:rPr>
        <w:t>.</w:t>
      </w:r>
    </w:p>
    <w:p w:rsidR="007D5B98" w:rsidRPr="00714355" w:rsidRDefault="007D5B98" w:rsidP="007D5B98">
      <w:pPr>
        <w:ind w:firstLine="709"/>
        <w:rPr>
          <w:sz w:val="25"/>
          <w:szCs w:val="25"/>
        </w:rPr>
      </w:pPr>
      <w:r w:rsidRPr="00714355">
        <w:rPr>
          <w:sz w:val="25"/>
          <w:szCs w:val="25"/>
        </w:rPr>
        <w:t>В отчетном году специалистами Комитета по финансам проведены проверки:</w:t>
      </w:r>
    </w:p>
    <w:p w:rsidR="007D5B98" w:rsidRPr="00714355" w:rsidRDefault="007D5B98" w:rsidP="007D5B98">
      <w:pPr>
        <w:numPr>
          <w:ilvl w:val="0"/>
          <w:numId w:val="47"/>
        </w:numPr>
        <w:tabs>
          <w:tab w:val="clear" w:pos="540"/>
          <w:tab w:val="num" w:pos="600"/>
          <w:tab w:val="left" w:pos="960"/>
        </w:tabs>
        <w:ind w:right="0" w:firstLine="60"/>
        <w:rPr>
          <w:sz w:val="25"/>
          <w:szCs w:val="25"/>
        </w:rPr>
      </w:pPr>
      <w:r w:rsidRPr="00714355">
        <w:rPr>
          <w:sz w:val="25"/>
          <w:szCs w:val="25"/>
        </w:rPr>
        <w:t xml:space="preserve">по ведению бюджетного учета и составлению отчетности – 5 учреждений, в том числе: МОУ "Октябрьская ООШ", МДОУ  детский сад "Аистенок", Управление сельского хозяйства администрации Тулунского муниципального района, Азейское сельское поселение, МКУК «КДЦ с. Азей»; </w:t>
      </w:r>
    </w:p>
    <w:p w:rsidR="007D5B98" w:rsidRPr="00714355" w:rsidRDefault="007D5B98" w:rsidP="007D5B98">
      <w:pPr>
        <w:numPr>
          <w:ilvl w:val="0"/>
          <w:numId w:val="47"/>
        </w:numPr>
        <w:tabs>
          <w:tab w:val="clear" w:pos="540"/>
          <w:tab w:val="num" w:pos="600"/>
          <w:tab w:val="left" w:pos="960"/>
        </w:tabs>
        <w:ind w:right="0" w:firstLine="60"/>
        <w:rPr>
          <w:sz w:val="25"/>
          <w:szCs w:val="25"/>
        </w:rPr>
      </w:pPr>
      <w:r w:rsidRPr="00714355">
        <w:rPr>
          <w:sz w:val="25"/>
          <w:szCs w:val="25"/>
        </w:rPr>
        <w:t xml:space="preserve">по правильности составления и утверждения бюджетных смет муниципальных учреждений, в том числе по подведомственным </w:t>
      </w:r>
      <w:r w:rsidR="00DF31E2" w:rsidRPr="00714355">
        <w:rPr>
          <w:sz w:val="25"/>
          <w:szCs w:val="25"/>
        </w:rPr>
        <w:t xml:space="preserve">учреждениям </w:t>
      </w:r>
      <w:r w:rsidRPr="00714355">
        <w:rPr>
          <w:sz w:val="25"/>
          <w:szCs w:val="25"/>
        </w:rPr>
        <w:t>Управлени</w:t>
      </w:r>
      <w:r w:rsidR="00DF31E2" w:rsidRPr="00714355">
        <w:rPr>
          <w:sz w:val="25"/>
          <w:szCs w:val="25"/>
        </w:rPr>
        <w:t>я</w:t>
      </w:r>
      <w:r w:rsidRPr="00714355">
        <w:rPr>
          <w:sz w:val="25"/>
          <w:szCs w:val="25"/>
        </w:rPr>
        <w:t xml:space="preserve"> образования администрации Тулунского муниципального района (охвачено проверкой 62 учреждения), по подведомственным </w:t>
      </w:r>
      <w:r w:rsidR="00DF31E2" w:rsidRPr="00714355">
        <w:rPr>
          <w:sz w:val="25"/>
          <w:szCs w:val="25"/>
        </w:rPr>
        <w:t xml:space="preserve">учреждениям </w:t>
      </w:r>
      <w:r w:rsidRPr="00714355">
        <w:rPr>
          <w:sz w:val="25"/>
          <w:szCs w:val="25"/>
        </w:rPr>
        <w:t>Управлени</w:t>
      </w:r>
      <w:r w:rsidR="00DF31E2" w:rsidRPr="00714355">
        <w:rPr>
          <w:sz w:val="25"/>
          <w:szCs w:val="25"/>
        </w:rPr>
        <w:t>я</w:t>
      </w:r>
      <w:r w:rsidRPr="00714355">
        <w:rPr>
          <w:sz w:val="25"/>
          <w:szCs w:val="25"/>
        </w:rPr>
        <w:t xml:space="preserve"> по культуре, молодежной политике и спорту администрации Тулунского муниципального района (охвачено проверкой 7 учреждений);</w:t>
      </w:r>
    </w:p>
    <w:p w:rsidR="007D5B98" w:rsidRPr="00714355" w:rsidRDefault="007D5B98" w:rsidP="007D5B98">
      <w:pPr>
        <w:numPr>
          <w:ilvl w:val="0"/>
          <w:numId w:val="47"/>
        </w:numPr>
        <w:tabs>
          <w:tab w:val="clear" w:pos="540"/>
          <w:tab w:val="num" w:pos="600"/>
          <w:tab w:val="left" w:pos="960"/>
        </w:tabs>
        <w:ind w:right="0" w:firstLine="60"/>
        <w:rPr>
          <w:sz w:val="25"/>
          <w:szCs w:val="25"/>
        </w:rPr>
      </w:pPr>
      <w:r w:rsidRPr="00714355">
        <w:rPr>
          <w:sz w:val="25"/>
          <w:szCs w:val="25"/>
        </w:rPr>
        <w:t xml:space="preserve">тарификационных списков и штатных расписаний по муниципальным учреждениям, в том числе по подведомственным </w:t>
      </w:r>
      <w:r w:rsidR="00DF31E2" w:rsidRPr="00714355">
        <w:rPr>
          <w:sz w:val="25"/>
          <w:szCs w:val="25"/>
        </w:rPr>
        <w:t xml:space="preserve">учреждениям </w:t>
      </w:r>
      <w:r w:rsidRPr="00714355">
        <w:rPr>
          <w:sz w:val="25"/>
          <w:szCs w:val="25"/>
        </w:rPr>
        <w:t>Управлени</w:t>
      </w:r>
      <w:r w:rsidR="00DF31E2" w:rsidRPr="00714355">
        <w:rPr>
          <w:sz w:val="25"/>
          <w:szCs w:val="25"/>
        </w:rPr>
        <w:t>я</w:t>
      </w:r>
      <w:r w:rsidRPr="00714355">
        <w:rPr>
          <w:sz w:val="25"/>
          <w:szCs w:val="25"/>
        </w:rPr>
        <w:t xml:space="preserve"> по культуре молодежной политике и спорту администрации Тулунского муниципального района (охвачено проверкой 7 учреждений), по подведомственным </w:t>
      </w:r>
      <w:r w:rsidR="00DF31E2" w:rsidRPr="00714355">
        <w:rPr>
          <w:sz w:val="25"/>
          <w:szCs w:val="25"/>
        </w:rPr>
        <w:t xml:space="preserve">учреждениям </w:t>
      </w:r>
      <w:r w:rsidRPr="00714355">
        <w:rPr>
          <w:sz w:val="25"/>
          <w:szCs w:val="25"/>
        </w:rPr>
        <w:t>Управлени</w:t>
      </w:r>
      <w:r w:rsidR="00DF31E2" w:rsidRPr="00714355">
        <w:rPr>
          <w:sz w:val="25"/>
          <w:szCs w:val="25"/>
        </w:rPr>
        <w:t>я</w:t>
      </w:r>
      <w:r w:rsidRPr="00714355">
        <w:rPr>
          <w:sz w:val="25"/>
          <w:szCs w:val="25"/>
        </w:rPr>
        <w:t xml:space="preserve"> образования администрации Тулунского муниципального района (охвачено проверкой 56 учреждения);</w:t>
      </w:r>
    </w:p>
    <w:p w:rsidR="007D5B98" w:rsidRPr="00714355" w:rsidRDefault="007D5B98" w:rsidP="007D5B98">
      <w:pPr>
        <w:numPr>
          <w:ilvl w:val="0"/>
          <w:numId w:val="47"/>
        </w:numPr>
        <w:tabs>
          <w:tab w:val="clear" w:pos="540"/>
          <w:tab w:val="num" w:pos="600"/>
          <w:tab w:val="left" w:pos="960"/>
        </w:tabs>
        <w:ind w:right="0" w:firstLine="60"/>
        <w:rPr>
          <w:sz w:val="25"/>
          <w:szCs w:val="25"/>
        </w:rPr>
      </w:pPr>
      <w:r w:rsidRPr="00714355">
        <w:rPr>
          <w:sz w:val="25"/>
          <w:szCs w:val="25"/>
        </w:rPr>
        <w:t>по правильности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и услуг для обеспечения муниципальных нужд – 11 учреждений.</w:t>
      </w:r>
    </w:p>
    <w:p w:rsidR="00874790" w:rsidRPr="00714355" w:rsidRDefault="00874790" w:rsidP="00874790">
      <w:pPr>
        <w:tabs>
          <w:tab w:val="left" w:pos="-1276"/>
          <w:tab w:val="left" w:pos="709"/>
        </w:tabs>
        <w:ind w:right="-1"/>
        <w:rPr>
          <w:sz w:val="25"/>
          <w:szCs w:val="25"/>
        </w:rPr>
      </w:pPr>
      <w:r w:rsidRPr="00714355">
        <w:rPr>
          <w:sz w:val="25"/>
          <w:szCs w:val="25"/>
        </w:rPr>
        <w:t xml:space="preserve">      В рамках осуществления внешнего финансового контроля специалистами Контрольно-счетной палаты муниципального образования «Тулунский район» в 2015 году проведено 129 контрольных и экспертно-аналитических мероприятий, в том числе 98 контрольных мероприятий, 31 экспертно - аналитических мероприятие, по результатам которых подготовлено 155 документов, в том числе:</w:t>
      </w:r>
    </w:p>
    <w:p w:rsidR="00874790" w:rsidRPr="00714355" w:rsidRDefault="00874790" w:rsidP="00874790">
      <w:pPr>
        <w:tabs>
          <w:tab w:val="left" w:pos="-1276"/>
          <w:tab w:val="left" w:pos="709"/>
        </w:tabs>
        <w:ind w:right="-1"/>
        <w:rPr>
          <w:sz w:val="25"/>
          <w:szCs w:val="25"/>
        </w:rPr>
      </w:pPr>
      <w:r w:rsidRPr="00714355">
        <w:rPr>
          <w:sz w:val="25"/>
          <w:szCs w:val="25"/>
        </w:rPr>
        <w:t>- 98 актов;</w:t>
      </w:r>
    </w:p>
    <w:p w:rsidR="00874790" w:rsidRPr="00714355" w:rsidRDefault="00874790" w:rsidP="00874790">
      <w:pPr>
        <w:tabs>
          <w:tab w:val="left" w:pos="-1276"/>
          <w:tab w:val="left" w:pos="709"/>
        </w:tabs>
        <w:ind w:right="-1"/>
        <w:rPr>
          <w:sz w:val="25"/>
          <w:szCs w:val="25"/>
        </w:rPr>
      </w:pPr>
      <w:r w:rsidRPr="00714355">
        <w:rPr>
          <w:sz w:val="25"/>
          <w:szCs w:val="25"/>
        </w:rPr>
        <w:t>- 31  аудиторских заключений;</w:t>
      </w:r>
    </w:p>
    <w:p w:rsidR="00874790" w:rsidRPr="00714355" w:rsidRDefault="00874790" w:rsidP="00874790">
      <w:pPr>
        <w:tabs>
          <w:tab w:val="left" w:pos="-1276"/>
          <w:tab w:val="left" w:pos="709"/>
        </w:tabs>
        <w:ind w:right="-1"/>
        <w:rPr>
          <w:sz w:val="25"/>
          <w:szCs w:val="25"/>
        </w:rPr>
      </w:pPr>
      <w:r w:rsidRPr="00714355">
        <w:rPr>
          <w:sz w:val="25"/>
          <w:szCs w:val="25"/>
        </w:rPr>
        <w:t>- 13 отчётов о результатах контрольного мероприятия;</w:t>
      </w:r>
    </w:p>
    <w:p w:rsidR="00874790" w:rsidRPr="00714355" w:rsidRDefault="00874790" w:rsidP="00874790">
      <w:pPr>
        <w:tabs>
          <w:tab w:val="left" w:pos="-1276"/>
          <w:tab w:val="left" w:pos="709"/>
        </w:tabs>
        <w:ind w:right="-1"/>
        <w:rPr>
          <w:sz w:val="25"/>
          <w:szCs w:val="25"/>
        </w:rPr>
      </w:pPr>
      <w:r w:rsidRPr="00714355">
        <w:rPr>
          <w:sz w:val="25"/>
          <w:szCs w:val="25"/>
        </w:rPr>
        <w:t xml:space="preserve">- 13 представлений в адрес проверяемых объектов об устранении нарушений, выявленных в результате проверок. </w:t>
      </w:r>
    </w:p>
    <w:p w:rsidR="00874790" w:rsidRPr="00714355" w:rsidRDefault="00874790" w:rsidP="00874790">
      <w:pPr>
        <w:pStyle w:val="Default"/>
        <w:ind w:firstLine="720"/>
        <w:jc w:val="both"/>
        <w:rPr>
          <w:sz w:val="25"/>
          <w:szCs w:val="25"/>
        </w:rPr>
      </w:pPr>
      <w:r w:rsidRPr="00714355">
        <w:rPr>
          <w:sz w:val="25"/>
          <w:szCs w:val="25"/>
        </w:rPr>
        <w:t xml:space="preserve">Контрольными мероприятиями охвачено 55 объекта, в том числе: </w:t>
      </w:r>
    </w:p>
    <w:p w:rsidR="00874790" w:rsidRPr="00714355" w:rsidRDefault="00874790" w:rsidP="00874790">
      <w:pPr>
        <w:pStyle w:val="Default"/>
        <w:jc w:val="both"/>
        <w:rPr>
          <w:sz w:val="25"/>
          <w:szCs w:val="25"/>
        </w:rPr>
      </w:pPr>
      <w:r w:rsidRPr="00714355">
        <w:rPr>
          <w:bCs/>
          <w:sz w:val="25"/>
          <w:szCs w:val="25"/>
        </w:rPr>
        <w:t xml:space="preserve">- </w:t>
      </w:r>
      <w:r w:rsidRPr="00714355">
        <w:rPr>
          <w:sz w:val="25"/>
          <w:szCs w:val="25"/>
        </w:rPr>
        <w:t xml:space="preserve">органы местного самоуправления </w:t>
      </w:r>
      <w:r w:rsidRPr="00714355">
        <w:rPr>
          <w:bCs/>
          <w:sz w:val="25"/>
          <w:szCs w:val="25"/>
        </w:rPr>
        <w:t xml:space="preserve">– </w:t>
      </w:r>
      <w:r w:rsidRPr="00714355">
        <w:rPr>
          <w:sz w:val="25"/>
          <w:szCs w:val="25"/>
        </w:rPr>
        <w:t xml:space="preserve">38 (69,1%); </w:t>
      </w:r>
    </w:p>
    <w:p w:rsidR="00874790" w:rsidRPr="00714355" w:rsidRDefault="00874790" w:rsidP="00874790">
      <w:pPr>
        <w:pStyle w:val="Default"/>
        <w:jc w:val="both"/>
        <w:rPr>
          <w:sz w:val="25"/>
          <w:szCs w:val="25"/>
        </w:rPr>
      </w:pPr>
      <w:r w:rsidRPr="00714355">
        <w:rPr>
          <w:sz w:val="25"/>
          <w:szCs w:val="25"/>
        </w:rPr>
        <w:t xml:space="preserve">- муниципальные учреждения </w:t>
      </w:r>
      <w:r w:rsidRPr="00714355">
        <w:rPr>
          <w:bCs/>
          <w:sz w:val="25"/>
          <w:szCs w:val="25"/>
        </w:rPr>
        <w:t xml:space="preserve">– </w:t>
      </w:r>
      <w:r w:rsidRPr="00714355">
        <w:rPr>
          <w:sz w:val="25"/>
          <w:szCs w:val="25"/>
        </w:rPr>
        <w:t xml:space="preserve">6 (10,9%); </w:t>
      </w:r>
    </w:p>
    <w:p w:rsidR="00874790" w:rsidRPr="00714355" w:rsidRDefault="00874790" w:rsidP="00874790">
      <w:pPr>
        <w:pStyle w:val="Default"/>
        <w:jc w:val="both"/>
        <w:rPr>
          <w:sz w:val="25"/>
          <w:szCs w:val="25"/>
        </w:rPr>
      </w:pPr>
      <w:r w:rsidRPr="00714355">
        <w:rPr>
          <w:bCs/>
          <w:sz w:val="25"/>
          <w:szCs w:val="25"/>
        </w:rPr>
        <w:t>- прочие организации</w:t>
      </w:r>
      <w:r w:rsidRPr="00714355">
        <w:rPr>
          <w:sz w:val="25"/>
          <w:szCs w:val="25"/>
        </w:rPr>
        <w:t xml:space="preserve"> </w:t>
      </w:r>
      <w:r w:rsidRPr="00714355">
        <w:rPr>
          <w:bCs/>
          <w:sz w:val="25"/>
          <w:szCs w:val="25"/>
        </w:rPr>
        <w:t xml:space="preserve">– </w:t>
      </w:r>
      <w:r w:rsidRPr="00714355">
        <w:rPr>
          <w:sz w:val="25"/>
          <w:szCs w:val="25"/>
        </w:rPr>
        <w:t xml:space="preserve">11 (20,0%). </w:t>
      </w:r>
    </w:p>
    <w:p w:rsidR="00874790" w:rsidRPr="00714355" w:rsidRDefault="00874790" w:rsidP="00874790">
      <w:pPr>
        <w:pStyle w:val="ad"/>
        <w:tabs>
          <w:tab w:val="left" w:pos="-1276"/>
          <w:tab w:val="left" w:pos="709"/>
        </w:tabs>
        <w:ind w:left="0" w:right="-1" w:firstLine="540"/>
        <w:jc w:val="both"/>
        <w:rPr>
          <w:sz w:val="25"/>
          <w:szCs w:val="25"/>
        </w:rPr>
      </w:pPr>
      <w:r w:rsidRPr="00714355">
        <w:rPr>
          <w:sz w:val="25"/>
          <w:szCs w:val="25"/>
        </w:rPr>
        <w:t>За отчётный период объём проверенных средств в ходе контрольной и экспертно-аналитической работы специалистами КСП составил 211 911,1 тыс. руб., выявлено нарушений законодательства на сумму 14 415,3 тыс. руб., в том числе:</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t>- объем средств, использованных не по целевому назначению – 253,5 тыс. руб.;</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t>- объем неэффективно использованных средств – 543,4 тыс. руб.;</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t>- объем средств, недополученных в доходную часть местного бюджета (упущенная выгода) – 67,3 тыс.руб.;</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t>- объем выявленных средств, неучтенных в местном бюджете – 13,0 тыс.руб.;</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t>- стоимость вновь выявленных и неучтенных объектов муниципальной собственности – 1158,8 тыс.руб.;</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lastRenderedPageBreak/>
        <w:t>- упущенная выгода муниципального образования и местного бюджета от неэффективного и неправомерного использования муниципальной собственности – 498,5 тыс.руб.;</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t>- потери муниципалитета при исполнении местного бюджета – 1388,0 тыс. руб.;</w:t>
      </w:r>
    </w:p>
    <w:p w:rsidR="00874790" w:rsidRPr="00714355" w:rsidRDefault="00874790" w:rsidP="00874790">
      <w:pPr>
        <w:pStyle w:val="ad"/>
        <w:numPr>
          <w:ilvl w:val="0"/>
          <w:numId w:val="47"/>
        </w:numPr>
        <w:tabs>
          <w:tab w:val="left" w:pos="-1276"/>
          <w:tab w:val="left" w:pos="709"/>
        </w:tabs>
        <w:ind w:right="-1"/>
        <w:rPr>
          <w:sz w:val="25"/>
          <w:szCs w:val="25"/>
        </w:rPr>
      </w:pPr>
      <w:r w:rsidRPr="00714355">
        <w:rPr>
          <w:sz w:val="25"/>
          <w:szCs w:val="25"/>
        </w:rPr>
        <w:t>- объем средств, использованных с нарушением бюджетного законодательства –10492,8 тыс. руб.</w:t>
      </w:r>
    </w:p>
    <w:p w:rsidR="00874790" w:rsidRPr="00714355" w:rsidRDefault="00874790" w:rsidP="00874790">
      <w:pPr>
        <w:pStyle w:val="ad"/>
        <w:tabs>
          <w:tab w:val="left" w:pos="-1276"/>
          <w:tab w:val="left" w:pos="709"/>
        </w:tabs>
        <w:ind w:left="0" w:right="-1" w:firstLine="540"/>
        <w:jc w:val="both"/>
        <w:rPr>
          <w:sz w:val="25"/>
          <w:szCs w:val="25"/>
        </w:rPr>
      </w:pPr>
      <w:r w:rsidRPr="00714355">
        <w:rPr>
          <w:sz w:val="25"/>
          <w:szCs w:val="25"/>
        </w:rPr>
        <w:tab/>
        <w:t xml:space="preserve"> Следует отметить, что за 2015 год объем нарушений бюджетного законодательства по сравнению с 2014 годом уменьшился на 6 083,3 тыс. руб. Анализ показал, что в отчетном периоде по сравнению с 2014 годом уменьшился объем средств, использованных с нарушением законодательства на 5 226,9 тыс.руб., объем средств, используемых не по целевому назначению, увеличился на сумму 11,9 тыс. руб., потери муниципалитета при исполнении местного бюджета увеличились на 928,0 тыс.руб., объем неэффективно использованных средств увеличился на 419,2 тыс.руб.</w:t>
      </w:r>
    </w:p>
    <w:p w:rsidR="00874790" w:rsidRPr="00714355" w:rsidRDefault="00874790" w:rsidP="00874790">
      <w:pPr>
        <w:pStyle w:val="ad"/>
        <w:tabs>
          <w:tab w:val="left" w:pos="-1276"/>
          <w:tab w:val="left" w:pos="709"/>
        </w:tabs>
        <w:ind w:left="0" w:right="-1" w:firstLine="540"/>
        <w:jc w:val="both"/>
        <w:rPr>
          <w:sz w:val="25"/>
          <w:szCs w:val="25"/>
        </w:rPr>
      </w:pPr>
      <w:r w:rsidRPr="00714355">
        <w:rPr>
          <w:sz w:val="25"/>
          <w:szCs w:val="25"/>
        </w:rPr>
        <w:tab/>
        <w:t>Наибольшая доля выявленных нарушений вызвана ненадлежащим соблюдением норм Бюджетного кодекса РФ, федерального, областного и муниципального законодательства.</w:t>
      </w:r>
    </w:p>
    <w:p w:rsidR="00874790" w:rsidRPr="00714355" w:rsidRDefault="00874790" w:rsidP="00874790">
      <w:pPr>
        <w:pStyle w:val="ad"/>
        <w:tabs>
          <w:tab w:val="left" w:pos="-1276"/>
          <w:tab w:val="left" w:pos="709"/>
        </w:tabs>
        <w:ind w:left="0" w:right="-1" w:firstLine="540"/>
        <w:jc w:val="both"/>
        <w:rPr>
          <w:sz w:val="25"/>
          <w:szCs w:val="25"/>
        </w:rPr>
      </w:pPr>
      <w:r w:rsidRPr="00714355">
        <w:rPr>
          <w:sz w:val="25"/>
          <w:szCs w:val="25"/>
        </w:rPr>
        <w:t xml:space="preserve">        В соответствии со статьей 268.1 Бюджетного кодекса РФ Контрольно-счетной палатой объектам проверки направлено 13 представлений для принятия мер по устранению выявленных нарушений, причин и условий, способствующих их совершению. </w:t>
      </w:r>
    </w:p>
    <w:p w:rsidR="00874790" w:rsidRDefault="00874790" w:rsidP="00C479B6">
      <w:pPr>
        <w:pStyle w:val="ad"/>
        <w:tabs>
          <w:tab w:val="left" w:pos="-1276"/>
          <w:tab w:val="left" w:pos="709"/>
        </w:tabs>
        <w:ind w:left="0" w:right="-1" w:firstLine="540"/>
        <w:jc w:val="both"/>
        <w:rPr>
          <w:sz w:val="25"/>
          <w:szCs w:val="25"/>
        </w:rPr>
      </w:pPr>
      <w:r w:rsidRPr="00714355">
        <w:rPr>
          <w:sz w:val="25"/>
          <w:szCs w:val="25"/>
        </w:rPr>
        <w:t xml:space="preserve">        </w:t>
      </w:r>
      <w:r w:rsidRPr="00714355">
        <w:rPr>
          <w:sz w:val="25"/>
          <w:szCs w:val="25"/>
        </w:rPr>
        <w:tab/>
        <w:t>Рекомендовано Контрольно-счетной палатой к взысканию или возврату в местный бюджет 495,2 тыс. руб. Согласно представленных учреждениями информаций восстановлено в бюджет 84,0 тыс. руб. Следует отметить, что большинство предложений и рекомендаций КСП приняты объектами проверок, о чем говорят представленные информации о выполнении предложений Контрольно-счетной  палаты. Однако, в отчетном периоде, не всеми руководителями учреждений приняты дисциплинарные меры в отношении лиц, допустивших нарушения бюджетного и иного законодательства.</w:t>
      </w:r>
      <w:r w:rsidRPr="00714355">
        <w:rPr>
          <w:sz w:val="25"/>
          <w:szCs w:val="25"/>
        </w:rPr>
        <w:tab/>
      </w:r>
    </w:p>
    <w:p w:rsidR="00C479B6" w:rsidRPr="00714355" w:rsidRDefault="00C479B6" w:rsidP="00C479B6">
      <w:pPr>
        <w:pStyle w:val="ad"/>
        <w:tabs>
          <w:tab w:val="left" w:pos="-1276"/>
          <w:tab w:val="left" w:pos="709"/>
        </w:tabs>
        <w:ind w:left="0" w:right="-1" w:firstLine="540"/>
        <w:jc w:val="both"/>
        <w:rPr>
          <w:sz w:val="25"/>
          <w:szCs w:val="25"/>
        </w:rPr>
      </w:pPr>
    </w:p>
    <w:p w:rsidR="00AF39FE" w:rsidRPr="00714355" w:rsidRDefault="00AF39FE" w:rsidP="00C479B6">
      <w:pPr>
        <w:tabs>
          <w:tab w:val="left" w:pos="709"/>
          <w:tab w:val="left" w:pos="1080"/>
        </w:tabs>
        <w:ind w:left="360"/>
        <w:jc w:val="center"/>
        <w:rPr>
          <w:b/>
          <w:sz w:val="25"/>
          <w:szCs w:val="25"/>
        </w:rPr>
      </w:pPr>
      <w:r w:rsidRPr="00714355">
        <w:rPr>
          <w:b/>
          <w:sz w:val="25"/>
          <w:szCs w:val="25"/>
        </w:rPr>
        <w:t>Основные выводы:</w:t>
      </w:r>
    </w:p>
    <w:p w:rsidR="00AF39FE" w:rsidRPr="00714355" w:rsidRDefault="00AF39FE" w:rsidP="00CA0ECC">
      <w:pPr>
        <w:tabs>
          <w:tab w:val="left" w:pos="709"/>
          <w:tab w:val="left" w:pos="1080"/>
        </w:tabs>
        <w:ind w:left="360"/>
        <w:jc w:val="center"/>
        <w:rPr>
          <w:sz w:val="25"/>
          <w:szCs w:val="25"/>
        </w:rPr>
      </w:pPr>
    </w:p>
    <w:p w:rsidR="00AF39FE" w:rsidRPr="00714355" w:rsidRDefault="00B14488" w:rsidP="00B14488">
      <w:pPr>
        <w:tabs>
          <w:tab w:val="left" w:pos="1080"/>
        </w:tabs>
        <w:ind w:right="0" w:firstLine="0"/>
        <w:rPr>
          <w:sz w:val="25"/>
          <w:szCs w:val="25"/>
        </w:rPr>
      </w:pPr>
      <w:r>
        <w:rPr>
          <w:sz w:val="25"/>
          <w:szCs w:val="25"/>
        </w:rPr>
        <w:t xml:space="preserve">         </w:t>
      </w:r>
      <w:r w:rsidR="00AF39FE" w:rsidRPr="00714355">
        <w:rPr>
          <w:sz w:val="25"/>
          <w:szCs w:val="25"/>
        </w:rPr>
        <w:t xml:space="preserve">1. </w:t>
      </w:r>
      <w:r w:rsidR="00EC148E" w:rsidRPr="00714355">
        <w:rPr>
          <w:sz w:val="25"/>
          <w:szCs w:val="25"/>
        </w:rPr>
        <w:t xml:space="preserve">Годовая бюджетная отчетность Тулунского муниципального района </w:t>
      </w:r>
      <w:r w:rsidRPr="00714355">
        <w:rPr>
          <w:sz w:val="25"/>
          <w:szCs w:val="25"/>
        </w:rPr>
        <w:t xml:space="preserve">за 2015 год  </w:t>
      </w:r>
      <w:r w:rsidR="00EC148E" w:rsidRPr="00714355">
        <w:rPr>
          <w:sz w:val="25"/>
          <w:szCs w:val="25"/>
        </w:rPr>
        <w:t>соответствует перечню и формам, установленным Бюджетным кодексом РФ,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Pr>
          <w:sz w:val="25"/>
          <w:szCs w:val="25"/>
        </w:rPr>
        <w:t xml:space="preserve"> </w:t>
      </w:r>
      <w:r w:rsidR="00AF39FE" w:rsidRPr="00714355">
        <w:rPr>
          <w:sz w:val="25"/>
          <w:szCs w:val="25"/>
        </w:rPr>
        <w:t>В результате внешней проверки годового отчета</w:t>
      </w:r>
      <w:r w:rsidR="00BD2FCB" w:rsidRPr="00714355">
        <w:rPr>
          <w:sz w:val="25"/>
          <w:szCs w:val="25"/>
        </w:rPr>
        <w:t>,</w:t>
      </w:r>
      <w:r w:rsidR="00AF39FE" w:rsidRPr="00714355">
        <w:rPr>
          <w:sz w:val="25"/>
          <w:szCs w:val="25"/>
        </w:rPr>
        <w:t xml:space="preserve"> как носителя информации о финансовой деятельности главных распорядителей бюджетных средств, главных администраторов доходов, главных администраторов источников внутреннего финансирования дефицита бюджета установлено, что представленный отчет является достоверным.</w:t>
      </w:r>
    </w:p>
    <w:p w:rsidR="00AF39FE" w:rsidRPr="00714355" w:rsidRDefault="00AF39FE" w:rsidP="00026D9B">
      <w:pPr>
        <w:tabs>
          <w:tab w:val="left" w:pos="709"/>
        </w:tabs>
        <w:rPr>
          <w:sz w:val="25"/>
          <w:szCs w:val="25"/>
        </w:rPr>
      </w:pPr>
      <w:r w:rsidRPr="00714355">
        <w:rPr>
          <w:b/>
          <w:sz w:val="25"/>
          <w:szCs w:val="25"/>
        </w:rPr>
        <w:tab/>
      </w:r>
      <w:r w:rsidRPr="00714355">
        <w:rPr>
          <w:sz w:val="25"/>
          <w:szCs w:val="25"/>
        </w:rPr>
        <w:t>2. Бюджет Тулунского муниципального района за 201</w:t>
      </w:r>
      <w:r w:rsidR="0071219D" w:rsidRPr="00714355">
        <w:rPr>
          <w:sz w:val="25"/>
          <w:szCs w:val="25"/>
        </w:rPr>
        <w:t>5</w:t>
      </w:r>
      <w:r w:rsidRPr="00714355">
        <w:rPr>
          <w:sz w:val="25"/>
          <w:szCs w:val="25"/>
        </w:rPr>
        <w:t xml:space="preserve"> год исполнен по доходам в сумме </w:t>
      </w:r>
      <w:r w:rsidR="0071219D" w:rsidRPr="00714355">
        <w:rPr>
          <w:sz w:val="25"/>
          <w:szCs w:val="25"/>
        </w:rPr>
        <w:t>672261,9</w:t>
      </w:r>
      <w:r w:rsidR="0088279A" w:rsidRPr="00714355">
        <w:rPr>
          <w:sz w:val="25"/>
          <w:szCs w:val="25"/>
        </w:rPr>
        <w:t xml:space="preserve"> </w:t>
      </w:r>
      <w:r w:rsidRPr="00714355">
        <w:rPr>
          <w:sz w:val="25"/>
          <w:szCs w:val="25"/>
        </w:rPr>
        <w:t>тыс.руб., по расходам в сумме</w:t>
      </w:r>
      <w:r w:rsidR="0088279A" w:rsidRPr="00714355">
        <w:rPr>
          <w:sz w:val="25"/>
          <w:szCs w:val="25"/>
        </w:rPr>
        <w:t xml:space="preserve"> </w:t>
      </w:r>
      <w:r w:rsidR="0071219D" w:rsidRPr="00714355">
        <w:rPr>
          <w:sz w:val="25"/>
          <w:szCs w:val="25"/>
        </w:rPr>
        <w:t>668233,1</w:t>
      </w:r>
      <w:r w:rsidRPr="00714355">
        <w:rPr>
          <w:sz w:val="25"/>
          <w:szCs w:val="25"/>
        </w:rPr>
        <w:t xml:space="preserve"> тыс.руб., с </w:t>
      </w:r>
      <w:r w:rsidR="0071219D" w:rsidRPr="00714355">
        <w:rPr>
          <w:sz w:val="25"/>
          <w:szCs w:val="25"/>
        </w:rPr>
        <w:t>превышением доходов над расходами (профицит бюджета)</w:t>
      </w:r>
      <w:r w:rsidRPr="00714355">
        <w:rPr>
          <w:sz w:val="25"/>
          <w:szCs w:val="25"/>
        </w:rPr>
        <w:t xml:space="preserve"> в </w:t>
      </w:r>
      <w:r w:rsidR="0071219D" w:rsidRPr="00714355">
        <w:rPr>
          <w:sz w:val="25"/>
          <w:szCs w:val="25"/>
        </w:rPr>
        <w:t xml:space="preserve">сумме </w:t>
      </w:r>
      <w:r w:rsidRPr="00714355">
        <w:rPr>
          <w:sz w:val="25"/>
          <w:szCs w:val="25"/>
        </w:rPr>
        <w:t xml:space="preserve"> </w:t>
      </w:r>
      <w:r w:rsidR="0071219D" w:rsidRPr="00714355">
        <w:rPr>
          <w:sz w:val="25"/>
          <w:szCs w:val="25"/>
        </w:rPr>
        <w:t>4028,8</w:t>
      </w:r>
      <w:r w:rsidR="0088279A" w:rsidRPr="00714355">
        <w:rPr>
          <w:sz w:val="25"/>
          <w:szCs w:val="25"/>
        </w:rPr>
        <w:t xml:space="preserve"> </w:t>
      </w:r>
      <w:r w:rsidRPr="00714355">
        <w:rPr>
          <w:sz w:val="25"/>
          <w:szCs w:val="25"/>
        </w:rPr>
        <w:t>тыс.руб.</w:t>
      </w:r>
      <w:r w:rsidR="00026D9B" w:rsidRPr="00714355">
        <w:rPr>
          <w:sz w:val="25"/>
          <w:szCs w:val="25"/>
        </w:rPr>
        <w:t xml:space="preserve"> Достоверность поступления доходов</w:t>
      </w:r>
      <w:r w:rsidR="00B14488">
        <w:rPr>
          <w:sz w:val="25"/>
          <w:szCs w:val="25"/>
        </w:rPr>
        <w:t>,</w:t>
      </w:r>
      <w:r w:rsidR="00026D9B" w:rsidRPr="00714355">
        <w:rPr>
          <w:sz w:val="25"/>
          <w:szCs w:val="25"/>
        </w:rPr>
        <w:t xml:space="preserve"> произведенных расходов</w:t>
      </w:r>
      <w:r w:rsidR="00B14488">
        <w:rPr>
          <w:sz w:val="25"/>
          <w:szCs w:val="25"/>
        </w:rPr>
        <w:t xml:space="preserve">, поступления и выбытия источников финансирования дефицита </w:t>
      </w:r>
      <w:r w:rsidR="00026D9B" w:rsidRPr="00714355">
        <w:rPr>
          <w:sz w:val="25"/>
          <w:szCs w:val="25"/>
        </w:rPr>
        <w:t xml:space="preserve">бюджета Тулунского муниципального района, отраженных в </w:t>
      </w:r>
      <w:r w:rsidR="008D4F53">
        <w:rPr>
          <w:sz w:val="25"/>
          <w:szCs w:val="25"/>
        </w:rPr>
        <w:t>О</w:t>
      </w:r>
      <w:r w:rsidR="00026D9B" w:rsidRPr="00714355">
        <w:rPr>
          <w:sz w:val="25"/>
          <w:szCs w:val="25"/>
        </w:rPr>
        <w:t xml:space="preserve">тчете об исполнении консолидированного бюджета Тулунского муниципального района за 2015г. ф. № 0503317, подтверждена </w:t>
      </w:r>
      <w:r w:rsidR="008D4F53">
        <w:rPr>
          <w:sz w:val="25"/>
          <w:szCs w:val="25"/>
        </w:rPr>
        <w:t>О</w:t>
      </w:r>
      <w:r w:rsidR="00026D9B" w:rsidRPr="00714355">
        <w:rPr>
          <w:sz w:val="25"/>
          <w:szCs w:val="25"/>
        </w:rPr>
        <w:t xml:space="preserve">тчетом Управления </w:t>
      </w:r>
      <w:r w:rsidR="00B14488">
        <w:rPr>
          <w:sz w:val="25"/>
          <w:szCs w:val="25"/>
        </w:rPr>
        <w:t>Ф</w:t>
      </w:r>
      <w:r w:rsidR="00026D9B" w:rsidRPr="00714355">
        <w:rPr>
          <w:sz w:val="25"/>
          <w:szCs w:val="25"/>
        </w:rPr>
        <w:t>едерального казначейства по Иркутской области по поступлениям и выбытиям ф. № 0503151 по состоянию на 1.01.2016г.</w:t>
      </w:r>
    </w:p>
    <w:p w:rsidR="00AF39FE" w:rsidRPr="00714355" w:rsidRDefault="00AF39FE" w:rsidP="00763A07">
      <w:pPr>
        <w:tabs>
          <w:tab w:val="left" w:pos="709"/>
          <w:tab w:val="left" w:pos="1080"/>
        </w:tabs>
        <w:ind w:right="0" w:firstLine="0"/>
        <w:rPr>
          <w:sz w:val="25"/>
          <w:szCs w:val="25"/>
        </w:rPr>
      </w:pPr>
      <w:r w:rsidRPr="00714355">
        <w:rPr>
          <w:sz w:val="25"/>
          <w:szCs w:val="25"/>
        </w:rPr>
        <w:lastRenderedPageBreak/>
        <w:tab/>
      </w:r>
      <w:r w:rsidR="00CC6CD9" w:rsidRPr="00714355">
        <w:rPr>
          <w:sz w:val="25"/>
          <w:szCs w:val="25"/>
        </w:rPr>
        <w:t>3</w:t>
      </w:r>
      <w:r w:rsidRPr="00714355">
        <w:rPr>
          <w:sz w:val="25"/>
          <w:szCs w:val="25"/>
        </w:rPr>
        <w:t xml:space="preserve">. В течение года в бюджет Тулунского муниципального района </w:t>
      </w:r>
      <w:r w:rsidR="0071219D" w:rsidRPr="00714355">
        <w:rPr>
          <w:sz w:val="25"/>
          <w:szCs w:val="25"/>
        </w:rPr>
        <w:t>пять</w:t>
      </w:r>
      <w:r w:rsidR="0088279A" w:rsidRPr="00714355">
        <w:rPr>
          <w:sz w:val="25"/>
          <w:szCs w:val="25"/>
        </w:rPr>
        <w:t xml:space="preserve"> </w:t>
      </w:r>
      <w:r w:rsidRPr="00714355">
        <w:rPr>
          <w:sz w:val="25"/>
          <w:szCs w:val="25"/>
        </w:rPr>
        <w:t xml:space="preserve"> раз вносились изменения, в результате</w:t>
      </w:r>
      <w:r w:rsidR="00F34445" w:rsidRPr="00714355">
        <w:rPr>
          <w:sz w:val="25"/>
          <w:szCs w:val="25"/>
        </w:rPr>
        <w:t xml:space="preserve"> план</w:t>
      </w:r>
      <w:r w:rsidR="00BD2FCB" w:rsidRPr="00714355">
        <w:rPr>
          <w:sz w:val="25"/>
          <w:szCs w:val="25"/>
        </w:rPr>
        <w:t xml:space="preserve">  по</w:t>
      </w:r>
      <w:r w:rsidR="00F34445" w:rsidRPr="00714355">
        <w:rPr>
          <w:sz w:val="25"/>
          <w:szCs w:val="25"/>
        </w:rPr>
        <w:t xml:space="preserve"> </w:t>
      </w:r>
      <w:r w:rsidRPr="00714355">
        <w:rPr>
          <w:sz w:val="25"/>
          <w:szCs w:val="25"/>
        </w:rPr>
        <w:t xml:space="preserve"> доход</w:t>
      </w:r>
      <w:r w:rsidR="00BD2FCB" w:rsidRPr="00714355">
        <w:rPr>
          <w:sz w:val="25"/>
          <w:szCs w:val="25"/>
        </w:rPr>
        <w:t xml:space="preserve">ам </w:t>
      </w:r>
      <w:r w:rsidRPr="00714355">
        <w:rPr>
          <w:sz w:val="25"/>
          <w:szCs w:val="25"/>
        </w:rPr>
        <w:t xml:space="preserve">районного бюджета увеличились на </w:t>
      </w:r>
      <w:r w:rsidR="0071219D" w:rsidRPr="00714355">
        <w:rPr>
          <w:sz w:val="25"/>
          <w:szCs w:val="25"/>
        </w:rPr>
        <w:t>69509,4</w:t>
      </w:r>
      <w:r w:rsidR="00F34445" w:rsidRPr="00714355">
        <w:rPr>
          <w:sz w:val="25"/>
          <w:szCs w:val="25"/>
        </w:rPr>
        <w:t xml:space="preserve"> </w:t>
      </w:r>
      <w:r w:rsidRPr="00714355">
        <w:rPr>
          <w:sz w:val="25"/>
          <w:szCs w:val="25"/>
        </w:rPr>
        <w:t xml:space="preserve">тыс.руб., </w:t>
      </w:r>
      <w:r w:rsidR="00F34445" w:rsidRPr="00714355">
        <w:rPr>
          <w:sz w:val="25"/>
          <w:szCs w:val="25"/>
        </w:rPr>
        <w:t>план</w:t>
      </w:r>
      <w:r w:rsidR="002D369F" w:rsidRPr="00714355">
        <w:rPr>
          <w:sz w:val="25"/>
          <w:szCs w:val="25"/>
        </w:rPr>
        <w:t xml:space="preserve"> по</w:t>
      </w:r>
      <w:r w:rsidR="00F34445" w:rsidRPr="00714355">
        <w:rPr>
          <w:sz w:val="25"/>
          <w:szCs w:val="25"/>
        </w:rPr>
        <w:t xml:space="preserve"> </w:t>
      </w:r>
      <w:r w:rsidRPr="00714355">
        <w:rPr>
          <w:sz w:val="25"/>
          <w:szCs w:val="25"/>
        </w:rPr>
        <w:t>расход</w:t>
      </w:r>
      <w:r w:rsidR="002D369F" w:rsidRPr="00714355">
        <w:rPr>
          <w:sz w:val="25"/>
          <w:szCs w:val="25"/>
        </w:rPr>
        <w:t xml:space="preserve">ам </w:t>
      </w:r>
      <w:r w:rsidRPr="00714355">
        <w:rPr>
          <w:sz w:val="25"/>
          <w:szCs w:val="25"/>
        </w:rPr>
        <w:t xml:space="preserve">на </w:t>
      </w:r>
      <w:r w:rsidR="0071219D" w:rsidRPr="00714355">
        <w:rPr>
          <w:sz w:val="25"/>
          <w:szCs w:val="25"/>
        </w:rPr>
        <w:t>67706,2</w:t>
      </w:r>
      <w:r w:rsidR="00F34445" w:rsidRPr="00714355">
        <w:rPr>
          <w:sz w:val="25"/>
          <w:szCs w:val="25"/>
        </w:rPr>
        <w:t xml:space="preserve"> </w:t>
      </w:r>
      <w:r w:rsidRPr="00714355">
        <w:rPr>
          <w:sz w:val="25"/>
          <w:szCs w:val="25"/>
        </w:rPr>
        <w:t>тыс.руб.</w:t>
      </w:r>
    </w:p>
    <w:p w:rsidR="00026D9B" w:rsidRPr="00714355" w:rsidRDefault="00AF39FE" w:rsidP="00026D9B">
      <w:pPr>
        <w:pStyle w:val="ConsPlusNormal"/>
        <w:ind w:firstLine="540"/>
        <w:rPr>
          <w:rFonts w:ascii="Times New Roman" w:hAnsi="Times New Roman" w:cs="Times New Roman"/>
          <w:sz w:val="25"/>
          <w:szCs w:val="25"/>
        </w:rPr>
      </w:pPr>
      <w:r w:rsidRPr="00714355">
        <w:rPr>
          <w:rFonts w:ascii="Times New Roman" w:hAnsi="Times New Roman" w:cs="Times New Roman"/>
          <w:b/>
          <w:sz w:val="25"/>
          <w:szCs w:val="25"/>
        </w:rPr>
        <w:tab/>
      </w:r>
      <w:r w:rsidR="00CC6CD9" w:rsidRPr="00714355">
        <w:rPr>
          <w:rFonts w:ascii="Times New Roman" w:hAnsi="Times New Roman" w:cs="Times New Roman"/>
          <w:sz w:val="25"/>
          <w:szCs w:val="25"/>
        </w:rPr>
        <w:t>4</w:t>
      </w:r>
      <w:r w:rsidRPr="00714355">
        <w:rPr>
          <w:rFonts w:ascii="Times New Roman" w:hAnsi="Times New Roman" w:cs="Times New Roman"/>
          <w:sz w:val="25"/>
          <w:szCs w:val="25"/>
        </w:rPr>
        <w:t xml:space="preserve">. </w:t>
      </w:r>
      <w:r w:rsidR="00026D9B" w:rsidRPr="00714355">
        <w:rPr>
          <w:rFonts w:ascii="Times New Roman" w:hAnsi="Times New Roman" w:cs="Times New Roman"/>
          <w:sz w:val="25"/>
          <w:szCs w:val="25"/>
        </w:rPr>
        <w:t xml:space="preserve">Налоговые и неналоговые доходы исполнены в 2015  году в сумме 159516,5  тыс.руб., что составляет 100,8% от уточненного плана года и 132,9 % от фактического поступления за 2014год, в отчетном году поступило больше, чем в 2014 году собственных доходов на 39445,5 тыс.руб. Основной причиной увеличения поступлений по собственным доходным источникам является рост по сравнению с 2014 годом поступления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p w:rsidR="00026D9B" w:rsidRPr="00714355" w:rsidRDefault="00026D9B" w:rsidP="00026D9B">
      <w:pPr>
        <w:tabs>
          <w:tab w:val="left" w:pos="709"/>
          <w:tab w:val="left" w:pos="1080"/>
        </w:tabs>
        <w:ind w:right="0" w:firstLine="0"/>
        <w:rPr>
          <w:sz w:val="25"/>
          <w:szCs w:val="25"/>
        </w:rPr>
      </w:pPr>
      <w:r w:rsidRPr="00714355">
        <w:rPr>
          <w:sz w:val="25"/>
          <w:szCs w:val="25"/>
        </w:rPr>
        <w:t xml:space="preserve">            Безвозмездные перечисления исполнены в 2015 году в сумме 512745,4 тыс.руб., что составляет 99,9% от уточненного плана года и 101,7% от фактического поступления за 2014 год. В отчетном году поступило больше, чем в 2014 году безвозмездных поступлений на 8506,0 тыс. руб.</w:t>
      </w:r>
    </w:p>
    <w:p w:rsidR="00026D9B" w:rsidRPr="00714355" w:rsidRDefault="00026D9B" w:rsidP="00026D9B">
      <w:pPr>
        <w:ind w:right="27" w:firstLine="709"/>
        <w:rPr>
          <w:sz w:val="25"/>
          <w:szCs w:val="25"/>
        </w:rPr>
      </w:pPr>
      <w:r w:rsidRPr="00714355">
        <w:rPr>
          <w:sz w:val="25"/>
          <w:szCs w:val="25"/>
        </w:rPr>
        <w:t xml:space="preserve">Доля собственных доходов в общем поступлении отчетного года составляет 23,7 %, доля безвозмездных поступлений – 76,3%. </w:t>
      </w:r>
    </w:p>
    <w:p w:rsidR="00CB6560" w:rsidRPr="00714355" w:rsidRDefault="00AF39FE" w:rsidP="000D33DD">
      <w:pPr>
        <w:tabs>
          <w:tab w:val="left" w:pos="709"/>
          <w:tab w:val="left" w:pos="1080"/>
        </w:tabs>
        <w:ind w:right="0" w:firstLine="0"/>
        <w:rPr>
          <w:sz w:val="25"/>
          <w:szCs w:val="25"/>
        </w:rPr>
      </w:pPr>
      <w:r w:rsidRPr="00714355">
        <w:rPr>
          <w:sz w:val="25"/>
          <w:szCs w:val="25"/>
        </w:rPr>
        <w:tab/>
      </w:r>
      <w:r w:rsidR="00CC6CD9" w:rsidRPr="006841B6">
        <w:rPr>
          <w:sz w:val="25"/>
          <w:szCs w:val="25"/>
        </w:rPr>
        <w:t>5</w:t>
      </w:r>
      <w:r w:rsidRPr="00714355">
        <w:rPr>
          <w:sz w:val="25"/>
          <w:szCs w:val="25"/>
        </w:rPr>
        <w:t>.</w:t>
      </w:r>
      <w:r w:rsidR="00097A0F" w:rsidRPr="00714355">
        <w:rPr>
          <w:sz w:val="25"/>
          <w:szCs w:val="25"/>
        </w:rPr>
        <w:t xml:space="preserve">  В соответствии со ст. 264.4 Б</w:t>
      </w:r>
      <w:r w:rsidR="00CA0ECC" w:rsidRPr="00714355">
        <w:rPr>
          <w:sz w:val="25"/>
          <w:szCs w:val="25"/>
        </w:rPr>
        <w:t xml:space="preserve">юджетного </w:t>
      </w:r>
      <w:r w:rsidR="00097A0F" w:rsidRPr="00714355">
        <w:rPr>
          <w:sz w:val="25"/>
          <w:szCs w:val="25"/>
        </w:rPr>
        <w:t>К</w:t>
      </w:r>
      <w:r w:rsidR="00CA0ECC" w:rsidRPr="00714355">
        <w:rPr>
          <w:sz w:val="25"/>
          <w:szCs w:val="25"/>
        </w:rPr>
        <w:t xml:space="preserve">одекса </w:t>
      </w:r>
      <w:r w:rsidR="00097A0F" w:rsidRPr="00714355">
        <w:rPr>
          <w:sz w:val="25"/>
          <w:szCs w:val="25"/>
        </w:rPr>
        <w:t xml:space="preserve"> РФ Контрольно-счетной палатой МО «Тулунский район» проведена внешняя проверка бюджетной отчетности главных администраторов бюджетных средств за 201</w:t>
      </w:r>
      <w:r w:rsidR="00026D9B" w:rsidRPr="00714355">
        <w:rPr>
          <w:sz w:val="25"/>
          <w:szCs w:val="25"/>
        </w:rPr>
        <w:t>5</w:t>
      </w:r>
      <w:r w:rsidR="00097A0F" w:rsidRPr="00714355">
        <w:rPr>
          <w:sz w:val="25"/>
          <w:szCs w:val="25"/>
        </w:rPr>
        <w:t xml:space="preserve"> год.</w:t>
      </w:r>
      <w:r w:rsidR="00CA0ECC" w:rsidRPr="00714355">
        <w:rPr>
          <w:sz w:val="25"/>
          <w:szCs w:val="25"/>
        </w:rPr>
        <w:t xml:space="preserve">  </w:t>
      </w:r>
      <w:r w:rsidR="00097A0F" w:rsidRPr="00714355">
        <w:rPr>
          <w:sz w:val="25"/>
          <w:szCs w:val="25"/>
        </w:rPr>
        <w:t xml:space="preserve"> </w:t>
      </w:r>
      <w:r w:rsidRPr="00714355">
        <w:rPr>
          <w:sz w:val="25"/>
          <w:szCs w:val="25"/>
        </w:rPr>
        <w:tab/>
      </w:r>
    </w:p>
    <w:p w:rsidR="00911DC7" w:rsidRPr="00714355" w:rsidRDefault="00681895" w:rsidP="00521E4B">
      <w:pPr>
        <w:tabs>
          <w:tab w:val="left" w:pos="709"/>
          <w:tab w:val="left" w:pos="1620"/>
        </w:tabs>
        <w:rPr>
          <w:sz w:val="25"/>
          <w:szCs w:val="25"/>
        </w:rPr>
      </w:pPr>
      <w:r w:rsidRPr="00714355">
        <w:rPr>
          <w:sz w:val="25"/>
          <w:szCs w:val="25"/>
        </w:rPr>
        <w:tab/>
        <w:t>Следует отметить, что Управление по культуре, молодежной политике и спорту администрации Тулунского муниципального района</w:t>
      </w:r>
      <w:r w:rsidR="00521E4B" w:rsidRPr="00714355">
        <w:rPr>
          <w:sz w:val="25"/>
          <w:szCs w:val="25"/>
        </w:rPr>
        <w:t>,</w:t>
      </w:r>
      <w:r w:rsidRPr="00714355">
        <w:rPr>
          <w:sz w:val="25"/>
          <w:szCs w:val="25"/>
        </w:rPr>
        <w:t xml:space="preserve"> </w:t>
      </w:r>
      <w:r w:rsidR="00521E4B" w:rsidRPr="00714355">
        <w:rPr>
          <w:sz w:val="25"/>
          <w:szCs w:val="25"/>
        </w:rPr>
        <w:t xml:space="preserve">Управление сельского хозяйства администрации Тулунского муниципального района, Комитет по управлению муниципальным имуществом администрации Тулунского муниципального района недостаточно осуществляет контроль за своевременным поступлением денежных средств от оказания </w:t>
      </w:r>
      <w:r w:rsidR="00521E4B" w:rsidRPr="006841B6">
        <w:rPr>
          <w:sz w:val="25"/>
          <w:szCs w:val="25"/>
        </w:rPr>
        <w:t>платных услуг</w:t>
      </w:r>
      <w:r w:rsidR="00B14488">
        <w:rPr>
          <w:sz w:val="25"/>
          <w:szCs w:val="25"/>
        </w:rPr>
        <w:t xml:space="preserve"> и компенсации затрат за коммунальные услуги</w:t>
      </w:r>
      <w:r w:rsidR="00521E4B" w:rsidRPr="00714355">
        <w:rPr>
          <w:sz w:val="25"/>
          <w:szCs w:val="25"/>
        </w:rPr>
        <w:t xml:space="preserve">. </w:t>
      </w:r>
    </w:p>
    <w:p w:rsidR="00D00513" w:rsidRPr="00714355" w:rsidRDefault="00AF39FE" w:rsidP="00B14488">
      <w:pPr>
        <w:tabs>
          <w:tab w:val="left" w:pos="709"/>
        </w:tabs>
        <w:rPr>
          <w:sz w:val="25"/>
          <w:szCs w:val="25"/>
        </w:rPr>
      </w:pPr>
      <w:r w:rsidRPr="00714355">
        <w:rPr>
          <w:b/>
          <w:sz w:val="25"/>
          <w:szCs w:val="25"/>
        </w:rPr>
        <w:tab/>
      </w:r>
      <w:r w:rsidR="00D0575B" w:rsidRPr="00714355">
        <w:rPr>
          <w:sz w:val="25"/>
          <w:szCs w:val="25"/>
        </w:rPr>
        <w:t>6</w:t>
      </w:r>
      <w:r w:rsidRPr="00714355">
        <w:rPr>
          <w:sz w:val="25"/>
          <w:szCs w:val="25"/>
        </w:rPr>
        <w:t>.</w:t>
      </w:r>
      <w:r w:rsidR="00026D9B" w:rsidRPr="00714355">
        <w:rPr>
          <w:sz w:val="25"/>
          <w:szCs w:val="25"/>
        </w:rPr>
        <w:t xml:space="preserve"> </w:t>
      </w:r>
      <w:r w:rsidR="00D00513" w:rsidRPr="00714355">
        <w:rPr>
          <w:sz w:val="25"/>
          <w:szCs w:val="25"/>
        </w:rPr>
        <w:t>Расходы исполнены в сумме</w:t>
      </w:r>
      <w:r w:rsidR="00026D9B" w:rsidRPr="00714355">
        <w:rPr>
          <w:sz w:val="25"/>
          <w:szCs w:val="25"/>
        </w:rPr>
        <w:t xml:space="preserve"> 668233,1 </w:t>
      </w:r>
      <w:r w:rsidR="00D00513" w:rsidRPr="00714355">
        <w:rPr>
          <w:sz w:val="25"/>
          <w:szCs w:val="25"/>
        </w:rPr>
        <w:t xml:space="preserve"> тыс.</w:t>
      </w:r>
      <w:r w:rsidR="00570D46" w:rsidRPr="00714355">
        <w:rPr>
          <w:sz w:val="25"/>
          <w:szCs w:val="25"/>
        </w:rPr>
        <w:t xml:space="preserve"> </w:t>
      </w:r>
      <w:r w:rsidR="00D00513" w:rsidRPr="00714355">
        <w:rPr>
          <w:sz w:val="25"/>
          <w:szCs w:val="25"/>
        </w:rPr>
        <w:t xml:space="preserve">руб. или </w:t>
      </w:r>
      <w:r w:rsidR="000965C4" w:rsidRPr="00714355">
        <w:rPr>
          <w:sz w:val="25"/>
          <w:szCs w:val="25"/>
        </w:rPr>
        <w:t>98,</w:t>
      </w:r>
      <w:r w:rsidR="00026D9B" w:rsidRPr="00714355">
        <w:rPr>
          <w:sz w:val="25"/>
          <w:szCs w:val="25"/>
        </w:rPr>
        <w:t>3</w:t>
      </w:r>
      <w:r w:rsidR="00D00513" w:rsidRPr="00714355">
        <w:rPr>
          <w:sz w:val="25"/>
          <w:szCs w:val="25"/>
        </w:rPr>
        <w:t>% от показателей, утвержденных уточненной сводной бюджетной росписью.</w:t>
      </w:r>
      <w:r w:rsidR="001B21CF" w:rsidRPr="00714355">
        <w:rPr>
          <w:sz w:val="25"/>
          <w:szCs w:val="25"/>
        </w:rPr>
        <w:t xml:space="preserve"> </w:t>
      </w:r>
    </w:p>
    <w:p w:rsidR="00D0575B" w:rsidRPr="00714355" w:rsidRDefault="00063F65" w:rsidP="00B14488">
      <w:pPr>
        <w:tabs>
          <w:tab w:val="left" w:pos="709"/>
          <w:tab w:val="left" w:pos="1080"/>
        </w:tabs>
        <w:ind w:right="0" w:firstLine="0"/>
        <w:rPr>
          <w:sz w:val="25"/>
          <w:szCs w:val="25"/>
        </w:rPr>
      </w:pPr>
      <w:r w:rsidRPr="00714355">
        <w:rPr>
          <w:b/>
          <w:sz w:val="25"/>
          <w:szCs w:val="25"/>
        </w:rPr>
        <w:tab/>
      </w:r>
      <w:r w:rsidR="00D0575B" w:rsidRPr="00714355">
        <w:rPr>
          <w:sz w:val="25"/>
          <w:szCs w:val="25"/>
        </w:rPr>
        <w:t xml:space="preserve">По </w:t>
      </w:r>
      <w:r w:rsidR="00E3389F">
        <w:rPr>
          <w:sz w:val="25"/>
          <w:szCs w:val="25"/>
        </w:rPr>
        <w:t xml:space="preserve">основным </w:t>
      </w:r>
      <w:r w:rsidR="00D0575B" w:rsidRPr="00714355">
        <w:rPr>
          <w:sz w:val="25"/>
          <w:szCs w:val="25"/>
        </w:rPr>
        <w:t xml:space="preserve"> раздел</w:t>
      </w:r>
      <w:r w:rsidR="00E3389F">
        <w:rPr>
          <w:sz w:val="25"/>
          <w:szCs w:val="25"/>
        </w:rPr>
        <w:t xml:space="preserve">ам </w:t>
      </w:r>
      <w:r w:rsidR="00D0575B" w:rsidRPr="00714355">
        <w:rPr>
          <w:sz w:val="25"/>
          <w:szCs w:val="25"/>
        </w:rPr>
        <w:t xml:space="preserve"> функциональной классифика</w:t>
      </w:r>
      <w:r w:rsidR="002D1F59" w:rsidRPr="00714355">
        <w:rPr>
          <w:sz w:val="25"/>
          <w:szCs w:val="25"/>
        </w:rPr>
        <w:t>ции расходов бюджетов Р</w:t>
      </w:r>
      <w:r w:rsidR="00570D46" w:rsidRPr="00714355">
        <w:rPr>
          <w:sz w:val="25"/>
          <w:szCs w:val="25"/>
        </w:rPr>
        <w:t xml:space="preserve">оссийской </w:t>
      </w:r>
      <w:r w:rsidR="002D1F59" w:rsidRPr="00714355">
        <w:rPr>
          <w:sz w:val="25"/>
          <w:szCs w:val="25"/>
        </w:rPr>
        <w:t>Ф</w:t>
      </w:r>
      <w:r w:rsidR="00570D46" w:rsidRPr="00714355">
        <w:rPr>
          <w:sz w:val="25"/>
          <w:szCs w:val="25"/>
        </w:rPr>
        <w:t>едерации</w:t>
      </w:r>
      <w:r w:rsidR="00E3389F">
        <w:rPr>
          <w:sz w:val="25"/>
          <w:szCs w:val="25"/>
        </w:rPr>
        <w:t xml:space="preserve"> </w:t>
      </w:r>
      <w:r w:rsidR="006841B6" w:rsidRPr="00714355">
        <w:rPr>
          <w:sz w:val="25"/>
          <w:szCs w:val="25"/>
        </w:rPr>
        <w:t>за 2015 год сложилась экономия уточненных бюджетных ассигнований на общую сумму 11279,9  тыс. руб. или 1,7 %</w:t>
      </w:r>
      <w:r w:rsidR="006841B6">
        <w:rPr>
          <w:sz w:val="25"/>
          <w:szCs w:val="25"/>
        </w:rPr>
        <w:t xml:space="preserve">  </w:t>
      </w:r>
      <w:r w:rsidR="00E3389F">
        <w:rPr>
          <w:sz w:val="25"/>
          <w:szCs w:val="25"/>
        </w:rPr>
        <w:t>(за исключением разделов</w:t>
      </w:r>
      <w:r w:rsidR="00E3389F" w:rsidRPr="00E3389F">
        <w:rPr>
          <w:sz w:val="25"/>
          <w:szCs w:val="25"/>
        </w:rPr>
        <w:t xml:space="preserve"> </w:t>
      </w:r>
      <w:r w:rsidR="00E3389F">
        <w:rPr>
          <w:sz w:val="25"/>
          <w:szCs w:val="25"/>
        </w:rPr>
        <w:t>«</w:t>
      </w:r>
      <w:r w:rsidR="00E3389F" w:rsidRPr="00714355">
        <w:rPr>
          <w:sz w:val="25"/>
          <w:szCs w:val="25"/>
        </w:rPr>
        <w:t>Здравоохранение</w:t>
      </w:r>
      <w:r w:rsidR="00E3389F">
        <w:rPr>
          <w:sz w:val="25"/>
          <w:szCs w:val="25"/>
        </w:rPr>
        <w:t>», «</w:t>
      </w:r>
      <w:r w:rsidR="00E3389F" w:rsidRPr="00E3389F">
        <w:rPr>
          <w:sz w:val="25"/>
          <w:szCs w:val="25"/>
        </w:rPr>
        <w:t xml:space="preserve"> </w:t>
      </w:r>
      <w:r w:rsidR="00E3389F" w:rsidRPr="00714355">
        <w:rPr>
          <w:sz w:val="25"/>
          <w:szCs w:val="25"/>
        </w:rPr>
        <w:t>Физическая культура и спорт</w:t>
      </w:r>
      <w:r w:rsidR="00E3389F">
        <w:rPr>
          <w:sz w:val="25"/>
          <w:szCs w:val="25"/>
        </w:rPr>
        <w:t>», «</w:t>
      </w:r>
      <w:r w:rsidR="00E3389F" w:rsidRPr="00714355">
        <w:rPr>
          <w:sz w:val="25"/>
          <w:szCs w:val="25"/>
        </w:rPr>
        <w:t>Межбюджетные трансферты общего характера бюджетам субъектов Российской Федерации и муниципальных образований</w:t>
      </w:r>
      <w:r w:rsidR="00E3389F">
        <w:rPr>
          <w:sz w:val="25"/>
          <w:szCs w:val="25"/>
        </w:rPr>
        <w:t>»)</w:t>
      </w:r>
      <w:r w:rsidR="00D0575B" w:rsidRPr="00714355">
        <w:rPr>
          <w:sz w:val="25"/>
          <w:szCs w:val="25"/>
        </w:rPr>
        <w:t>.</w:t>
      </w:r>
    </w:p>
    <w:p w:rsidR="00911DC7" w:rsidRPr="00714355" w:rsidRDefault="00416315" w:rsidP="00B14488">
      <w:pPr>
        <w:rPr>
          <w:sz w:val="25"/>
          <w:szCs w:val="25"/>
        </w:rPr>
      </w:pPr>
      <w:r w:rsidRPr="00714355">
        <w:rPr>
          <w:sz w:val="25"/>
          <w:szCs w:val="25"/>
        </w:rPr>
        <w:t xml:space="preserve">  </w:t>
      </w:r>
      <w:r w:rsidR="00521E4B" w:rsidRPr="00714355">
        <w:rPr>
          <w:sz w:val="25"/>
          <w:szCs w:val="25"/>
        </w:rPr>
        <w:t xml:space="preserve">  7. </w:t>
      </w:r>
      <w:r w:rsidR="00AF39FE" w:rsidRPr="00714355">
        <w:rPr>
          <w:sz w:val="25"/>
          <w:szCs w:val="25"/>
        </w:rPr>
        <w:t xml:space="preserve">Финансирование </w:t>
      </w:r>
      <w:r w:rsidR="00FA453A" w:rsidRPr="00714355">
        <w:rPr>
          <w:sz w:val="25"/>
          <w:szCs w:val="25"/>
        </w:rPr>
        <w:t>муниципальных</w:t>
      </w:r>
      <w:r w:rsidR="00AF39FE" w:rsidRPr="00714355">
        <w:rPr>
          <w:sz w:val="25"/>
          <w:szCs w:val="25"/>
        </w:rPr>
        <w:t xml:space="preserve"> программ произведено </w:t>
      </w:r>
      <w:r w:rsidR="00284FCD" w:rsidRPr="00714355">
        <w:rPr>
          <w:sz w:val="25"/>
          <w:szCs w:val="25"/>
        </w:rPr>
        <w:t xml:space="preserve">в сумме </w:t>
      </w:r>
      <w:r w:rsidRPr="006841B6">
        <w:rPr>
          <w:sz w:val="25"/>
          <w:szCs w:val="25"/>
        </w:rPr>
        <w:t>38953,2</w:t>
      </w:r>
      <w:r w:rsidRPr="00714355">
        <w:rPr>
          <w:sz w:val="25"/>
          <w:szCs w:val="25"/>
        </w:rPr>
        <w:t xml:space="preserve"> </w:t>
      </w:r>
      <w:r w:rsidR="00FA453A" w:rsidRPr="00714355">
        <w:rPr>
          <w:sz w:val="25"/>
          <w:szCs w:val="25"/>
        </w:rPr>
        <w:t xml:space="preserve">тыс.руб., </w:t>
      </w:r>
      <w:r w:rsidR="00521E4B" w:rsidRPr="00714355">
        <w:rPr>
          <w:sz w:val="25"/>
          <w:szCs w:val="25"/>
        </w:rPr>
        <w:t xml:space="preserve">или </w:t>
      </w:r>
      <w:r w:rsidR="00D974BB" w:rsidRPr="00714355">
        <w:rPr>
          <w:sz w:val="25"/>
          <w:szCs w:val="25"/>
        </w:rPr>
        <w:t>95,5</w:t>
      </w:r>
      <w:r w:rsidR="00521E4B" w:rsidRPr="00714355">
        <w:rPr>
          <w:sz w:val="25"/>
          <w:szCs w:val="25"/>
        </w:rPr>
        <w:t xml:space="preserve">%  к плановым назначениям. Расходы,  финансируемые программно-целевым методом </w:t>
      </w:r>
      <w:r w:rsidR="00FA453A" w:rsidRPr="00714355">
        <w:rPr>
          <w:sz w:val="25"/>
          <w:szCs w:val="25"/>
        </w:rPr>
        <w:t xml:space="preserve"> составля</w:t>
      </w:r>
      <w:r w:rsidR="00521E4B" w:rsidRPr="00714355">
        <w:rPr>
          <w:sz w:val="25"/>
          <w:szCs w:val="25"/>
        </w:rPr>
        <w:t>ю</w:t>
      </w:r>
      <w:r w:rsidR="00FA453A" w:rsidRPr="00714355">
        <w:rPr>
          <w:sz w:val="25"/>
          <w:szCs w:val="25"/>
        </w:rPr>
        <w:t xml:space="preserve">т </w:t>
      </w:r>
      <w:r w:rsidR="00521E4B" w:rsidRPr="00714355">
        <w:rPr>
          <w:sz w:val="25"/>
          <w:szCs w:val="25"/>
        </w:rPr>
        <w:t xml:space="preserve"> </w:t>
      </w:r>
      <w:r w:rsidRPr="00714355">
        <w:rPr>
          <w:sz w:val="25"/>
          <w:szCs w:val="25"/>
        </w:rPr>
        <w:t>5,8</w:t>
      </w:r>
      <w:r w:rsidR="00FA453A" w:rsidRPr="00714355">
        <w:rPr>
          <w:sz w:val="25"/>
          <w:szCs w:val="25"/>
        </w:rPr>
        <w:t>% от объемов расходов бюджета района.</w:t>
      </w:r>
      <w:r w:rsidR="00AF39FE" w:rsidRPr="00714355">
        <w:rPr>
          <w:sz w:val="25"/>
          <w:szCs w:val="25"/>
        </w:rPr>
        <w:t xml:space="preserve"> </w:t>
      </w:r>
      <w:r w:rsidR="00D974BB" w:rsidRPr="00714355">
        <w:rPr>
          <w:sz w:val="25"/>
          <w:szCs w:val="25"/>
        </w:rPr>
        <w:t>По сравнению с 2014 годам количество  муниципальных программ, реализуемых на территории района  сокращено на 5, объемом финансирования, осуществленный программно-целевым методом снижен на 845,4 тыс. руб.</w:t>
      </w:r>
    </w:p>
    <w:p w:rsidR="001409BB" w:rsidRPr="00714355" w:rsidRDefault="00AF39FE" w:rsidP="00B14488">
      <w:pPr>
        <w:tabs>
          <w:tab w:val="left" w:pos="709"/>
        </w:tabs>
        <w:ind w:right="0"/>
        <w:rPr>
          <w:sz w:val="25"/>
          <w:szCs w:val="25"/>
        </w:rPr>
      </w:pPr>
      <w:r w:rsidRPr="00714355">
        <w:rPr>
          <w:b/>
          <w:sz w:val="25"/>
          <w:szCs w:val="25"/>
        </w:rPr>
        <w:tab/>
      </w:r>
      <w:r w:rsidR="00EB11F9" w:rsidRPr="00714355">
        <w:rPr>
          <w:sz w:val="25"/>
          <w:szCs w:val="25"/>
        </w:rPr>
        <w:t>8</w:t>
      </w:r>
      <w:r w:rsidRPr="00714355">
        <w:rPr>
          <w:sz w:val="25"/>
          <w:szCs w:val="25"/>
        </w:rPr>
        <w:t>.</w:t>
      </w:r>
      <w:r w:rsidRPr="00714355">
        <w:rPr>
          <w:b/>
          <w:sz w:val="25"/>
          <w:szCs w:val="25"/>
        </w:rPr>
        <w:t xml:space="preserve"> </w:t>
      </w:r>
      <w:r w:rsidR="00137268" w:rsidRPr="00714355">
        <w:rPr>
          <w:sz w:val="25"/>
          <w:szCs w:val="25"/>
        </w:rPr>
        <w:t>По состоянию на 01.01.201</w:t>
      </w:r>
      <w:r w:rsidR="00D974BB" w:rsidRPr="00714355">
        <w:rPr>
          <w:sz w:val="25"/>
          <w:szCs w:val="25"/>
        </w:rPr>
        <w:t>6</w:t>
      </w:r>
      <w:r w:rsidR="008B3AA4" w:rsidRPr="00714355">
        <w:rPr>
          <w:sz w:val="25"/>
          <w:szCs w:val="25"/>
        </w:rPr>
        <w:t xml:space="preserve"> года по обязательствам</w:t>
      </w:r>
      <w:r w:rsidR="00971BFD" w:rsidRPr="00714355">
        <w:rPr>
          <w:sz w:val="25"/>
          <w:szCs w:val="25"/>
        </w:rPr>
        <w:t xml:space="preserve"> </w:t>
      </w:r>
      <w:r w:rsidR="008B3AA4" w:rsidRPr="00714355">
        <w:rPr>
          <w:sz w:val="25"/>
          <w:szCs w:val="25"/>
        </w:rPr>
        <w:t>бюджета Тулунского муниципального района сложилась</w:t>
      </w:r>
      <w:r w:rsidR="00137268" w:rsidRPr="00714355">
        <w:rPr>
          <w:sz w:val="25"/>
          <w:szCs w:val="25"/>
        </w:rPr>
        <w:t xml:space="preserve"> просроченная </w:t>
      </w:r>
      <w:r w:rsidR="008B3AA4" w:rsidRPr="00714355">
        <w:rPr>
          <w:sz w:val="25"/>
          <w:szCs w:val="25"/>
        </w:rPr>
        <w:t xml:space="preserve"> кредиторская задолженность </w:t>
      </w:r>
      <w:r w:rsidR="001409BB" w:rsidRPr="00714355">
        <w:rPr>
          <w:sz w:val="25"/>
          <w:szCs w:val="25"/>
        </w:rPr>
        <w:t xml:space="preserve">в сумме </w:t>
      </w:r>
      <w:r w:rsidR="00D974BB" w:rsidRPr="00714355">
        <w:rPr>
          <w:sz w:val="25"/>
          <w:szCs w:val="25"/>
        </w:rPr>
        <w:t>1610,9</w:t>
      </w:r>
      <w:r w:rsidR="001409BB" w:rsidRPr="00714355">
        <w:rPr>
          <w:sz w:val="25"/>
          <w:szCs w:val="25"/>
        </w:rPr>
        <w:t xml:space="preserve"> тыс. руб. По сравнению с </w:t>
      </w:r>
      <w:r w:rsidR="00D974BB" w:rsidRPr="00714355">
        <w:rPr>
          <w:sz w:val="25"/>
          <w:szCs w:val="25"/>
        </w:rPr>
        <w:t>началом отчетного</w:t>
      </w:r>
      <w:r w:rsidR="001409BB" w:rsidRPr="00714355">
        <w:rPr>
          <w:sz w:val="25"/>
          <w:szCs w:val="25"/>
        </w:rPr>
        <w:t xml:space="preserve"> год</w:t>
      </w:r>
      <w:r w:rsidR="00D974BB" w:rsidRPr="00714355">
        <w:rPr>
          <w:sz w:val="25"/>
          <w:szCs w:val="25"/>
        </w:rPr>
        <w:t>а</w:t>
      </w:r>
      <w:r w:rsidR="001409BB" w:rsidRPr="00714355">
        <w:rPr>
          <w:sz w:val="25"/>
          <w:szCs w:val="25"/>
        </w:rPr>
        <w:t xml:space="preserve"> просроченная кредиторская задолженность </w:t>
      </w:r>
      <w:r w:rsidR="00D974BB" w:rsidRPr="00714355">
        <w:rPr>
          <w:sz w:val="25"/>
          <w:szCs w:val="25"/>
        </w:rPr>
        <w:t>возросла</w:t>
      </w:r>
      <w:r w:rsidR="001409BB" w:rsidRPr="00714355">
        <w:rPr>
          <w:sz w:val="25"/>
          <w:szCs w:val="25"/>
        </w:rPr>
        <w:t xml:space="preserve"> на </w:t>
      </w:r>
      <w:r w:rsidR="00D974BB" w:rsidRPr="00714355">
        <w:rPr>
          <w:sz w:val="25"/>
          <w:szCs w:val="25"/>
        </w:rPr>
        <w:t>864,2</w:t>
      </w:r>
      <w:r w:rsidR="001409BB" w:rsidRPr="00714355">
        <w:rPr>
          <w:sz w:val="25"/>
          <w:szCs w:val="25"/>
        </w:rPr>
        <w:t xml:space="preserve"> тыс.</w:t>
      </w:r>
      <w:r w:rsidR="00D974BB" w:rsidRPr="00714355">
        <w:rPr>
          <w:sz w:val="25"/>
          <w:szCs w:val="25"/>
        </w:rPr>
        <w:t xml:space="preserve"> </w:t>
      </w:r>
      <w:r w:rsidR="001409BB" w:rsidRPr="00714355">
        <w:rPr>
          <w:sz w:val="25"/>
          <w:szCs w:val="25"/>
        </w:rPr>
        <w:t xml:space="preserve">руб. </w:t>
      </w:r>
      <w:r w:rsidR="00D974BB" w:rsidRPr="00714355">
        <w:rPr>
          <w:sz w:val="25"/>
          <w:szCs w:val="25"/>
        </w:rPr>
        <w:t>или на115,7%.</w:t>
      </w:r>
    </w:p>
    <w:p w:rsidR="001409BB" w:rsidRPr="00714355" w:rsidRDefault="001409BB" w:rsidP="00B14488">
      <w:pPr>
        <w:ind w:firstLine="709"/>
        <w:rPr>
          <w:sz w:val="25"/>
          <w:szCs w:val="25"/>
        </w:rPr>
      </w:pPr>
      <w:r w:rsidRPr="00714355">
        <w:rPr>
          <w:sz w:val="25"/>
          <w:szCs w:val="25"/>
        </w:rPr>
        <w:t xml:space="preserve">  П</w:t>
      </w:r>
      <w:r w:rsidR="00971BFD" w:rsidRPr="00714355">
        <w:rPr>
          <w:sz w:val="25"/>
          <w:szCs w:val="25"/>
        </w:rPr>
        <w:t>росроченная д</w:t>
      </w:r>
      <w:r w:rsidR="008B3AA4" w:rsidRPr="00714355">
        <w:rPr>
          <w:sz w:val="25"/>
          <w:szCs w:val="25"/>
        </w:rPr>
        <w:t xml:space="preserve">ебиторская задолженность по бюджету </w:t>
      </w:r>
      <w:r w:rsidRPr="00714355">
        <w:rPr>
          <w:sz w:val="25"/>
          <w:szCs w:val="25"/>
        </w:rPr>
        <w:t xml:space="preserve">района </w:t>
      </w:r>
      <w:r w:rsidR="008B3AA4" w:rsidRPr="00714355">
        <w:rPr>
          <w:sz w:val="25"/>
          <w:szCs w:val="25"/>
        </w:rPr>
        <w:t xml:space="preserve">за отчетный период сложилась в сумме </w:t>
      </w:r>
      <w:r w:rsidR="00D974BB" w:rsidRPr="00714355">
        <w:rPr>
          <w:sz w:val="25"/>
          <w:szCs w:val="25"/>
        </w:rPr>
        <w:t>338,9</w:t>
      </w:r>
      <w:r w:rsidRPr="00714355">
        <w:rPr>
          <w:sz w:val="25"/>
          <w:szCs w:val="25"/>
        </w:rPr>
        <w:t xml:space="preserve"> тыс.руб.  По сравнению с </w:t>
      </w:r>
      <w:r w:rsidR="00D974BB" w:rsidRPr="00714355">
        <w:rPr>
          <w:sz w:val="25"/>
          <w:szCs w:val="25"/>
        </w:rPr>
        <w:t xml:space="preserve">началом отчетного года </w:t>
      </w:r>
      <w:r w:rsidRPr="00714355">
        <w:rPr>
          <w:sz w:val="25"/>
          <w:szCs w:val="25"/>
        </w:rPr>
        <w:t xml:space="preserve">просроченная дебиторская задолженность снизилась на </w:t>
      </w:r>
      <w:r w:rsidR="00D974BB" w:rsidRPr="00714355">
        <w:rPr>
          <w:sz w:val="25"/>
          <w:szCs w:val="25"/>
        </w:rPr>
        <w:t>13,7</w:t>
      </w:r>
      <w:r w:rsidRPr="00714355">
        <w:rPr>
          <w:sz w:val="25"/>
          <w:szCs w:val="25"/>
        </w:rPr>
        <w:t xml:space="preserve"> тыс.руб. </w:t>
      </w:r>
    </w:p>
    <w:p w:rsidR="00284FCD" w:rsidRPr="00714355" w:rsidRDefault="00AF3D24" w:rsidP="00B14488">
      <w:pPr>
        <w:tabs>
          <w:tab w:val="left" w:pos="709"/>
        </w:tabs>
        <w:ind w:right="0" w:firstLine="0"/>
        <w:rPr>
          <w:sz w:val="25"/>
          <w:szCs w:val="25"/>
          <w:highlight w:val="yellow"/>
        </w:rPr>
      </w:pPr>
      <w:r w:rsidRPr="00714355">
        <w:rPr>
          <w:sz w:val="25"/>
          <w:szCs w:val="25"/>
        </w:rPr>
        <w:t xml:space="preserve">              Бюджет Тулунского муниципального района по состоянию на 01 января 201</w:t>
      </w:r>
      <w:r w:rsidR="003D4E91" w:rsidRPr="00714355">
        <w:rPr>
          <w:sz w:val="25"/>
          <w:szCs w:val="25"/>
        </w:rPr>
        <w:t>6</w:t>
      </w:r>
      <w:r w:rsidRPr="00714355">
        <w:rPr>
          <w:sz w:val="25"/>
          <w:szCs w:val="25"/>
        </w:rPr>
        <w:t>г. не имеет задолженности по выплате заработной платы, по отчислениям во внебюджетные фонды, п</w:t>
      </w:r>
      <w:r w:rsidR="00323C1E">
        <w:rPr>
          <w:sz w:val="25"/>
          <w:szCs w:val="25"/>
        </w:rPr>
        <w:t>о оплате за коммунальные услуги.</w:t>
      </w:r>
    </w:p>
    <w:p w:rsidR="00D73823" w:rsidRPr="00714355" w:rsidRDefault="006841B6" w:rsidP="00B14488">
      <w:pPr>
        <w:tabs>
          <w:tab w:val="left" w:pos="709"/>
          <w:tab w:val="left" w:pos="1080"/>
        </w:tabs>
        <w:ind w:firstLine="180"/>
        <w:rPr>
          <w:sz w:val="25"/>
          <w:szCs w:val="25"/>
        </w:rPr>
      </w:pPr>
      <w:r>
        <w:rPr>
          <w:sz w:val="25"/>
          <w:szCs w:val="25"/>
        </w:rPr>
        <w:lastRenderedPageBreak/>
        <w:t xml:space="preserve">    </w:t>
      </w:r>
      <w:r w:rsidR="00AF3D24" w:rsidRPr="00714355">
        <w:rPr>
          <w:sz w:val="25"/>
          <w:szCs w:val="25"/>
        </w:rPr>
        <w:t xml:space="preserve">9. </w:t>
      </w:r>
      <w:r w:rsidR="00D73823" w:rsidRPr="00714355">
        <w:rPr>
          <w:sz w:val="25"/>
          <w:szCs w:val="25"/>
        </w:rPr>
        <w:t xml:space="preserve">Утвержден предельный объем муниципального долга на 2015г. в размере 158302,1 тыс.руб., в том числе верхний предел муниципального долга по состоянию на 1 января 2016 г. в размере 0 тыс.руб., по муниципальным гарантиям 0 тыс.руб., что соответствует требованиям  ст.107 БК РФ. </w:t>
      </w:r>
    </w:p>
    <w:p w:rsidR="00AF3D24" w:rsidRPr="00714355" w:rsidRDefault="006E56DA" w:rsidP="00B14488">
      <w:pPr>
        <w:ind w:firstLine="426"/>
        <w:rPr>
          <w:sz w:val="25"/>
          <w:szCs w:val="25"/>
        </w:rPr>
      </w:pPr>
      <w:r w:rsidRPr="00714355">
        <w:rPr>
          <w:sz w:val="25"/>
          <w:szCs w:val="25"/>
        </w:rPr>
        <w:t>Предельный объем расходов на обслуживание муниципального долга установлен в сумме 0 тыс.руб.</w:t>
      </w:r>
    </w:p>
    <w:p w:rsidR="006E56DA" w:rsidRPr="00714355" w:rsidRDefault="00284FCD" w:rsidP="00B14488">
      <w:pPr>
        <w:ind w:firstLine="426"/>
        <w:rPr>
          <w:sz w:val="25"/>
          <w:szCs w:val="25"/>
        </w:rPr>
      </w:pPr>
      <w:r w:rsidRPr="00714355">
        <w:rPr>
          <w:sz w:val="25"/>
          <w:szCs w:val="25"/>
        </w:rPr>
        <w:t xml:space="preserve"> </w:t>
      </w:r>
      <w:r w:rsidR="001409BB" w:rsidRPr="00714355">
        <w:rPr>
          <w:sz w:val="25"/>
          <w:szCs w:val="25"/>
        </w:rPr>
        <w:t>По состоянию на 01.01.201</w:t>
      </w:r>
      <w:r w:rsidR="00D73823" w:rsidRPr="00714355">
        <w:rPr>
          <w:sz w:val="25"/>
          <w:szCs w:val="25"/>
        </w:rPr>
        <w:t>6</w:t>
      </w:r>
      <w:r w:rsidR="001409BB" w:rsidRPr="00714355">
        <w:rPr>
          <w:sz w:val="25"/>
          <w:szCs w:val="25"/>
        </w:rPr>
        <w:t xml:space="preserve"> года бюджет Тулунского муниципального района</w:t>
      </w:r>
      <w:r w:rsidR="00AF3D24" w:rsidRPr="00714355">
        <w:rPr>
          <w:sz w:val="25"/>
          <w:szCs w:val="25"/>
        </w:rPr>
        <w:t xml:space="preserve"> муниципального долга не имеет.</w:t>
      </w:r>
    </w:p>
    <w:p w:rsidR="00911DC7" w:rsidRPr="00714355" w:rsidRDefault="00085C96" w:rsidP="00B14488">
      <w:pPr>
        <w:tabs>
          <w:tab w:val="left" w:pos="-1276"/>
          <w:tab w:val="left" w:pos="709"/>
        </w:tabs>
        <w:ind w:right="-1" w:firstLine="0"/>
        <w:rPr>
          <w:sz w:val="25"/>
          <w:szCs w:val="25"/>
        </w:rPr>
      </w:pPr>
      <w:r w:rsidRPr="00714355">
        <w:rPr>
          <w:sz w:val="25"/>
          <w:szCs w:val="25"/>
        </w:rPr>
        <w:t xml:space="preserve">       </w:t>
      </w:r>
      <w:r w:rsidR="00D73823" w:rsidRPr="00714355">
        <w:rPr>
          <w:sz w:val="25"/>
          <w:szCs w:val="25"/>
        </w:rPr>
        <w:t>10.</w:t>
      </w:r>
      <w:r w:rsidR="0040447F" w:rsidRPr="00714355">
        <w:rPr>
          <w:sz w:val="25"/>
          <w:szCs w:val="25"/>
        </w:rPr>
        <w:t xml:space="preserve"> </w:t>
      </w:r>
      <w:r w:rsidR="00911DC7" w:rsidRPr="00714355">
        <w:rPr>
          <w:sz w:val="25"/>
          <w:szCs w:val="25"/>
        </w:rPr>
        <w:t>В рамках осуществления внешнего финансового контроля специалистами Контрольно-счетной палаты в 201</w:t>
      </w:r>
      <w:r w:rsidR="00D73823" w:rsidRPr="00714355">
        <w:rPr>
          <w:sz w:val="25"/>
          <w:szCs w:val="25"/>
        </w:rPr>
        <w:t>5</w:t>
      </w:r>
      <w:r w:rsidR="00911DC7" w:rsidRPr="00714355">
        <w:rPr>
          <w:sz w:val="25"/>
          <w:szCs w:val="25"/>
        </w:rPr>
        <w:t xml:space="preserve">году проведено </w:t>
      </w:r>
      <w:r w:rsidR="00D73823" w:rsidRPr="00714355">
        <w:rPr>
          <w:sz w:val="25"/>
          <w:szCs w:val="25"/>
        </w:rPr>
        <w:t>129</w:t>
      </w:r>
      <w:r w:rsidR="00911DC7" w:rsidRPr="00714355">
        <w:rPr>
          <w:sz w:val="25"/>
          <w:szCs w:val="25"/>
        </w:rPr>
        <w:t xml:space="preserve"> контрольных и экспертно-аналитических мероприятий, объём проверенных средств в ходе контрольной работы составил </w:t>
      </w:r>
      <w:r w:rsidR="00D73823" w:rsidRPr="00714355">
        <w:rPr>
          <w:sz w:val="25"/>
          <w:szCs w:val="25"/>
        </w:rPr>
        <w:t>211911,1</w:t>
      </w:r>
      <w:r w:rsidR="00911DC7" w:rsidRPr="00714355">
        <w:rPr>
          <w:sz w:val="25"/>
          <w:szCs w:val="25"/>
        </w:rPr>
        <w:t xml:space="preserve"> тыс. руб., выявлено нарушений законодательства на сумму </w:t>
      </w:r>
      <w:r w:rsidR="00D73823" w:rsidRPr="00714355">
        <w:rPr>
          <w:sz w:val="25"/>
          <w:szCs w:val="25"/>
        </w:rPr>
        <w:t>14415,3</w:t>
      </w:r>
      <w:r w:rsidR="00911DC7" w:rsidRPr="00714355">
        <w:rPr>
          <w:sz w:val="25"/>
          <w:szCs w:val="25"/>
        </w:rPr>
        <w:t xml:space="preserve"> тыс. руб</w:t>
      </w:r>
      <w:r w:rsidR="00B45198" w:rsidRPr="00714355">
        <w:rPr>
          <w:sz w:val="25"/>
          <w:szCs w:val="25"/>
        </w:rPr>
        <w:t>.</w:t>
      </w:r>
      <w:r w:rsidR="00B14488">
        <w:rPr>
          <w:sz w:val="25"/>
          <w:szCs w:val="25"/>
        </w:rPr>
        <w:t xml:space="preserve"> </w:t>
      </w:r>
      <w:r w:rsidR="00911DC7" w:rsidRPr="00714355">
        <w:rPr>
          <w:sz w:val="25"/>
          <w:szCs w:val="25"/>
        </w:rPr>
        <w:t>Наибольшая доля выявленных нарушений (</w:t>
      </w:r>
      <w:r w:rsidR="00D73823" w:rsidRPr="00714355">
        <w:rPr>
          <w:sz w:val="25"/>
          <w:szCs w:val="25"/>
        </w:rPr>
        <w:t>10492,8</w:t>
      </w:r>
      <w:r w:rsidR="00911DC7" w:rsidRPr="00714355">
        <w:rPr>
          <w:sz w:val="25"/>
          <w:szCs w:val="25"/>
        </w:rPr>
        <w:t xml:space="preserve">тыс.руб.) вызвана ненадлежащим соблюдением норм </w:t>
      </w:r>
      <w:r w:rsidR="00D73823" w:rsidRPr="00714355">
        <w:rPr>
          <w:sz w:val="25"/>
          <w:szCs w:val="25"/>
        </w:rPr>
        <w:t xml:space="preserve">бюджетного </w:t>
      </w:r>
      <w:r w:rsidR="00911DC7" w:rsidRPr="00714355">
        <w:rPr>
          <w:sz w:val="25"/>
          <w:szCs w:val="25"/>
        </w:rPr>
        <w:t>законодательства.</w:t>
      </w:r>
    </w:p>
    <w:p w:rsidR="00AF39FE" w:rsidRDefault="00911DC7" w:rsidP="006841B6">
      <w:pPr>
        <w:tabs>
          <w:tab w:val="left" w:pos="-1276"/>
          <w:tab w:val="left" w:pos="709"/>
        </w:tabs>
        <w:ind w:right="-1"/>
        <w:rPr>
          <w:sz w:val="25"/>
          <w:szCs w:val="25"/>
        </w:rPr>
      </w:pPr>
      <w:r w:rsidRPr="00714355">
        <w:rPr>
          <w:sz w:val="25"/>
          <w:szCs w:val="25"/>
        </w:rPr>
        <w:t xml:space="preserve">Рекомендовано Контрольно-счетной палатой к взысканию или возврату </w:t>
      </w:r>
      <w:r w:rsidR="00D73823" w:rsidRPr="00714355">
        <w:rPr>
          <w:sz w:val="25"/>
          <w:szCs w:val="25"/>
        </w:rPr>
        <w:t>495,2</w:t>
      </w:r>
      <w:r w:rsidRPr="00714355">
        <w:rPr>
          <w:sz w:val="25"/>
          <w:szCs w:val="25"/>
        </w:rPr>
        <w:t xml:space="preserve"> тыс. руб.</w:t>
      </w:r>
      <w:r w:rsidRPr="00714355">
        <w:rPr>
          <w:b/>
          <w:sz w:val="25"/>
          <w:szCs w:val="25"/>
        </w:rPr>
        <w:t xml:space="preserve"> </w:t>
      </w:r>
      <w:r w:rsidRPr="00714355">
        <w:rPr>
          <w:sz w:val="25"/>
          <w:szCs w:val="25"/>
        </w:rPr>
        <w:t xml:space="preserve">Согласно представленных учреждениями информаций восстановлено в бюджет </w:t>
      </w:r>
      <w:r w:rsidR="00D73823" w:rsidRPr="00714355">
        <w:rPr>
          <w:sz w:val="25"/>
          <w:szCs w:val="25"/>
        </w:rPr>
        <w:t>84,0</w:t>
      </w:r>
      <w:r w:rsidRPr="00714355">
        <w:rPr>
          <w:sz w:val="25"/>
          <w:szCs w:val="25"/>
        </w:rPr>
        <w:t xml:space="preserve"> тыс. руб. </w:t>
      </w:r>
    </w:p>
    <w:p w:rsidR="006841B6" w:rsidRPr="00714355" w:rsidRDefault="006841B6" w:rsidP="006841B6">
      <w:pPr>
        <w:tabs>
          <w:tab w:val="left" w:pos="-1276"/>
          <w:tab w:val="left" w:pos="709"/>
        </w:tabs>
        <w:ind w:right="-1"/>
        <w:rPr>
          <w:sz w:val="25"/>
          <w:szCs w:val="25"/>
        </w:rPr>
      </w:pPr>
    </w:p>
    <w:p w:rsidR="00246E35" w:rsidRPr="00714355" w:rsidRDefault="00BF15B1" w:rsidP="00C479B6">
      <w:pPr>
        <w:tabs>
          <w:tab w:val="left" w:pos="709"/>
          <w:tab w:val="left" w:pos="1080"/>
        </w:tabs>
        <w:ind w:right="-54"/>
        <w:jc w:val="center"/>
        <w:rPr>
          <w:b/>
          <w:sz w:val="25"/>
          <w:szCs w:val="25"/>
        </w:rPr>
      </w:pPr>
      <w:r w:rsidRPr="00714355">
        <w:rPr>
          <w:b/>
          <w:sz w:val="25"/>
          <w:szCs w:val="25"/>
        </w:rPr>
        <w:t>Рекомендации:</w:t>
      </w:r>
    </w:p>
    <w:p w:rsidR="00FA6954" w:rsidRPr="00714355" w:rsidRDefault="00FA6954" w:rsidP="00BF15B1">
      <w:pPr>
        <w:tabs>
          <w:tab w:val="left" w:pos="709"/>
          <w:tab w:val="left" w:pos="1080"/>
        </w:tabs>
        <w:ind w:right="-54"/>
        <w:jc w:val="center"/>
        <w:rPr>
          <w:b/>
          <w:sz w:val="25"/>
          <w:szCs w:val="25"/>
        </w:rPr>
      </w:pPr>
    </w:p>
    <w:p w:rsidR="00353846" w:rsidRPr="00714355" w:rsidRDefault="00BF15B1" w:rsidP="00353846">
      <w:pPr>
        <w:tabs>
          <w:tab w:val="left" w:pos="709"/>
          <w:tab w:val="left" w:pos="1080"/>
        </w:tabs>
        <w:rPr>
          <w:b/>
          <w:sz w:val="25"/>
          <w:szCs w:val="25"/>
        </w:rPr>
      </w:pPr>
      <w:r w:rsidRPr="00714355">
        <w:rPr>
          <w:sz w:val="25"/>
          <w:szCs w:val="25"/>
        </w:rPr>
        <w:tab/>
      </w:r>
      <w:r w:rsidR="0098790A" w:rsidRPr="00714355">
        <w:rPr>
          <w:b/>
          <w:sz w:val="25"/>
          <w:szCs w:val="25"/>
        </w:rPr>
        <w:t>В целом</w:t>
      </w:r>
      <w:r w:rsidRPr="00714355">
        <w:rPr>
          <w:b/>
          <w:sz w:val="25"/>
          <w:szCs w:val="25"/>
        </w:rPr>
        <w:t>, представленный на экспертизу отчет «Об исполнени</w:t>
      </w:r>
      <w:r w:rsidR="0098790A" w:rsidRPr="00714355">
        <w:rPr>
          <w:b/>
          <w:sz w:val="25"/>
          <w:szCs w:val="25"/>
        </w:rPr>
        <w:t xml:space="preserve">и </w:t>
      </w:r>
      <w:r w:rsidRPr="00714355">
        <w:rPr>
          <w:b/>
          <w:sz w:val="25"/>
          <w:szCs w:val="25"/>
        </w:rPr>
        <w:t>бюджета Тулунского муниципального района</w:t>
      </w:r>
      <w:r w:rsidR="0040447F" w:rsidRPr="00714355">
        <w:rPr>
          <w:b/>
          <w:sz w:val="25"/>
          <w:szCs w:val="25"/>
        </w:rPr>
        <w:t xml:space="preserve"> за 201</w:t>
      </w:r>
      <w:r w:rsidR="00353846" w:rsidRPr="00714355">
        <w:rPr>
          <w:b/>
          <w:sz w:val="25"/>
          <w:szCs w:val="25"/>
        </w:rPr>
        <w:t>5</w:t>
      </w:r>
      <w:r w:rsidRPr="00714355">
        <w:rPr>
          <w:b/>
          <w:sz w:val="25"/>
          <w:szCs w:val="25"/>
        </w:rPr>
        <w:t xml:space="preserve"> год»</w:t>
      </w:r>
      <w:r w:rsidR="0098790A" w:rsidRPr="00714355">
        <w:rPr>
          <w:b/>
          <w:sz w:val="25"/>
          <w:szCs w:val="25"/>
        </w:rPr>
        <w:t xml:space="preserve"> является полным и достоверным, </w:t>
      </w:r>
      <w:r w:rsidRPr="00714355">
        <w:rPr>
          <w:b/>
          <w:sz w:val="25"/>
          <w:szCs w:val="25"/>
        </w:rPr>
        <w:t xml:space="preserve"> </w:t>
      </w:r>
      <w:r w:rsidR="00353846" w:rsidRPr="00714355">
        <w:rPr>
          <w:b/>
          <w:sz w:val="25"/>
          <w:szCs w:val="25"/>
        </w:rPr>
        <w:t xml:space="preserve">и может быть </w:t>
      </w:r>
      <w:r w:rsidRPr="00714355">
        <w:rPr>
          <w:b/>
          <w:sz w:val="25"/>
          <w:szCs w:val="25"/>
        </w:rPr>
        <w:t xml:space="preserve">рекомендован </w:t>
      </w:r>
      <w:r w:rsidR="0098790A" w:rsidRPr="00714355">
        <w:rPr>
          <w:b/>
          <w:sz w:val="25"/>
          <w:szCs w:val="25"/>
        </w:rPr>
        <w:t>к утверждению</w:t>
      </w:r>
      <w:r w:rsidR="00353846" w:rsidRPr="00714355">
        <w:rPr>
          <w:b/>
          <w:sz w:val="25"/>
          <w:szCs w:val="25"/>
        </w:rPr>
        <w:t xml:space="preserve"> на очередном заседании Думы Тулунского муниципального района.</w:t>
      </w:r>
    </w:p>
    <w:p w:rsidR="00246E35" w:rsidRPr="00714355" w:rsidRDefault="00BF15B1" w:rsidP="00EE0BD6">
      <w:pPr>
        <w:tabs>
          <w:tab w:val="left" w:pos="709"/>
          <w:tab w:val="left" w:pos="1080"/>
        </w:tabs>
        <w:ind w:right="-54"/>
        <w:rPr>
          <w:b/>
          <w:sz w:val="25"/>
          <w:szCs w:val="25"/>
        </w:rPr>
      </w:pPr>
      <w:r w:rsidRPr="00714355">
        <w:rPr>
          <w:sz w:val="25"/>
          <w:szCs w:val="25"/>
        </w:rPr>
        <w:t>.</w:t>
      </w:r>
    </w:p>
    <w:p w:rsidR="001A44B6" w:rsidRPr="00714355" w:rsidRDefault="001A44B6" w:rsidP="0040447F">
      <w:pPr>
        <w:tabs>
          <w:tab w:val="left" w:pos="709"/>
          <w:tab w:val="left" w:pos="1080"/>
        </w:tabs>
        <w:ind w:right="-54" w:firstLine="0"/>
        <w:rPr>
          <w:b/>
          <w:sz w:val="25"/>
          <w:szCs w:val="25"/>
        </w:rPr>
      </w:pPr>
    </w:p>
    <w:p w:rsidR="004D4B53" w:rsidRPr="00714355" w:rsidRDefault="00747751" w:rsidP="00EE0BD6">
      <w:pPr>
        <w:tabs>
          <w:tab w:val="left" w:pos="709"/>
          <w:tab w:val="left" w:pos="1080"/>
        </w:tabs>
        <w:ind w:right="-54"/>
        <w:rPr>
          <w:b/>
          <w:sz w:val="25"/>
          <w:szCs w:val="25"/>
        </w:rPr>
      </w:pPr>
      <w:r w:rsidRPr="00714355">
        <w:rPr>
          <w:b/>
          <w:sz w:val="25"/>
          <w:szCs w:val="25"/>
        </w:rPr>
        <w:t xml:space="preserve">         </w:t>
      </w:r>
    </w:p>
    <w:p w:rsidR="00AF3D24" w:rsidRPr="009D4838" w:rsidRDefault="008945C8" w:rsidP="008945C8">
      <w:pPr>
        <w:tabs>
          <w:tab w:val="left" w:pos="1080"/>
        </w:tabs>
        <w:ind w:firstLine="0"/>
        <w:rPr>
          <w:sz w:val="26"/>
          <w:szCs w:val="26"/>
        </w:rPr>
      </w:pPr>
      <w:r w:rsidRPr="009D4838">
        <w:rPr>
          <w:sz w:val="26"/>
          <w:szCs w:val="26"/>
        </w:rPr>
        <w:t>Председатель</w:t>
      </w:r>
      <w:r w:rsidR="00E13015" w:rsidRPr="009D4838">
        <w:rPr>
          <w:sz w:val="26"/>
          <w:szCs w:val="26"/>
        </w:rPr>
        <w:t xml:space="preserve"> К</w:t>
      </w:r>
      <w:r w:rsidR="00AF3D24" w:rsidRPr="009D4838">
        <w:rPr>
          <w:sz w:val="26"/>
          <w:szCs w:val="26"/>
        </w:rPr>
        <w:t xml:space="preserve">онтрольно-счетной </w:t>
      </w:r>
    </w:p>
    <w:p w:rsidR="008A5DDB" w:rsidRPr="009D4838" w:rsidRDefault="00AB12DD" w:rsidP="008945C8">
      <w:pPr>
        <w:tabs>
          <w:tab w:val="left" w:pos="1080"/>
        </w:tabs>
        <w:ind w:firstLine="0"/>
        <w:rPr>
          <w:sz w:val="26"/>
          <w:szCs w:val="26"/>
        </w:rPr>
      </w:pPr>
      <w:r>
        <w:rPr>
          <w:sz w:val="26"/>
          <w:szCs w:val="26"/>
        </w:rPr>
        <w:t>п</w:t>
      </w:r>
      <w:r w:rsidR="000305AE" w:rsidRPr="009D4838">
        <w:rPr>
          <w:sz w:val="26"/>
          <w:szCs w:val="26"/>
        </w:rPr>
        <w:t xml:space="preserve">алаты </w:t>
      </w:r>
      <w:r w:rsidR="00AF3D24" w:rsidRPr="009D4838">
        <w:rPr>
          <w:sz w:val="26"/>
          <w:szCs w:val="26"/>
        </w:rPr>
        <w:t>МО</w:t>
      </w:r>
      <w:r w:rsidR="000305AE" w:rsidRPr="009D4838">
        <w:rPr>
          <w:sz w:val="26"/>
          <w:szCs w:val="26"/>
        </w:rPr>
        <w:t xml:space="preserve"> </w:t>
      </w:r>
      <w:r w:rsidR="00E13015" w:rsidRPr="009D4838">
        <w:rPr>
          <w:sz w:val="26"/>
          <w:szCs w:val="26"/>
        </w:rPr>
        <w:t xml:space="preserve">«Тулунский район»                                   </w:t>
      </w:r>
      <w:r w:rsidR="000305AE" w:rsidRPr="009D4838">
        <w:rPr>
          <w:sz w:val="26"/>
          <w:szCs w:val="26"/>
        </w:rPr>
        <w:t xml:space="preserve">                   </w:t>
      </w:r>
      <w:r w:rsidR="00AF3D24" w:rsidRPr="009D4838">
        <w:rPr>
          <w:sz w:val="26"/>
          <w:szCs w:val="26"/>
        </w:rPr>
        <w:t xml:space="preserve">  </w:t>
      </w:r>
      <w:r w:rsidR="000305AE" w:rsidRPr="009D4838">
        <w:rPr>
          <w:sz w:val="26"/>
          <w:szCs w:val="26"/>
        </w:rPr>
        <w:t>Л.А.</w:t>
      </w:r>
      <w:r w:rsidR="009D4838">
        <w:rPr>
          <w:sz w:val="26"/>
          <w:szCs w:val="26"/>
        </w:rPr>
        <w:t xml:space="preserve"> </w:t>
      </w:r>
      <w:r w:rsidR="000305AE" w:rsidRPr="009D4838">
        <w:rPr>
          <w:sz w:val="26"/>
          <w:szCs w:val="26"/>
        </w:rPr>
        <w:t>Федорова</w:t>
      </w:r>
    </w:p>
    <w:p w:rsidR="00420F48" w:rsidRPr="009D4838" w:rsidRDefault="00420F48" w:rsidP="00420F48">
      <w:pPr>
        <w:pStyle w:val="ConsPlusNormal"/>
        <w:ind w:firstLine="540"/>
        <w:rPr>
          <w:rFonts w:ascii="Times New Roman" w:hAnsi="Times New Roman" w:cs="Times New Roman"/>
          <w:sz w:val="26"/>
          <w:szCs w:val="26"/>
        </w:rPr>
      </w:pPr>
    </w:p>
    <w:p w:rsidR="00420F48" w:rsidRPr="009D4838" w:rsidRDefault="00420F48" w:rsidP="00420F48">
      <w:pPr>
        <w:pStyle w:val="ConsPlusNormal"/>
        <w:ind w:firstLine="540"/>
        <w:rPr>
          <w:rFonts w:ascii="Times New Roman" w:hAnsi="Times New Roman" w:cs="Times New Roman"/>
          <w:sz w:val="26"/>
          <w:szCs w:val="26"/>
        </w:rPr>
      </w:pPr>
    </w:p>
    <w:p w:rsidR="00527283" w:rsidRPr="009D4838" w:rsidRDefault="00527283" w:rsidP="00527283">
      <w:pPr>
        <w:tabs>
          <w:tab w:val="left" w:pos="1080"/>
        </w:tabs>
        <w:rPr>
          <w:sz w:val="26"/>
          <w:szCs w:val="26"/>
        </w:rPr>
      </w:pPr>
    </w:p>
    <w:p w:rsidR="00527283" w:rsidRPr="009D4838" w:rsidRDefault="00527283" w:rsidP="009D4838">
      <w:pPr>
        <w:tabs>
          <w:tab w:val="left" w:pos="1080"/>
        </w:tabs>
        <w:ind w:firstLine="0"/>
        <w:rPr>
          <w:sz w:val="26"/>
          <w:szCs w:val="26"/>
        </w:rPr>
      </w:pPr>
      <w:r w:rsidRPr="009D4838">
        <w:rPr>
          <w:sz w:val="26"/>
          <w:szCs w:val="26"/>
        </w:rPr>
        <w:t>С заключением ознакомлена:</w:t>
      </w:r>
    </w:p>
    <w:p w:rsidR="00527283" w:rsidRPr="009D4838" w:rsidRDefault="00527283" w:rsidP="00527283">
      <w:pPr>
        <w:tabs>
          <w:tab w:val="left" w:pos="1080"/>
        </w:tabs>
        <w:rPr>
          <w:b/>
          <w:sz w:val="26"/>
          <w:szCs w:val="26"/>
        </w:rPr>
      </w:pPr>
    </w:p>
    <w:p w:rsidR="00527283" w:rsidRPr="009D4838" w:rsidRDefault="00527283" w:rsidP="009D4838">
      <w:pPr>
        <w:tabs>
          <w:tab w:val="left" w:pos="1080"/>
        </w:tabs>
        <w:ind w:firstLine="0"/>
        <w:rPr>
          <w:sz w:val="26"/>
          <w:szCs w:val="26"/>
        </w:rPr>
      </w:pPr>
      <w:r w:rsidRPr="009D4838">
        <w:rPr>
          <w:sz w:val="26"/>
          <w:szCs w:val="26"/>
        </w:rPr>
        <w:t>Председатель Комитета по финансам</w:t>
      </w:r>
    </w:p>
    <w:p w:rsidR="00527283" w:rsidRPr="009D4838" w:rsidRDefault="00527283" w:rsidP="009D4838">
      <w:pPr>
        <w:tabs>
          <w:tab w:val="left" w:pos="1080"/>
        </w:tabs>
        <w:ind w:firstLine="0"/>
        <w:rPr>
          <w:sz w:val="26"/>
          <w:szCs w:val="26"/>
        </w:rPr>
      </w:pPr>
      <w:r w:rsidRPr="009D4838">
        <w:rPr>
          <w:sz w:val="26"/>
          <w:szCs w:val="26"/>
        </w:rPr>
        <w:t xml:space="preserve">администрации Тулунского </w:t>
      </w:r>
    </w:p>
    <w:p w:rsidR="009D4838" w:rsidRPr="009D4838" w:rsidRDefault="00527283" w:rsidP="009D4838">
      <w:pPr>
        <w:pStyle w:val="ConsPlusNormal"/>
        <w:ind w:firstLine="0"/>
        <w:rPr>
          <w:rFonts w:ascii="Times New Roman" w:hAnsi="Times New Roman" w:cs="Times New Roman"/>
          <w:sz w:val="26"/>
          <w:szCs w:val="26"/>
        </w:rPr>
      </w:pPr>
      <w:r w:rsidRPr="009D4838">
        <w:rPr>
          <w:rFonts w:ascii="Times New Roman" w:hAnsi="Times New Roman" w:cs="Times New Roman"/>
          <w:sz w:val="26"/>
          <w:szCs w:val="26"/>
        </w:rPr>
        <w:t>муниципального</w:t>
      </w:r>
      <w:r w:rsidR="009D4838" w:rsidRPr="009D4838">
        <w:rPr>
          <w:rFonts w:ascii="Times New Roman" w:hAnsi="Times New Roman" w:cs="Times New Roman"/>
          <w:sz w:val="26"/>
          <w:szCs w:val="26"/>
        </w:rPr>
        <w:t xml:space="preserve"> </w:t>
      </w:r>
      <w:r w:rsidRPr="009D4838">
        <w:rPr>
          <w:rFonts w:ascii="Times New Roman" w:hAnsi="Times New Roman" w:cs="Times New Roman"/>
          <w:sz w:val="26"/>
          <w:szCs w:val="26"/>
        </w:rPr>
        <w:t xml:space="preserve">района </w:t>
      </w:r>
      <w:r w:rsidR="009D4838" w:rsidRPr="009D4838">
        <w:rPr>
          <w:rFonts w:ascii="Times New Roman" w:hAnsi="Times New Roman" w:cs="Times New Roman"/>
          <w:sz w:val="26"/>
          <w:szCs w:val="26"/>
        </w:rPr>
        <w:t xml:space="preserve">                                                  </w:t>
      </w:r>
      <w:r w:rsidR="009D4838">
        <w:rPr>
          <w:rFonts w:ascii="Times New Roman" w:hAnsi="Times New Roman" w:cs="Times New Roman"/>
          <w:sz w:val="26"/>
          <w:szCs w:val="26"/>
        </w:rPr>
        <w:t xml:space="preserve">                 </w:t>
      </w:r>
      <w:r w:rsidR="009D4838" w:rsidRPr="009D4838">
        <w:rPr>
          <w:rFonts w:ascii="Times New Roman" w:hAnsi="Times New Roman" w:cs="Times New Roman"/>
          <w:sz w:val="26"/>
          <w:szCs w:val="26"/>
        </w:rPr>
        <w:t xml:space="preserve">  Г.Э.</w:t>
      </w:r>
      <w:r w:rsidR="009D4838">
        <w:rPr>
          <w:rFonts w:ascii="Times New Roman" w:hAnsi="Times New Roman" w:cs="Times New Roman"/>
          <w:sz w:val="26"/>
          <w:szCs w:val="26"/>
        </w:rPr>
        <w:t xml:space="preserve"> </w:t>
      </w:r>
      <w:r w:rsidR="009D4838" w:rsidRPr="009D4838">
        <w:rPr>
          <w:rFonts w:ascii="Times New Roman" w:hAnsi="Times New Roman" w:cs="Times New Roman"/>
          <w:sz w:val="26"/>
          <w:szCs w:val="26"/>
        </w:rPr>
        <w:t>Романчук</w:t>
      </w:r>
    </w:p>
    <w:p w:rsidR="00420F48" w:rsidRPr="009D4838" w:rsidRDefault="00527283" w:rsidP="00527283">
      <w:pPr>
        <w:pStyle w:val="ConsPlusNormal"/>
        <w:ind w:firstLine="540"/>
        <w:rPr>
          <w:rFonts w:ascii="Times New Roman" w:hAnsi="Times New Roman" w:cs="Times New Roman"/>
          <w:sz w:val="26"/>
          <w:szCs w:val="26"/>
        </w:rPr>
      </w:pPr>
      <w:r w:rsidRPr="009D4838">
        <w:rPr>
          <w:rFonts w:ascii="Times New Roman" w:hAnsi="Times New Roman" w:cs="Times New Roman"/>
          <w:sz w:val="26"/>
          <w:szCs w:val="26"/>
        </w:rPr>
        <w:t xml:space="preserve">                                                         </w:t>
      </w:r>
    </w:p>
    <w:sectPr w:rsidR="00420F48" w:rsidRPr="009D4838" w:rsidSect="00FF1BF9">
      <w:footerReference w:type="even" r:id="rId8"/>
      <w:footerReference w:type="default" r:id="rId9"/>
      <w:pgSz w:w="11906" w:h="16838"/>
      <w:pgMar w:top="851" w:right="1416"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6B" w:rsidRDefault="0073016B">
      <w:r>
        <w:separator/>
      </w:r>
    </w:p>
  </w:endnote>
  <w:endnote w:type="continuationSeparator" w:id="1">
    <w:p w:rsidR="0073016B" w:rsidRDefault="007301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83" w:rsidRDefault="00527283" w:rsidP="00B8565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7283" w:rsidRDefault="00527283"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83" w:rsidRDefault="00527283" w:rsidP="00B8565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B12DD">
      <w:rPr>
        <w:rStyle w:val="a6"/>
        <w:noProof/>
      </w:rPr>
      <w:t>44</w:t>
    </w:r>
    <w:r>
      <w:rPr>
        <w:rStyle w:val="a6"/>
      </w:rPr>
      <w:fldChar w:fldCharType="end"/>
    </w:r>
  </w:p>
  <w:p w:rsidR="00527283" w:rsidRDefault="00527283"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6B" w:rsidRDefault="0073016B">
      <w:r>
        <w:separator/>
      </w:r>
    </w:p>
  </w:footnote>
  <w:footnote w:type="continuationSeparator" w:id="1">
    <w:p w:rsidR="0073016B" w:rsidRDefault="00730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7CB"/>
    <w:multiLevelType w:val="hybridMultilevel"/>
    <w:tmpl w:val="B004355C"/>
    <w:lvl w:ilvl="0" w:tplc="4F305AF6">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3267AF4"/>
    <w:multiLevelType w:val="hybridMultilevel"/>
    <w:tmpl w:val="50986470"/>
    <w:lvl w:ilvl="0" w:tplc="4F305AF6">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
    <w:nsid w:val="0403168F"/>
    <w:multiLevelType w:val="hybridMultilevel"/>
    <w:tmpl w:val="FD904778"/>
    <w:lvl w:ilvl="0" w:tplc="707CD2A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703697"/>
    <w:multiLevelType w:val="hybridMultilevel"/>
    <w:tmpl w:val="19D8C19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D099F"/>
    <w:multiLevelType w:val="hybridMultilevel"/>
    <w:tmpl w:val="A3FC9022"/>
    <w:lvl w:ilvl="0" w:tplc="2B46AC2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5">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9E73E4"/>
    <w:multiLevelType w:val="hybridMultilevel"/>
    <w:tmpl w:val="CCD80D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3086040"/>
    <w:multiLevelType w:val="hybridMultilevel"/>
    <w:tmpl w:val="794E38FA"/>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005BB8"/>
    <w:multiLevelType w:val="hybridMultilevel"/>
    <w:tmpl w:val="C0DA1F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12D71E9"/>
    <w:multiLevelType w:val="hybridMultilevel"/>
    <w:tmpl w:val="B4B06002"/>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245622E"/>
    <w:multiLevelType w:val="hybridMultilevel"/>
    <w:tmpl w:val="711229F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7376F"/>
    <w:multiLevelType w:val="hybridMultilevel"/>
    <w:tmpl w:val="47584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A2679C"/>
    <w:multiLevelType w:val="hybridMultilevel"/>
    <w:tmpl w:val="6D0E2910"/>
    <w:lvl w:ilvl="0" w:tplc="9E9A08A4">
      <w:start w:val="1"/>
      <w:numFmt w:val="decimal"/>
      <w:lvlText w:val="%1."/>
      <w:lvlJc w:val="left"/>
      <w:pPr>
        <w:ind w:left="1495" w:hanging="360"/>
      </w:pPr>
      <w:rPr>
        <w:rFonts w:ascii="Times New Roman" w:hAnsi="Times New Roman" w:cs="Times New Roman" w:hint="default"/>
        <w:color w:val="000000"/>
        <w:sz w:val="25"/>
        <w:szCs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25C1F33"/>
    <w:multiLevelType w:val="hybridMultilevel"/>
    <w:tmpl w:val="C41AC9CC"/>
    <w:lvl w:ilvl="0" w:tplc="7A1C2552">
      <w:start w:val="1"/>
      <w:numFmt w:val="bullet"/>
      <w:lvlText w:val=""/>
      <w:lvlJc w:val="left"/>
      <w:pPr>
        <w:tabs>
          <w:tab w:val="num" w:pos="1495"/>
        </w:tabs>
        <w:ind w:left="1495" w:hanging="360"/>
      </w:pPr>
      <w:rPr>
        <w:rFonts w:ascii="Wingdings" w:hAnsi="Wingding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14">
    <w:nsid w:val="32A06543"/>
    <w:multiLevelType w:val="hybridMultilevel"/>
    <w:tmpl w:val="0B7CF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859A7"/>
    <w:multiLevelType w:val="hybridMultilevel"/>
    <w:tmpl w:val="FD86B640"/>
    <w:lvl w:ilvl="0" w:tplc="FD4CD33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B839F7"/>
    <w:multiLevelType w:val="hybridMultilevel"/>
    <w:tmpl w:val="EC7ABB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ED3341"/>
    <w:multiLevelType w:val="hybridMultilevel"/>
    <w:tmpl w:val="26469A7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E2E1E9C"/>
    <w:multiLevelType w:val="hybridMultilevel"/>
    <w:tmpl w:val="FC468BB6"/>
    <w:lvl w:ilvl="0" w:tplc="FD4CD33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9A2A58"/>
    <w:multiLevelType w:val="hybridMultilevel"/>
    <w:tmpl w:val="3372221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nsid w:val="40FD6494"/>
    <w:multiLevelType w:val="hybridMultilevel"/>
    <w:tmpl w:val="E668E7D8"/>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681EA9"/>
    <w:multiLevelType w:val="hybridMultilevel"/>
    <w:tmpl w:val="F8D48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1E14F9"/>
    <w:multiLevelType w:val="hybridMultilevel"/>
    <w:tmpl w:val="A3020278"/>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4">
    <w:nsid w:val="492309E6"/>
    <w:multiLevelType w:val="hybridMultilevel"/>
    <w:tmpl w:val="650AA4BA"/>
    <w:lvl w:ilvl="0" w:tplc="04190001">
      <w:start w:val="1"/>
      <w:numFmt w:val="bullet"/>
      <w:lvlText w:val=""/>
      <w:lvlJc w:val="left"/>
      <w:pPr>
        <w:tabs>
          <w:tab w:val="num" w:pos="800"/>
        </w:tabs>
        <w:ind w:left="800" w:hanging="360"/>
      </w:pPr>
      <w:rPr>
        <w:rFonts w:ascii="Symbol" w:hAnsi="Symbol" w:hint="default"/>
      </w:rPr>
    </w:lvl>
    <w:lvl w:ilvl="1" w:tplc="04190001">
      <w:start w:val="1"/>
      <w:numFmt w:val="bullet"/>
      <w:lvlText w:val=""/>
      <w:lvlJc w:val="left"/>
      <w:pPr>
        <w:tabs>
          <w:tab w:val="num" w:pos="800"/>
        </w:tabs>
        <w:ind w:left="800" w:hanging="360"/>
      </w:pPr>
      <w:rPr>
        <w:rFonts w:ascii="Symbol" w:hAnsi="Symbol" w:hint="default"/>
      </w:rPr>
    </w:lvl>
    <w:lvl w:ilvl="2" w:tplc="04190005">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5">
    <w:nsid w:val="49905EE4"/>
    <w:multiLevelType w:val="hybridMultilevel"/>
    <w:tmpl w:val="D76CD150"/>
    <w:lvl w:ilvl="0" w:tplc="04190001">
      <w:start w:val="1"/>
      <w:numFmt w:val="bullet"/>
      <w:lvlText w:val=""/>
      <w:lvlJc w:val="left"/>
      <w:pPr>
        <w:tabs>
          <w:tab w:val="num" w:pos="1100"/>
        </w:tabs>
        <w:ind w:left="1100" w:hanging="360"/>
      </w:pPr>
      <w:rPr>
        <w:rFonts w:ascii="Symbol" w:hAnsi="Symbol" w:hint="default"/>
      </w:rPr>
    </w:lvl>
    <w:lvl w:ilvl="1" w:tplc="04190003">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26">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E8C1A3B"/>
    <w:multiLevelType w:val="hybridMultilevel"/>
    <w:tmpl w:val="0444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01331"/>
    <w:multiLevelType w:val="hybridMultilevel"/>
    <w:tmpl w:val="E13A31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008076E"/>
    <w:multiLevelType w:val="hybridMultilevel"/>
    <w:tmpl w:val="45BA80CE"/>
    <w:lvl w:ilvl="0" w:tplc="E9E2473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5E74D59"/>
    <w:multiLevelType w:val="hybridMultilevel"/>
    <w:tmpl w:val="B75A9A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2">
    <w:nsid w:val="57B74B10"/>
    <w:multiLevelType w:val="hybridMultilevel"/>
    <w:tmpl w:val="F470F41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541799"/>
    <w:multiLevelType w:val="hybridMultilevel"/>
    <w:tmpl w:val="ECDAEAC0"/>
    <w:lvl w:ilvl="0" w:tplc="04190001">
      <w:start w:val="1"/>
      <w:numFmt w:val="bullet"/>
      <w:lvlText w:val=""/>
      <w:lvlJc w:val="left"/>
      <w:pPr>
        <w:ind w:left="1101" w:hanging="360"/>
      </w:pPr>
      <w:rPr>
        <w:rFonts w:ascii="Symbol" w:hAnsi="Symbol" w:hint="default"/>
      </w:rPr>
    </w:lvl>
    <w:lvl w:ilvl="1" w:tplc="04190003" w:tentative="1">
      <w:start w:val="1"/>
      <w:numFmt w:val="bullet"/>
      <w:lvlText w:val="o"/>
      <w:lvlJc w:val="left"/>
      <w:pPr>
        <w:ind w:left="1821" w:hanging="360"/>
      </w:pPr>
      <w:rPr>
        <w:rFonts w:ascii="Courier New" w:hAnsi="Courier New" w:cs="Courier New" w:hint="default"/>
      </w:rPr>
    </w:lvl>
    <w:lvl w:ilvl="2" w:tplc="04190005" w:tentative="1">
      <w:start w:val="1"/>
      <w:numFmt w:val="bullet"/>
      <w:lvlText w:val=""/>
      <w:lvlJc w:val="left"/>
      <w:pPr>
        <w:ind w:left="2541" w:hanging="360"/>
      </w:pPr>
      <w:rPr>
        <w:rFonts w:ascii="Wingdings" w:hAnsi="Wingdings" w:hint="default"/>
      </w:rPr>
    </w:lvl>
    <w:lvl w:ilvl="3" w:tplc="04190001" w:tentative="1">
      <w:start w:val="1"/>
      <w:numFmt w:val="bullet"/>
      <w:lvlText w:val=""/>
      <w:lvlJc w:val="left"/>
      <w:pPr>
        <w:ind w:left="3261" w:hanging="360"/>
      </w:pPr>
      <w:rPr>
        <w:rFonts w:ascii="Symbol" w:hAnsi="Symbol" w:hint="default"/>
      </w:rPr>
    </w:lvl>
    <w:lvl w:ilvl="4" w:tplc="04190003" w:tentative="1">
      <w:start w:val="1"/>
      <w:numFmt w:val="bullet"/>
      <w:lvlText w:val="o"/>
      <w:lvlJc w:val="left"/>
      <w:pPr>
        <w:ind w:left="3981" w:hanging="360"/>
      </w:pPr>
      <w:rPr>
        <w:rFonts w:ascii="Courier New" w:hAnsi="Courier New" w:cs="Courier New" w:hint="default"/>
      </w:rPr>
    </w:lvl>
    <w:lvl w:ilvl="5" w:tplc="04190005" w:tentative="1">
      <w:start w:val="1"/>
      <w:numFmt w:val="bullet"/>
      <w:lvlText w:val=""/>
      <w:lvlJc w:val="left"/>
      <w:pPr>
        <w:ind w:left="4701" w:hanging="360"/>
      </w:pPr>
      <w:rPr>
        <w:rFonts w:ascii="Wingdings" w:hAnsi="Wingdings" w:hint="default"/>
      </w:rPr>
    </w:lvl>
    <w:lvl w:ilvl="6" w:tplc="04190001" w:tentative="1">
      <w:start w:val="1"/>
      <w:numFmt w:val="bullet"/>
      <w:lvlText w:val=""/>
      <w:lvlJc w:val="left"/>
      <w:pPr>
        <w:ind w:left="5421" w:hanging="360"/>
      </w:pPr>
      <w:rPr>
        <w:rFonts w:ascii="Symbol" w:hAnsi="Symbol" w:hint="default"/>
      </w:rPr>
    </w:lvl>
    <w:lvl w:ilvl="7" w:tplc="04190003" w:tentative="1">
      <w:start w:val="1"/>
      <w:numFmt w:val="bullet"/>
      <w:lvlText w:val="o"/>
      <w:lvlJc w:val="left"/>
      <w:pPr>
        <w:ind w:left="6141" w:hanging="360"/>
      </w:pPr>
      <w:rPr>
        <w:rFonts w:ascii="Courier New" w:hAnsi="Courier New" w:cs="Courier New" w:hint="default"/>
      </w:rPr>
    </w:lvl>
    <w:lvl w:ilvl="8" w:tplc="04190005" w:tentative="1">
      <w:start w:val="1"/>
      <w:numFmt w:val="bullet"/>
      <w:lvlText w:val=""/>
      <w:lvlJc w:val="left"/>
      <w:pPr>
        <w:ind w:left="6861" w:hanging="360"/>
      </w:pPr>
      <w:rPr>
        <w:rFonts w:ascii="Wingdings" w:hAnsi="Wingdings" w:hint="default"/>
      </w:rPr>
    </w:lvl>
  </w:abstractNum>
  <w:abstractNum w:abstractNumId="34">
    <w:nsid w:val="5D9A17BE"/>
    <w:multiLevelType w:val="hybridMultilevel"/>
    <w:tmpl w:val="72F0D4B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F742446"/>
    <w:multiLevelType w:val="hybridMultilevel"/>
    <w:tmpl w:val="8F60BB8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6">
    <w:nsid w:val="628A0FFD"/>
    <w:multiLevelType w:val="singleLevel"/>
    <w:tmpl w:val="FACCF668"/>
    <w:lvl w:ilvl="0">
      <w:numFmt w:val="bullet"/>
      <w:lvlText w:val="-"/>
      <w:lvlJc w:val="left"/>
      <w:pPr>
        <w:tabs>
          <w:tab w:val="num" w:pos="360"/>
        </w:tabs>
        <w:ind w:left="360" w:hanging="360"/>
      </w:pPr>
      <w:rPr>
        <w:rFonts w:hint="default"/>
      </w:rPr>
    </w:lvl>
  </w:abstractNum>
  <w:abstractNum w:abstractNumId="37">
    <w:nsid w:val="661E58DD"/>
    <w:multiLevelType w:val="hybridMultilevel"/>
    <w:tmpl w:val="192C2D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CD189E"/>
    <w:multiLevelType w:val="hybridMultilevel"/>
    <w:tmpl w:val="4BC6504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69412A30"/>
    <w:multiLevelType w:val="hybridMultilevel"/>
    <w:tmpl w:val="6D0E2910"/>
    <w:lvl w:ilvl="0" w:tplc="9E9A08A4">
      <w:start w:val="1"/>
      <w:numFmt w:val="decimal"/>
      <w:lvlText w:val="%1."/>
      <w:lvlJc w:val="left"/>
      <w:pPr>
        <w:ind w:left="1495" w:hanging="360"/>
      </w:pPr>
      <w:rPr>
        <w:rFonts w:ascii="Times New Roman" w:hAnsi="Times New Roman" w:cs="Times New Roman" w:hint="default"/>
        <w:color w:val="000000"/>
        <w:sz w:val="25"/>
        <w:szCs w:val="25"/>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EE34A5A"/>
    <w:multiLevelType w:val="hybridMultilevel"/>
    <w:tmpl w:val="B7326672"/>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41">
    <w:nsid w:val="700F4D55"/>
    <w:multiLevelType w:val="hybridMultilevel"/>
    <w:tmpl w:val="F7FAE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10787B"/>
    <w:multiLevelType w:val="hybridMultilevel"/>
    <w:tmpl w:val="53F0A57A"/>
    <w:lvl w:ilvl="0" w:tplc="194CE51E">
      <w:numFmt w:val="bullet"/>
      <w:lvlText w:val=""/>
      <w:lvlJc w:val="left"/>
      <w:pPr>
        <w:ind w:left="900" w:hanging="360"/>
      </w:pPr>
      <w:rPr>
        <w:rFonts w:ascii="Symbol" w:eastAsia="Calibri" w:hAnsi="Symbol" w:cs="Verdana"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7402AA8"/>
    <w:multiLevelType w:val="hybridMultilevel"/>
    <w:tmpl w:val="4C2A6B9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nsid w:val="791F6646"/>
    <w:multiLevelType w:val="hybridMultilevel"/>
    <w:tmpl w:val="B30A1824"/>
    <w:lvl w:ilvl="0" w:tplc="2B46AC2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45">
    <w:nsid w:val="7C023920"/>
    <w:multiLevelType w:val="hybridMultilevel"/>
    <w:tmpl w:val="EA08D6D6"/>
    <w:lvl w:ilvl="0" w:tplc="69681BE6">
      <w:start w:val="1"/>
      <w:numFmt w:val="decimal"/>
      <w:lvlText w:val="%1."/>
      <w:lvlJc w:val="left"/>
      <w:pPr>
        <w:tabs>
          <w:tab w:val="num" w:pos="480"/>
        </w:tabs>
        <w:ind w:left="480" w:hanging="480"/>
      </w:pPr>
      <w:rPr>
        <w:rFonts w:hint="default"/>
        <w:b w:val="0"/>
      </w:rPr>
    </w:lvl>
    <w:lvl w:ilvl="1" w:tplc="1840B8A2">
      <w:start w:val="1"/>
      <w:numFmt w:val="bullet"/>
      <w:lvlText w:val=""/>
      <w:lvlJc w:val="left"/>
      <w:pPr>
        <w:tabs>
          <w:tab w:val="num" w:pos="938"/>
        </w:tabs>
        <w:ind w:left="938" w:hanging="360"/>
      </w:pPr>
      <w:rPr>
        <w:rFonts w:ascii="Symbol" w:hAnsi="Symbol" w:hint="default"/>
        <w:b w:val="0"/>
      </w:r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46">
    <w:nsid w:val="7D5D3A97"/>
    <w:multiLevelType w:val="hybridMultilevel"/>
    <w:tmpl w:val="3F562426"/>
    <w:lvl w:ilvl="0" w:tplc="04190001">
      <w:start w:val="1"/>
      <w:numFmt w:val="bullet"/>
      <w:lvlText w:val=""/>
      <w:lvlJc w:val="left"/>
      <w:pPr>
        <w:tabs>
          <w:tab w:val="num" w:pos="2880"/>
        </w:tabs>
        <w:ind w:left="2880" w:hanging="360"/>
      </w:pPr>
      <w:rPr>
        <w:rFonts w:ascii="Symbol" w:hAnsi="Symbol" w:hint="default"/>
      </w:rPr>
    </w:lvl>
    <w:lvl w:ilvl="1" w:tplc="F9B88AA0">
      <w:start w:val="1"/>
      <w:numFmt w:val="bullet"/>
      <w:lvlText w:val=""/>
      <w:lvlJc w:val="left"/>
      <w:pPr>
        <w:tabs>
          <w:tab w:val="num" w:pos="3600"/>
        </w:tabs>
        <w:ind w:left="3600" w:hanging="360"/>
      </w:pPr>
      <w:rPr>
        <w:rFonts w:ascii="Wingdings" w:hAnsi="Wingdings"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num w:numId="1">
    <w:abstractNumId w:val="31"/>
  </w:num>
  <w:num w:numId="2">
    <w:abstractNumId w:val="26"/>
  </w:num>
  <w:num w:numId="3">
    <w:abstractNumId w:val="5"/>
  </w:num>
  <w:num w:numId="4">
    <w:abstractNumId w:val="21"/>
  </w:num>
  <w:num w:numId="5">
    <w:abstractNumId w:val="44"/>
  </w:num>
  <w:num w:numId="6">
    <w:abstractNumId w:val="4"/>
  </w:num>
  <w:num w:numId="7">
    <w:abstractNumId w:val="24"/>
  </w:num>
  <w:num w:numId="8">
    <w:abstractNumId w:val="22"/>
  </w:num>
  <w:num w:numId="9">
    <w:abstractNumId w:val="25"/>
  </w:num>
  <w:num w:numId="10">
    <w:abstractNumId w:val="41"/>
  </w:num>
  <w:num w:numId="11">
    <w:abstractNumId w:val="6"/>
  </w:num>
  <w:num w:numId="12">
    <w:abstractNumId w:val="28"/>
  </w:num>
  <w:num w:numId="13">
    <w:abstractNumId w:val="8"/>
  </w:num>
  <w:num w:numId="14">
    <w:abstractNumId w:val="20"/>
  </w:num>
  <w:num w:numId="15">
    <w:abstractNumId w:val="34"/>
  </w:num>
  <w:num w:numId="16">
    <w:abstractNumId w:val="38"/>
  </w:num>
  <w:num w:numId="17">
    <w:abstractNumId w:val="23"/>
  </w:num>
  <w:num w:numId="18">
    <w:abstractNumId w:val="11"/>
  </w:num>
  <w:num w:numId="19">
    <w:abstractNumId w:val="36"/>
  </w:num>
  <w:num w:numId="20">
    <w:abstractNumId w:val="45"/>
  </w:num>
  <w:num w:numId="21">
    <w:abstractNumId w:val="1"/>
  </w:num>
  <w:num w:numId="22">
    <w:abstractNumId w:val="0"/>
  </w:num>
  <w:num w:numId="23">
    <w:abstractNumId w:val="30"/>
  </w:num>
  <w:num w:numId="24">
    <w:abstractNumId w:val="35"/>
  </w:num>
  <w:num w:numId="25">
    <w:abstractNumId w:val="46"/>
  </w:num>
  <w:num w:numId="26">
    <w:abstractNumId w:val="2"/>
  </w:num>
  <w:num w:numId="27">
    <w:abstractNumId w:val="29"/>
  </w:num>
  <w:num w:numId="28">
    <w:abstractNumId w:val="14"/>
  </w:num>
  <w:num w:numId="29">
    <w:abstractNumId w:val="43"/>
  </w:num>
  <w:num w:numId="30">
    <w:abstractNumId w:val="32"/>
  </w:num>
  <w:num w:numId="31">
    <w:abstractNumId w:val="10"/>
  </w:num>
  <w:num w:numId="32">
    <w:abstractNumId w:val="13"/>
  </w:num>
  <w:num w:numId="33">
    <w:abstractNumId w:val="40"/>
  </w:num>
  <w:num w:numId="34">
    <w:abstractNumId w:val="27"/>
  </w:num>
  <w:num w:numId="35">
    <w:abstractNumId w:val="42"/>
  </w:num>
  <w:num w:numId="36">
    <w:abstractNumId w:val="39"/>
  </w:num>
  <w:num w:numId="37">
    <w:abstractNumId w:val="12"/>
  </w:num>
  <w:num w:numId="38">
    <w:abstractNumId w:val="3"/>
  </w:num>
  <w:num w:numId="39">
    <w:abstractNumId w:val="18"/>
  </w:num>
  <w:num w:numId="40">
    <w:abstractNumId w:val="15"/>
  </w:num>
  <w:num w:numId="41">
    <w:abstractNumId w:val="7"/>
  </w:num>
  <w:num w:numId="42">
    <w:abstractNumId w:val="9"/>
  </w:num>
  <w:num w:numId="43">
    <w:abstractNumId w:val="33"/>
  </w:num>
  <w:num w:numId="44">
    <w:abstractNumId w:val="17"/>
  </w:num>
  <w:num w:numId="45">
    <w:abstractNumId w:val="19"/>
  </w:num>
  <w:num w:numId="46">
    <w:abstractNumId w:val="37"/>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5A2508"/>
    <w:rsid w:val="0000054A"/>
    <w:rsid w:val="000005DD"/>
    <w:rsid w:val="000007FD"/>
    <w:rsid w:val="00000867"/>
    <w:rsid w:val="00000CC9"/>
    <w:rsid w:val="00001C09"/>
    <w:rsid w:val="00001F47"/>
    <w:rsid w:val="00002A17"/>
    <w:rsid w:val="00002A66"/>
    <w:rsid w:val="00002B60"/>
    <w:rsid w:val="00002C46"/>
    <w:rsid w:val="00002CC6"/>
    <w:rsid w:val="00002D17"/>
    <w:rsid w:val="00002D22"/>
    <w:rsid w:val="00002F4D"/>
    <w:rsid w:val="00002FA1"/>
    <w:rsid w:val="000038B1"/>
    <w:rsid w:val="000039B7"/>
    <w:rsid w:val="00003A1D"/>
    <w:rsid w:val="00003A95"/>
    <w:rsid w:val="00003AA7"/>
    <w:rsid w:val="00003AFD"/>
    <w:rsid w:val="00003F24"/>
    <w:rsid w:val="00003FE5"/>
    <w:rsid w:val="00004039"/>
    <w:rsid w:val="00004239"/>
    <w:rsid w:val="00004320"/>
    <w:rsid w:val="000043A0"/>
    <w:rsid w:val="000043DF"/>
    <w:rsid w:val="000044FA"/>
    <w:rsid w:val="00004583"/>
    <w:rsid w:val="00004D41"/>
    <w:rsid w:val="00004E6A"/>
    <w:rsid w:val="00004F40"/>
    <w:rsid w:val="00005471"/>
    <w:rsid w:val="0000554C"/>
    <w:rsid w:val="00005550"/>
    <w:rsid w:val="000058F9"/>
    <w:rsid w:val="000059BB"/>
    <w:rsid w:val="00005C16"/>
    <w:rsid w:val="00006158"/>
    <w:rsid w:val="00006737"/>
    <w:rsid w:val="00006AC2"/>
    <w:rsid w:val="00006B25"/>
    <w:rsid w:val="00006C89"/>
    <w:rsid w:val="00006D73"/>
    <w:rsid w:val="000071D8"/>
    <w:rsid w:val="00007386"/>
    <w:rsid w:val="000075C9"/>
    <w:rsid w:val="00007DC1"/>
    <w:rsid w:val="00007DD4"/>
    <w:rsid w:val="00007FE9"/>
    <w:rsid w:val="000103A5"/>
    <w:rsid w:val="0001065D"/>
    <w:rsid w:val="00010737"/>
    <w:rsid w:val="000107A9"/>
    <w:rsid w:val="0001089C"/>
    <w:rsid w:val="00010C57"/>
    <w:rsid w:val="00010F70"/>
    <w:rsid w:val="00011017"/>
    <w:rsid w:val="00011336"/>
    <w:rsid w:val="00011BF7"/>
    <w:rsid w:val="00011C3F"/>
    <w:rsid w:val="0001246F"/>
    <w:rsid w:val="000127E1"/>
    <w:rsid w:val="000129B4"/>
    <w:rsid w:val="00012A8B"/>
    <w:rsid w:val="00012C0C"/>
    <w:rsid w:val="00013110"/>
    <w:rsid w:val="000132E4"/>
    <w:rsid w:val="000133F3"/>
    <w:rsid w:val="000134C8"/>
    <w:rsid w:val="00013A56"/>
    <w:rsid w:val="00013AF8"/>
    <w:rsid w:val="00013E46"/>
    <w:rsid w:val="00013EB2"/>
    <w:rsid w:val="0001425A"/>
    <w:rsid w:val="0001453B"/>
    <w:rsid w:val="00014889"/>
    <w:rsid w:val="0001528D"/>
    <w:rsid w:val="00015926"/>
    <w:rsid w:val="00015DE3"/>
    <w:rsid w:val="00015F1C"/>
    <w:rsid w:val="00016250"/>
    <w:rsid w:val="000162BD"/>
    <w:rsid w:val="0001655A"/>
    <w:rsid w:val="00016586"/>
    <w:rsid w:val="00016710"/>
    <w:rsid w:val="00016BCD"/>
    <w:rsid w:val="00016DE4"/>
    <w:rsid w:val="00016F80"/>
    <w:rsid w:val="0001728D"/>
    <w:rsid w:val="00017D16"/>
    <w:rsid w:val="00017DA9"/>
    <w:rsid w:val="00017E20"/>
    <w:rsid w:val="00017EB3"/>
    <w:rsid w:val="000207FD"/>
    <w:rsid w:val="00020A1C"/>
    <w:rsid w:val="00020B1B"/>
    <w:rsid w:val="00020C2C"/>
    <w:rsid w:val="00020CAE"/>
    <w:rsid w:val="00020ED6"/>
    <w:rsid w:val="0002120D"/>
    <w:rsid w:val="00021286"/>
    <w:rsid w:val="00021773"/>
    <w:rsid w:val="0002180E"/>
    <w:rsid w:val="00021B30"/>
    <w:rsid w:val="00022559"/>
    <w:rsid w:val="000225AB"/>
    <w:rsid w:val="00022C85"/>
    <w:rsid w:val="00022E28"/>
    <w:rsid w:val="00022FDE"/>
    <w:rsid w:val="00023312"/>
    <w:rsid w:val="00023A69"/>
    <w:rsid w:val="00023BE2"/>
    <w:rsid w:val="00023C0F"/>
    <w:rsid w:val="0002426B"/>
    <w:rsid w:val="0002456D"/>
    <w:rsid w:val="00024D47"/>
    <w:rsid w:val="00024F46"/>
    <w:rsid w:val="00025242"/>
    <w:rsid w:val="000255D6"/>
    <w:rsid w:val="00025734"/>
    <w:rsid w:val="00025BFA"/>
    <w:rsid w:val="00026591"/>
    <w:rsid w:val="00026A2B"/>
    <w:rsid w:val="00026C4A"/>
    <w:rsid w:val="00026C70"/>
    <w:rsid w:val="00026D9B"/>
    <w:rsid w:val="0002734E"/>
    <w:rsid w:val="000274CC"/>
    <w:rsid w:val="000276B4"/>
    <w:rsid w:val="000276C6"/>
    <w:rsid w:val="00027AA9"/>
    <w:rsid w:val="00027ADE"/>
    <w:rsid w:val="00030041"/>
    <w:rsid w:val="000303F6"/>
    <w:rsid w:val="0003049A"/>
    <w:rsid w:val="000305AE"/>
    <w:rsid w:val="000307ED"/>
    <w:rsid w:val="00030C18"/>
    <w:rsid w:val="00030CE5"/>
    <w:rsid w:val="00030EB1"/>
    <w:rsid w:val="000310D7"/>
    <w:rsid w:val="0003135B"/>
    <w:rsid w:val="00031560"/>
    <w:rsid w:val="0003162F"/>
    <w:rsid w:val="00031708"/>
    <w:rsid w:val="00031870"/>
    <w:rsid w:val="00031993"/>
    <w:rsid w:val="00031E9C"/>
    <w:rsid w:val="0003241C"/>
    <w:rsid w:val="000329C0"/>
    <w:rsid w:val="00032A99"/>
    <w:rsid w:val="00032D91"/>
    <w:rsid w:val="00033072"/>
    <w:rsid w:val="000331A4"/>
    <w:rsid w:val="00033981"/>
    <w:rsid w:val="000339D3"/>
    <w:rsid w:val="00033A3A"/>
    <w:rsid w:val="00034073"/>
    <w:rsid w:val="000341C3"/>
    <w:rsid w:val="00034283"/>
    <w:rsid w:val="0003446B"/>
    <w:rsid w:val="000347BC"/>
    <w:rsid w:val="00034991"/>
    <w:rsid w:val="00034AAD"/>
    <w:rsid w:val="00034E29"/>
    <w:rsid w:val="00034F87"/>
    <w:rsid w:val="000350A8"/>
    <w:rsid w:val="00035101"/>
    <w:rsid w:val="00035792"/>
    <w:rsid w:val="00035BF2"/>
    <w:rsid w:val="00036493"/>
    <w:rsid w:val="00036835"/>
    <w:rsid w:val="000368D9"/>
    <w:rsid w:val="000369FE"/>
    <w:rsid w:val="00036B9D"/>
    <w:rsid w:val="000374AD"/>
    <w:rsid w:val="00037AE3"/>
    <w:rsid w:val="00037EC4"/>
    <w:rsid w:val="00037F2C"/>
    <w:rsid w:val="0004007F"/>
    <w:rsid w:val="000402B1"/>
    <w:rsid w:val="0004050D"/>
    <w:rsid w:val="00040629"/>
    <w:rsid w:val="000408D5"/>
    <w:rsid w:val="00040F14"/>
    <w:rsid w:val="00041387"/>
    <w:rsid w:val="00041AFE"/>
    <w:rsid w:val="000424AC"/>
    <w:rsid w:val="000429DC"/>
    <w:rsid w:val="000430D5"/>
    <w:rsid w:val="000431C3"/>
    <w:rsid w:val="00043388"/>
    <w:rsid w:val="00043593"/>
    <w:rsid w:val="000435A7"/>
    <w:rsid w:val="00043755"/>
    <w:rsid w:val="000438E4"/>
    <w:rsid w:val="00044063"/>
    <w:rsid w:val="000449E7"/>
    <w:rsid w:val="00044C82"/>
    <w:rsid w:val="00044F20"/>
    <w:rsid w:val="0004527D"/>
    <w:rsid w:val="00045A9F"/>
    <w:rsid w:val="00045BE3"/>
    <w:rsid w:val="00045C66"/>
    <w:rsid w:val="00045D6C"/>
    <w:rsid w:val="00045D9E"/>
    <w:rsid w:val="00046151"/>
    <w:rsid w:val="00046366"/>
    <w:rsid w:val="00046CF9"/>
    <w:rsid w:val="00046D45"/>
    <w:rsid w:val="00046E4C"/>
    <w:rsid w:val="00047482"/>
    <w:rsid w:val="00047554"/>
    <w:rsid w:val="00047A41"/>
    <w:rsid w:val="00047B76"/>
    <w:rsid w:val="000500DE"/>
    <w:rsid w:val="00050551"/>
    <w:rsid w:val="000506E9"/>
    <w:rsid w:val="0005087A"/>
    <w:rsid w:val="0005158F"/>
    <w:rsid w:val="000516FB"/>
    <w:rsid w:val="00051A25"/>
    <w:rsid w:val="00051AD8"/>
    <w:rsid w:val="00051C3B"/>
    <w:rsid w:val="00051E00"/>
    <w:rsid w:val="00051E53"/>
    <w:rsid w:val="000521C6"/>
    <w:rsid w:val="000525EA"/>
    <w:rsid w:val="00052862"/>
    <w:rsid w:val="0005299B"/>
    <w:rsid w:val="00052C0C"/>
    <w:rsid w:val="000530C9"/>
    <w:rsid w:val="00053104"/>
    <w:rsid w:val="000531F7"/>
    <w:rsid w:val="000536BB"/>
    <w:rsid w:val="0005386F"/>
    <w:rsid w:val="00053A23"/>
    <w:rsid w:val="00053BC7"/>
    <w:rsid w:val="00053CC2"/>
    <w:rsid w:val="00053EC2"/>
    <w:rsid w:val="00053FB0"/>
    <w:rsid w:val="000540F3"/>
    <w:rsid w:val="000544E6"/>
    <w:rsid w:val="00054A5D"/>
    <w:rsid w:val="00054A9C"/>
    <w:rsid w:val="00054EC2"/>
    <w:rsid w:val="00054F4C"/>
    <w:rsid w:val="0005536E"/>
    <w:rsid w:val="0005542A"/>
    <w:rsid w:val="00055745"/>
    <w:rsid w:val="000559F0"/>
    <w:rsid w:val="00055A3B"/>
    <w:rsid w:val="00055C72"/>
    <w:rsid w:val="00055EA6"/>
    <w:rsid w:val="00056157"/>
    <w:rsid w:val="00056164"/>
    <w:rsid w:val="000562A7"/>
    <w:rsid w:val="0005666B"/>
    <w:rsid w:val="0005685B"/>
    <w:rsid w:val="00056954"/>
    <w:rsid w:val="00056CBA"/>
    <w:rsid w:val="00056F60"/>
    <w:rsid w:val="00056FEB"/>
    <w:rsid w:val="00057306"/>
    <w:rsid w:val="00057656"/>
    <w:rsid w:val="00060030"/>
    <w:rsid w:val="00060327"/>
    <w:rsid w:val="000603BF"/>
    <w:rsid w:val="000606C3"/>
    <w:rsid w:val="000609A3"/>
    <w:rsid w:val="00060D9C"/>
    <w:rsid w:val="00061704"/>
    <w:rsid w:val="000617CB"/>
    <w:rsid w:val="000617DA"/>
    <w:rsid w:val="0006193A"/>
    <w:rsid w:val="00061AB3"/>
    <w:rsid w:val="00061BD4"/>
    <w:rsid w:val="00061BE0"/>
    <w:rsid w:val="00061C2C"/>
    <w:rsid w:val="000622AF"/>
    <w:rsid w:val="00062922"/>
    <w:rsid w:val="000629F8"/>
    <w:rsid w:val="00062E77"/>
    <w:rsid w:val="0006305C"/>
    <w:rsid w:val="000630D3"/>
    <w:rsid w:val="0006311A"/>
    <w:rsid w:val="0006344A"/>
    <w:rsid w:val="000634EB"/>
    <w:rsid w:val="0006371D"/>
    <w:rsid w:val="00063906"/>
    <w:rsid w:val="00063D59"/>
    <w:rsid w:val="00063DEE"/>
    <w:rsid w:val="00063F65"/>
    <w:rsid w:val="00063FE3"/>
    <w:rsid w:val="000641E6"/>
    <w:rsid w:val="000645F9"/>
    <w:rsid w:val="0006493D"/>
    <w:rsid w:val="00064FB9"/>
    <w:rsid w:val="00065228"/>
    <w:rsid w:val="000652D6"/>
    <w:rsid w:val="00065C1D"/>
    <w:rsid w:val="00065C8F"/>
    <w:rsid w:val="00065EA7"/>
    <w:rsid w:val="00065FB9"/>
    <w:rsid w:val="00065FF7"/>
    <w:rsid w:val="000668EB"/>
    <w:rsid w:val="00066963"/>
    <w:rsid w:val="00066BD7"/>
    <w:rsid w:val="0006727C"/>
    <w:rsid w:val="00067331"/>
    <w:rsid w:val="0006735D"/>
    <w:rsid w:val="000673C3"/>
    <w:rsid w:val="00067824"/>
    <w:rsid w:val="00067899"/>
    <w:rsid w:val="00067A92"/>
    <w:rsid w:val="00067C2F"/>
    <w:rsid w:val="00067E75"/>
    <w:rsid w:val="00067FA7"/>
    <w:rsid w:val="00070040"/>
    <w:rsid w:val="000702FA"/>
    <w:rsid w:val="000704D4"/>
    <w:rsid w:val="000704F8"/>
    <w:rsid w:val="00070636"/>
    <w:rsid w:val="00070DFB"/>
    <w:rsid w:val="00070E45"/>
    <w:rsid w:val="0007121E"/>
    <w:rsid w:val="00071B4F"/>
    <w:rsid w:val="00071D70"/>
    <w:rsid w:val="00071F44"/>
    <w:rsid w:val="0007236B"/>
    <w:rsid w:val="000725EA"/>
    <w:rsid w:val="0007268B"/>
    <w:rsid w:val="000728F0"/>
    <w:rsid w:val="00072A6E"/>
    <w:rsid w:val="00073255"/>
    <w:rsid w:val="000733DA"/>
    <w:rsid w:val="000735C4"/>
    <w:rsid w:val="00073A2D"/>
    <w:rsid w:val="00073AC3"/>
    <w:rsid w:val="00073C73"/>
    <w:rsid w:val="00073DBE"/>
    <w:rsid w:val="00074431"/>
    <w:rsid w:val="000744D0"/>
    <w:rsid w:val="00074605"/>
    <w:rsid w:val="00074847"/>
    <w:rsid w:val="000749FA"/>
    <w:rsid w:val="00074DDE"/>
    <w:rsid w:val="00074F43"/>
    <w:rsid w:val="00075376"/>
    <w:rsid w:val="00075627"/>
    <w:rsid w:val="0007597F"/>
    <w:rsid w:val="00075B93"/>
    <w:rsid w:val="00075B95"/>
    <w:rsid w:val="00075DE1"/>
    <w:rsid w:val="00076401"/>
    <w:rsid w:val="00076590"/>
    <w:rsid w:val="00076849"/>
    <w:rsid w:val="00076A97"/>
    <w:rsid w:val="00076BA0"/>
    <w:rsid w:val="000770AD"/>
    <w:rsid w:val="000770D2"/>
    <w:rsid w:val="000771BC"/>
    <w:rsid w:val="000772FE"/>
    <w:rsid w:val="00077469"/>
    <w:rsid w:val="000777B6"/>
    <w:rsid w:val="000777D9"/>
    <w:rsid w:val="00077914"/>
    <w:rsid w:val="00077996"/>
    <w:rsid w:val="00077AE7"/>
    <w:rsid w:val="00077BF3"/>
    <w:rsid w:val="00077E22"/>
    <w:rsid w:val="000809FE"/>
    <w:rsid w:val="00080A16"/>
    <w:rsid w:val="00080EBD"/>
    <w:rsid w:val="00080F85"/>
    <w:rsid w:val="00081054"/>
    <w:rsid w:val="000812AD"/>
    <w:rsid w:val="000812B0"/>
    <w:rsid w:val="000815C2"/>
    <w:rsid w:val="00081658"/>
    <w:rsid w:val="000816F9"/>
    <w:rsid w:val="00081DB8"/>
    <w:rsid w:val="00081ECC"/>
    <w:rsid w:val="00082399"/>
    <w:rsid w:val="0008243A"/>
    <w:rsid w:val="000824B5"/>
    <w:rsid w:val="00082BC3"/>
    <w:rsid w:val="00082ECC"/>
    <w:rsid w:val="000831D1"/>
    <w:rsid w:val="00083796"/>
    <w:rsid w:val="00083AC2"/>
    <w:rsid w:val="00084081"/>
    <w:rsid w:val="0008413B"/>
    <w:rsid w:val="00084328"/>
    <w:rsid w:val="000844C1"/>
    <w:rsid w:val="000845B9"/>
    <w:rsid w:val="00084FB8"/>
    <w:rsid w:val="00085280"/>
    <w:rsid w:val="00085415"/>
    <w:rsid w:val="00085751"/>
    <w:rsid w:val="00085928"/>
    <w:rsid w:val="00085C96"/>
    <w:rsid w:val="00086182"/>
    <w:rsid w:val="000861EB"/>
    <w:rsid w:val="0008672B"/>
    <w:rsid w:val="0008700E"/>
    <w:rsid w:val="00087592"/>
    <w:rsid w:val="000876D0"/>
    <w:rsid w:val="00087777"/>
    <w:rsid w:val="00087F73"/>
    <w:rsid w:val="000905E0"/>
    <w:rsid w:val="00090703"/>
    <w:rsid w:val="00090720"/>
    <w:rsid w:val="000909DD"/>
    <w:rsid w:val="00090C27"/>
    <w:rsid w:val="00090C2E"/>
    <w:rsid w:val="00090DA7"/>
    <w:rsid w:val="00090E04"/>
    <w:rsid w:val="00090F06"/>
    <w:rsid w:val="00091084"/>
    <w:rsid w:val="00091101"/>
    <w:rsid w:val="000914B9"/>
    <w:rsid w:val="00091654"/>
    <w:rsid w:val="00091CE5"/>
    <w:rsid w:val="00091CEE"/>
    <w:rsid w:val="00092263"/>
    <w:rsid w:val="00092D40"/>
    <w:rsid w:val="00093011"/>
    <w:rsid w:val="00093584"/>
    <w:rsid w:val="00093B29"/>
    <w:rsid w:val="00093E1F"/>
    <w:rsid w:val="00094471"/>
    <w:rsid w:val="00094A74"/>
    <w:rsid w:val="0009507E"/>
    <w:rsid w:val="00095098"/>
    <w:rsid w:val="000952DF"/>
    <w:rsid w:val="00095559"/>
    <w:rsid w:val="0009571A"/>
    <w:rsid w:val="000959C6"/>
    <w:rsid w:val="00095D95"/>
    <w:rsid w:val="000963D1"/>
    <w:rsid w:val="0009659A"/>
    <w:rsid w:val="000965A3"/>
    <w:rsid w:val="000965C4"/>
    <w:rsid w:val="00096CF8"/>
    <w:rsid w:val="00096F92"/>
    <w:rsid w:val="000979E9"/>
    <w:rsid w:val="00097A0F"/>
    <w:rsid w:val="00097BDB"/>
    <w:rsid w:val="00097CA2"/>
    <w:rsid w:val="000A0077"/>
    <w:rsid w:val="000A04EF"/>
    <w:rsid w:val="000A0667"/>
    <w:rsid w:val="000A09A1"/>
    <w:rsid w:val="000A0BE7"/>
    <w:rsid w:val="000A0C9B"/>
    <w:rsid w:val="000A0CA2"/>
    <w:rsid w:val="000A11F6"/>
    <w:rsid w:val="000A1447"/>
    <w:rsid w:val="000A19E1"/>
    <w:rsid w:val="000A19EB"/>
    <w:rsid w:val="000A1A3A"/>
    <w:rsid w:val="000A1AFD"/>
    <w:rsid w:val="000A1D8C"/>
    <w:rsid w:val="000A1EFE"/>
    <w:rsid w:val="000A2547"/>
    <w:rsid w:val="000A254F"/>
    <w:rsid w:val="000A26DA"/>
    <w:rsid w:val="000A27AE"/>
    <w:rsid w:val="000A2C90"/>
    <w:rsid w:val="000A2CF1"/>
    <w:rsid w:val="000A31DA"/>
    <w:rsid w:val="000A344F"/>
    <w:rsid w:val="000A39B3"/>
    <w:rsid w:val="000A3A6F"/>
    <w:rsid w:val="000A3CA5"/>
    <w:rsid w:val="000A3E54"/>
    <w:rsid w:val="000A41AD"/>
    <w:rsid w:val="000A4A29"/>
    <w:rsid w:val="000A532D"/>
    <w:rsid w:val="000A5ABC"/>
    <w:rsid w:val="000A5AF2"/>
    <w:rsid w:val="000A5B84"/>
    <w:rsid w:val="000A5D4E"/>
    <w:rsid w:val="000A608F"/>
    <w:rsid w:val="000A6128"/>
    <w:rsid w:val="000A6432"/>
    <w:rsid w:val="000A661F"/>
    <w:rsid w:val="000A67C7"/>
    <w:rsid w:val="000A6C1C"/>
    <w:rsid w:val="000A7070"/>
    <w:rsid w:val="000A7131"/>
    <w:rsid w:val="000A7135"/>
    <w:rsid w:val="000A7490"/>
    <w:rsid w:val="000A7503"/>
    <w:rsid w:val="000A7760"/>
    <w:rsid w:val="000A7BF3"/>
    <w:rsid w:val="000A7DBA"/>
    <w:rsid w:val="000A7F1D"/>
    <w:rsid w:val="000B04F6"/>
    <w:rsid w:val="000B0678"/>
    <w:rsid w:val="000B0E03"/>
    <w:rsid w:val="000B0E8B"/>
    <w:rsid w:val="000B1148"/>
    <w:rsid w:val="000B11A9"/>
    <w:rsid w:val="000B11F7"/>
    <w:rsid w:val="000B14D0"/>
    <w:rsid w:val="000B1545"/>
    <w:rsid w:val="000B1B54"/>
    <w:rsid w:val="000B23C6"/>
    <w:rsid w:val="000B23E4"/>
    <w:rsid w:val="000B2536"/>
    <w:rsid w:val="000B2595"/>
    <w:rsid w:val="000B2831"/>
    <w:rsid w:val="000B2966"/>
    <w:rsid w:val="000B29F9"/>
    <w:rsid w:val="000B2A1B"/>
    <w:rsid w:val="000B2B3F"/>
    <w:rsid w:val="000B2CE5"/>
    <w:rsid w:val="000B2CFE"/>
    <w:rsid w:val="000B3029"/>
    <w:rsid w:val="000B30E6"/>
    <w:rsid w:val="000B32A7"/>
    <w:rsid w:val="000B334F"/>
    <w:rsid w:val="000B37B1"/>
    <w:rsid w:val="000B3A38"/>
    <w:rsid w:val="000B3A48"/>
    <w:rsid w:val="000B3A57"/>
    <w:rsid w:val="000B3B8C"/>
    <w:rsid w:val="000B3DC5"/>
    <w:rsid w:val="000B3FA4"/>
    <w:rsid w:val="000B3FE0"/>
    <w:rsid w:val="000B436B"/>
    <w:rsid w:val="000B462C"/>
    <w:rsid w:val="000B4B1B"/>
    <w:rsid w:val="000B4CEC"/>
    <w:rsid w:val="000B518F"/>
    <w:rsid w:val="000B544E"/>
    <w:rsid w:val="000B55E7"/>
    <w:rsid w:val="000B5965"/>
    <w:rsid w:val="000B5CD4"/>
    <w:rsid w:val="000B5CEE"/>
    <w:rsid w:val="000B610B"/>
    <w:rsid w:val="000B6657"/>
    <w:rsid w:val="000B67B3"/>
    <w:rsid w:val="000B688A"/>
    <w:rsid w:val="000B6A04"/>
    <w:rsid w:val="000B6CA6"/>
    <w:rsid w:val="000B6EF7"/>
    <w:rsid w:val="000B7397"/>
    <w:rsid w:val="000B76BD"/>
    <w:rsid w:val="000C03C8"/>
    <w:rsid w:val="000C0643"/>
    <w:rsid w:val="000C073A"/>
    <w:rsid w:val="000C0989"/>
    <w:rsid w:val="000C0A48"/>
    <w:rsid w:val="000C0D32"/>
    <w:rsid w:val="000C1020"/>
    <w:rsid w:val="000C133F"/>
    <w:rsid w:val="000C1693"/>
    <w:rsid w:val="000C1863"/>
    <w:rsid w:val="000C18EB"/>
    <w:rsid w:val="000C2149"/>
    <w:rsid w:val="000C21DF"/>
    <w:rsid w:val="000C22D3"/>
    <w:rsid w:val="000C25FA"/>
    <w:rsid w:val="000C2A5E"/>
    <w:rsid w:val="000C2B56"/>
    <w:rsid w:val="000C2C73"/>
    <w:rsid w:val="000C307B"/>
    <w:rsid w:val="000C307C"/>
    <w:rsid w:val="000C3276"/>
    <w:rsid w:val="000C36C3"/>
    <w:rsid w:val="000C38DA"/>
    <w:rsid w:val="000C39B4"/>
    <w:rsid w:val="000C43F2"/>
    <w:rsid w:val="000C46FA"/>
    <w:rsid w:val="000C4A67"/>
    <w:rsid w:val="000C4BFA"/>
    <w:rsid w:val="000C4D05"/>
    <w:rsid w:val="000C4D07"/>
    <w:rsid w:val="000C4E24"/>
    <w:rsid w:val="000C4E9D"/>
    <w:rsid w:val="000C5154"/>
    <w:rsid w:val="000C57C1"/>
    <w:rsid w:val="000C582D"/>
    <w:rsid w:val="000C5A81"/>
    <w:rsid w:val="000C5DEF"/>
    <w:rsid w:val="000C61B1"/>
    <w:rsid w:val="000C6339"/>
    <w:rsid w:val="000C6563"/>
    <w:rsid w:val="000C6856"/>
    <w:rsid w:val="000C69A8"/>
    <w:rsid w:val="000C6B90"/>
    <w:rsid w:val="000C6FA3"/>
    <w:rsid w:val="000C723A"/>
    <w:rsid w:val="000C7344"/>
    <w:rsid w:val="000C74A7"/>
    <w:rsid w:val="000C7628"/>
    <w:rsid w:val="000C76D8"/>
    <w:rsid w:val="000C7909"/>
    <w:rsid w:val="000C79A8"/>
    <w:rsid w:val="000C7B5E"/>
    <w:rsid w:val="000C7E4B"/>
    <w:rsid w:val="000C7FA6"/>
    <w:rsid w:val="000D01F2"/>
    <w:rsid w:val="000D031E"/>
    <w:rsid w:val="000D06A8"/>
    <w:rsid w:val="000D0D72"/>
    <w:rsid w:val="000D0F60"/>
    <w:rsid w:val="000D0FFB"/>
    <w:rsid w:val="000D1341"/>
    <w:rsid w:val="000D1454"/>
    <w:rsid w:val="000D1680"/>
    <w:rsid w:val="000D19A6"/>
    <w:rsid w:val="000D1AA5"/>
    <w:rsid w:val="000D1B1C"/>
    <w:rsid w:val="000D1D37"/>
    <w:rsid w:val="000D1DBF"/>
    <w:rsid w:val="000D22FD"/>
    <w:rsid w:val="000D235C"/>
    <w:rsid w:val="000D24FB"/>
    <w:rsid w:val="000D2610"/>
    <w:rsid w:val="000D288E"/>
    <w:rsid w:val="000D293E"/>
    <w:rsid w:val="000D294F"/>
    <w:rsid w:val="000D29F9"/>
    <w:rsid w:val="000D2AD6"/>
    <w:rsid w:val="000D2D21"/>
    <w:rsid w:val="000D2D55"/>
    <w:rsid w:val="000D31AD"/>
    <w:rsid w:val="000D33DD"/>
    <w:rsid w:val="000D35FE"/>
    <w:rsid w:val="000D38C6"/>
    <w:rsid w:val="000D3EB3"/>
    <w:rsid w:val="000D3F94"/>
    <w:rsid w:val="000D40B1"/>
    <w:rsid w:val="000D426B"/>
    <w:rsid w:val="000D42FD"/>
    <w:rsid w:val="000D44DA"/>
    <w:rsid w:val="000D469B"/>
    <w:rsid w:val="000D4861"/>
    <w:rsid w:val="000D4AFB"/>
    <w:rsid w:val="000D4B68"/>
    <w:rsid w:val="000D4C35"/>
    <w:rsid w:val="000D50F5"/>
    <w:rsid w:val="000D51E8"/>
    <w:rsid w:val="000D5294"/>
    <w:rsid w:val="000D52C2"/>
    <w:rsid w:val="000D557F"/>
    <w:rsid w:val="000D5964"/>
    <w:rsid w:val="000D59BB"/>
    <w:rsid w:val="000D5C68"/>
    <w:rsid w:val="000D62A4"/>
    <w:rsid w:val="000D657F"/>
    <w:rsid w:val="000D66A4"/>
    <w:rsid w:val="000D66D3"/>
    <w:rsid w:val="000D6B79"/>
    <w:rsid w:val="000D6DD5"/>
    <w:rsid w:val="000D7086"/>
    <w:rsid w:val="000D7981"/>
    <w:rsid w:val="000D7F0E"/>
    <w:rsid w:val="000D7FFA"/>
    <w:rsid w:val="000E0334"/>
    <w:rsid w:val="000E03BD"/>
    <w:rsid w:val="000E04C4"/>
    <w:rsid w:val="000E04FD"/>
    <w:rsid w:val="000E0662"/>
    <w:rsid w:val="000E07E9"/>
    <w:rsid w:val="000E0ADA"/>
    <w:rsid w:val="000E0BF2"/>
    <w:rsid w:val="000E0C8D"/>
    <w:rsid w:val="000E0F7A"/>
    <w:rsid w:val="000E138C"/>
    <w:rsid w:val="000E14DC"/>
    <w:rsid w:val="000E1568"/>
    <w:rsid w:val="000E185E"/>
    <w:rsid w:val="000E1AB6"/>
    <w:rsid w:val="000E1B69"/>
    <w:rsid w:val="000E1C23"/>
    <w:rsid w:val="000E1C9B"/>
    <w:rsid w:val="000E1E53"/>
    <w:rsid w:val="000E1EF9"/>
    <w:rsid w:val="000E2057"/>
    <w:rsid w:val="000E2236"/>
    <w:rsid w:val="000E24A2"/>
    <w:rsid w:val="000E2783"/>
    <w:rsid w:val="000E2832"/>
    <w:rsid w:val="000E32E8"/>
    <w:rsid w:val="000E365D"/>
    <w:rsid w:val="000E3690"/>
    <w:rsid w:val="000E378D"/>
    <w:rsid w:val="000E3E77"/>
    <w:rsid w:val="000E408F"/>
    <w:rsid w:val="000E41DC"/>
    <w:rsid w:val="000E41F0"/>
    <w:rsid w:val="000E4340"/>
    <w:rsid w:val="000E46C9"/>
    <w:rsid w:val="000E47C4"/>
    <w:rsid w:val="000E48EB"/>
    <w:rsid w:val="000E49B9"/>
    <w:rsid w:val="000E4A57"/>
    <w:rsid w:val="000E4B0B"/>
    <w:rsid w:val="000E4D58"/>
    <w:rsid w:val="000E4F17"/>
    <w:rsid w:val="000E5051"/>
    <w:rsid w:val="000E5172"/>
    <w:rsid w:val="000E5299"/>
    <w:rsid w:val="000E55E1"/>
    <w:rsid w:val="000E5773"/>
    <w:rsid w:val="000E5991"/>
    <w:rsid w:val="000E5FF7"/>
    <w:rsid w:val="000E6346"/>
    <w:rsid w:val="000E6C57"/>
    <w:rsid w:val="000E6D34"/>
    <w:rsid w:val="000E717F"/>
    <w:rsid w:val="000E763E"/>
    <w:rsid w:val="000F0489"/>
    <w:rsid w:val="000F0681"/>
    <w:rsid w:val="000F0D18"/>
    <w:rsid w:val="000F0D1D"/>
    <w:rsid w:val="000F0E87"/>
    <w:rsid w:val="000F0FAC"/>
    <w:rsid w:val="000F11E6"/>
    <w:rsid w:val="000F12F5"/>
    <w:rsid w:val="000F14E9"/>
    <w:rsid w:val="000F1506"/>
    <w:rsid w:val="000F1E98"/>
    <w:rsid w:val="000F201F"/>
    <w:rsid w:val="000F2131"/>
    <w:rsid w:val="000F219B"/>
    <w:rsid w:val="000F2730"/>
    <w:rsid w:val="000F2906"/>
    <w:rsid w:val="000F297E"/>
    <w:rsid w:val="000F2A18"/>
    <w:rsid w:val="000F3FBE"/>
    <w:rsid w:val="000F4127"/>
    <w:rsid w:val="000F46BC"/>
    <w:rsid w:val="000F4782"/>
    <w:rsid w:val="000F487B"/>
    <w:rsid w:val="000F48BC"/>
    <w:rsid w:val="000F4934"/>
    <w:rsid w:val="000F4F8A"/>
    <w:rsid w:val="000F4FF3"/>
    <w:rsid w:val="000F5337"/>
    <w:rsid w:val="000F533C"/>
    <w:rsid w:val="000F55C3"/>
    <w:rsid w:val="000F58C2"/>
    <w:rsid w:val="000F58C6"/>
    <w:rsid w:val="000F5D89"/>
    <w:rsid w:val="000F628D"/>
    <w:rsid w:val="000F628E"/>
    <w:rsid w:val="000F63DC"/>
    <w:rsid w:val="000F65C8"/>
    <w:rsid w:val="000F670F"/>
    <w:rsid w:val="000F677E"/>
    <w:rsid w:val="000F6973"/>
    <w:rsid w:val="000F6A4F"/>
    <w:rsid w:val="000F6A87"/>
    <w:rsid w:val="000F6C40"/>
    <w:rsid w:val="000F6F01"/>
    <w:rsid w:val="000F703D"/>
    <w:rsid w:val="000F7106"/>
    <w:rsid w:val="000F72C9"/>
    <w:rsid w:val="000F74EA"/>
    <w:rsid w:val="000F768E"/>
    <w:rsid w:val="000F79AC"/>
    <w:rsid w:val="000F79BC"/>
    <w:rsid w:val="000F7F4D"/>
    <w:rsid w:val="001001E7"/>
    <w:rsid w:val="0010026A"/>
    <w:rsid w:val="001002B0"/>
    <w:rsid w:val="00100404"/>
    <w:rsid w:val="00100455"/>
    <w:rsid w:val="001004B6"/>
    <w:rsid w:val="00100DAB"/>
    <w:rsid w:val="0010132C"/>
    <w:rsid w:val="00101510"/>
    <w:rsid w:val="0010168C"/>
    <w:rsid w:val="00101A1B"/>
    <w:rsid w:val="00101D7E"/>
    <w:rsid w:val="00102333"/>
    <w:rsid w:val="00102376"/>
    <w:rsid w:val="00102A80"/>
    <w:rsid w:val="00102ABD"/>
    <w:rsid w:val="00102B6C"/>
    <w:rsid w:val="00102D0E"/>
    <w:rsid w:val="001030E6"/>
    <w:rsid w:val="00103129"/>
    <w:rsid w:val="001031AE"/>
    <w:rsid w:val="001031B6"/>
    <w:rsid w:val="00103277"/>
    <w:rsid w:val="0010334B"/>
    <w:rsid w:val="001037EA"/>
    <w:rsid w:val="001038E2"/>
    <w:rsid w:val="00103DDB"/>
    <w:rsid w:val="00103EB4"/>
    <w:rsid w:val="001041F6"/>
    <w:rsid w:val="00104334"/>
    <w:rsid w:val="0010445D"/>
    <w:rsid w:val="001047DE"/>
    <w:rsid w:val="00104A61"/>
    <w:rsid w:val="00104C50"/>
    <w:rsid w:val="00104DFC"/>
    <w:rsid w:val="00104EF8"/>
    <w:rsid w:val="00105207"/>
    <w:rsid w:val="0010586C"/>
    <w:rsid w:val="001058B8"/>
    <w:rsid w:val="00105946"/>
    <w:rsid w:val="00105C64"/>
    <w:rsid w:val="0010652E"/>
    <w:rsid w:val="00106721"/>
    <w:rsid w:val="00106746"/>
    <w:rsid w:val="00106762"/>
    <w:rsid w:val="00106AE4"/>
    <w:rsid w:val="00106BF9"/>
    <w:rsid w:val="00106CEB"/>
    <w:rsid w:val="00106FF8"/>
    <w:rsid w:val="0010720C"/>
    <w:rsid w:val="001072D3"/>
    <w:rsid w:val="001073B8"/>
    <w:rsid w:val="0010741D"/>
    <w:rsid w:val="001075ED"/>
    <w:rsid w:val="00107B36"/>
    <w:rsid w:val="00107BB8"/>
    <w:rsid w:val="00107E66"/>
    <w:rsid w:val="00107EE5"/>
    <w:rsid w:val="00110200"/>
    <w:rsid w:val="00110306"/>
    <w:rsid w:val="00110745"/>
    <w:rsid w:val="00110838"/>
    <w:rsid w:val="0011087F"/>
    <w:rsid w:val="001109B7"/>
    <w:rsid w:val="00110FF4"/>
    <w:rsid w:val="001116EC"/>
    <w:rsid w:val="00111975"/>
    <w:rsid w:val="00111CC4"/>
    <w:rsid w:val="00111E98"/>
    <w:rsid w:val="00111F75"/>
    <w:rsid w:val="00112008"/>
    <w:rsid w:val="001127A5"/>
    <w:rsid w:val="001127B8"/>
    <w:rsid w:val="00112AFE"/>
    <w:rsid w:val="00112B75"/>
    <w:rsid w:val="00112B78"/>
    <w:rsid w:val="00112C07"/>
    <w:rsid w:val="00112E85"/>
    <w:rsid w:val="00112F39"/>
    <w:rsid w:val="0011319D"/>
    <w:rsid w:val="001131E8"/>
    <w:rsid w:val="00113B47"/>
    <w:rsid w:val="00114283"/>
    <w:rsid w:val="0011453A"/>
    <w:rsid w:val="00114593"/>
    <w:rsid w:val="0011465F"/>
    <w:rsid w:val="00114BAE"/>
    <w:rsid w:val="00114BFC"/>
    <w:rsid w:val="001151D0"/>
    <w:rsid w:val="0011520E"/>
    <w:rsid w:val="0011534A"/>
    <w:rsid w:val="00115C7C"/>
    <w:rsid w:val="00115F85"/>
    <w:rsid w:val="0011610B"/>
    <w:rsid w:val="001163A3"/>
    <w:rsid w:val="00116B3B"/>
    <w:rsid w:val="00116D56"/>
    <w:rsid w:val="001177A2"/>
    <w:rsid w:val="0012009C"/>
    <w:rsid w:val="0012068F"/>
    <w:rsid w:val="0012069F"/>
    <w:rsid w:val="00120752"/>
    <w:rsid w:val="001207E0"/>
    <w:rsid w:val="00120B33"/>
    <w:rsid w:val="00120FEC"/>
    <w:rsid w:val="00121244"/>
    <w:rsid w:val="001212DA"/>
    <w:rsid w:val="00121428"/>
    <w:rsid w:val="00121606"/>
    <w:rsid w:val="00121E1B"/>
    <w:rsid w:val="00121EE7"/>
    <w:rsid w:val="00122C03"/>
    <w:rsid w:val="00122DD0"/>
    <w:rsid w:val="00122E74"/>
    <w:rsid w:val="00122F04"/>
    <w:rsid w:val="001230FB"/>
    <w:rsid w:val="0012312A"/>
    <w:rsid w:val="00123219"/>
    <w:rsid w:val="00123279"/>
    <w:rsid w:val="00123473"/>
    <w:rsid w:val="00123775"/>
    <w:rsid w:val="00123893"/>
    <w:rsid w:val="001238E9"/>
    <w:rsid w:val="001239AA"/>
    <w:rsid w:val="00123A53"/>
    <w:rsid w:val="00123CA1"/>
    <w:rsid w:val="00123D2C"/>
    <w:rsid w:val="00123DF2"/>
    <w:rsid w:val="00123FB0"/>
    <w:rsid w:val="00123FC6"/>
    <w:rsid w:val="001240DF"/>
    <w:rsid w:val="001244B0"/>
    <w:rsid w:val="001244E0"/>
    <w:rsid w:val="0012456D"/>
    <w:rsid w:val="0012484F"/>
    <w:rsid w:val="00124888"/>
    <w:rsid w:val="00124AB7"/>
    <w:rsid w:val="00124AEA"/>
    <w:rsid w:val="00124CD8"/>
    <w:rsid w:val="00124DDB"/>
    <w:rsid w:val="0012513F"/>
    <w:rsid w:val="00125211"/>
    <w:rsid w:val="00125415"/>
    <w:rsid w:val="0012546D"/>
    <w:rsid w:val="0012569D"/>
    <w:rsid w:val="001257BD"/>
    <w:rsid w:val="00125F13"/>
    <w:rsid w:val="001262CB"/>
    <w:rsid w:val="001265C4"/>
    <w:rsid w:val="00126717"/>
    <w:rsid w:val="00126970"/>
    <w:rsid w:val="0012707D"/>
    <w:rsid w:val="00127213"/>
    <w:rsid w:val="0012729F"/>
    <w:rsid w:val="0012766B"/>
    <w:rsid w:val="00127693"/>
    <w:rsid w:val="00127817"/>
    <w:rsid w:val="00127BF4"/>
    <w:rsid w:val="001300DA"/>
    <w:rsid w:val="001300F8"/>
    <w:rsid w:val="00130567"/>
    <w:rsid w:val="001306F8"/>
    <w:rsid w:val="001307D9"/>
    <w:rsid w:val="00130A45"/>
    <w:rsid w:val="00130ED5"/>
    <w:rsid w:val="00131030"/>
    <w:rsid w:val="0013149A"/>
    <w:rsid w:val="00131580"/>
    <w:rsid w:val="001318DA"/>
    <w:rsid w:val="00131C61"/>
    <w:rsid w:val="00131DAF"/>
    <w:rsid w:val="00132530"/>
    <w:rsid w:val="001326ED"/>
    <w:rsid w:val="00132787"/>
    <w:rsid w:val="00132C35"/>
    <w:rsid w:val="00132C73"/>
    <w:rsid w:val="00132D12"/>
    <w:rsid w:val="00133215"/>
    <w:rsid w:val="00133585"/>
    <w:rsid w:val="00133613"/>
    <w:rsid w:val="00133926"/>
    <w:rsid w:val="00133CCE"/>
    <w:rsid w:val="00133FAD"/>
    <w:rsid w:val="001342A9"/>
    <w:rsid w:val="0013487B"/>
    <w:rsid w:val="00134B6D"/>
    <w:rsid w:val="00134C44"/>
    <w:rsid w:val="00135123"/>
    <w:rsid w:val="0013574C"/>
    <w:rsid w:val="00135A0D"/>
    <w:rsid w:val="00135A32"/>
    <w:rsid w:val="00135F5A"/>
    <w:rsid w:val="0013605D"/>
    <w:rsid w:val="00136584"/>
    <w:rsid w:val="001365C3"/>
    <w:rsid w:val="00136743"/>
    <w:rsid w:val="001368C7"/>
    <w:rsid w:val="00136A2A"/>
    <w:rsid w:val="00136BDF"/>
    <w:rsid w:val="00136D68"/>
    <w:rsid w:val="00136DF6"/>
    <w:rsid w:val="00136FB6"/>
    <w:rsid w:val="001370B9"/>
    <w:rsid w:val="00137268"/>
    <w:rsid w:val="0013753E"/>
    <w:rsid w:val="0013792D"/>
    <w:rsid w:val="001400D5"/>
    <w:rsid w:val="00140220"/>
    <w:rsid w:val="00140340"/>
    <w:rsid w:val="0014040A"/>
    <w:rsid w:val="001404E4"/>
    <w:rsid w:val="00140794"/>
    <w:rsid w:val="001409BB"/>
    <w:rsid w:val="00140A35"/>
    <w:rsid w:val="00140C54"/>
    <w:rsid w:val="001411C5"/>
    <w:rsid w:val="001411CF"/>
    <w:rsid w:val="0014152C"/>
    <w:rsid w:val="0014164E"/>
    <w:rsid w:val="001416D3"/>
    <w:rsid w:val="00141703"/>
    <w:rsid w:val="001418DE"/>
    <w:rsid w:val="00141A27"/>
    <w:rsid w:val="00141F10"/>
    <w:rsid w:val="0014205C"/>
    <w:rsid w:val="00142187"/>
    <w:rsid w:val="00142364"/>
    <w:rsid w:val="0014255C"/>
    <w:rsid w:val="001426B1"/>
    <w:rsid w:val="001426D7"/>
    <w:rsid w:val="001427A8"/>
    <w:rsid w:val="001428D7"/>
    <w:rsid w:val="001428F3"/>
    <w:rsid w:val="0014297C"/>
    <w:rsid w:val="0014299A"/>
    <w:rsid w:val="001429D8"/>
    <w:rsid w:val="00142AE7"/>
    <w:rsid w:val="00142B91"/>
    <w:rsid w:val="00142F1B"/>
    <w:rsid w:val="00143676"/>
    <w:rsid w:val="00143782"/>
    <w:rsid w:val="00143940"/>
    <w:rsid w:val="00143C86"/>
    <w:rsid w:val="00143CC8"/>
    <w:rsid w:val="00143E27"/>
    <w:rsid w:val="00143E5C"/>
    <w:rsid w:val="001443FA"/>
    <w:rsid w:val="001445A8"/>
    <w:rsid w:val="00144B43"/>
    <w:rsid w:val="00144BAD"/>
    <w:rsid w:val="00144BEB"/>
    <w:rsid w:val="0014512D"/>
    <w:rsid w:val="0014582A"/>
    <w:rsid w:val="0014586C"/>
    <w:rsid w:val="0014597D"/>
    <w:rsid w:val="00145CCB"/>
    <w:rsid w:val="00145CFE"/>
    <w:rsid w:val="00145E35"/>
    <w:rsid w:val="00145EA5"/>
    <w:rsid w:val="001462CA"/>
    <w:rsid w:val="00146521"/>
    <w:rsid w:val="001465AD"/>
    <w:rsid w:val="00146E3F"/>
    <w:rsid w:val="001470C1"/>
    <w:rsid w:val="001471AE"/>
    <w:rsid w:val="00147333"/>
    <w:rsid w:val="0014735D"/>
    <w:rsid w:val="001473E9"/>
    <w:rsid w:val="0014754B"/>
    <w:rsid w:val="001477D1"/>
    <w:rsid w:val="001477EC"/>
    <w:rsid w:val="00147E2D"/>
    <w:rsid w:val="00147E7A"/>
    <w:rsid w:val="00150231"/>
    <w:rsid w:val="00150371"/>
    <w:rsid w:val="001508C8"/>
    <w:rsid w:val="00150C9E"/>
    <w:rsid w:val="00150D2B"/>
    <w:rsid w:val="00150D9A"/>
    <w:rsid w:val="0015199E"/>
    <w:rsid w:val="00151B2C"/>
    <w:rsid w:val="00151F2E"/>
    <w:rsid w:val="00152236"/>
    <w:rsid w:val="00152726"/>
    <w:rsid w:val="001527CF"/>
    <w:rsid w:val="001527DC"/>
    <w:rsid w:val="00152863"/>
    <w:rsid w:val="00152A54"/>
    <w:rsid w:val="00153416"/>
    <w:rsid w:val="00153649"/>
    <w:rsid w:val="00153AC0"/>
    <w:rsid w:val="00153B8B"/>
    <w:rsid w:val="00153E61"/>
    <w:rsid w:val="00153FCB"/>
    <w:rsid w:val="0015422E"/>
    <w:rsid w:val="001544E9"/>
    <w:rsid w:val="001545F9"/>
    <w:rsid w:val="00154731"/>
    <w:rsid w:val="00154790"/>
    <w:rsid w:val="00154BDE"/>
    <w:rsid w:val="00154D4A"/>
    <w:rsid w:val="00154E5D"/>
    <w:rsid w:val="0015513F"/>
    <w:rsid w:val="001552F5"/>
    <w:rsid w:val="001553CB"/>
    <w:rsid w:val="001554E7"/>
    <w:rsid w:val="001558B9"/>
    <w:rsid w:val="00155AE7"/>
    <w:rsid w:val="00155CEF"/>
    <w:rsid w:val="00155E7F"/>
    <w:rsid w:val="001560CE"/>
    <w:rsid w:val="00156583"/>
    <w:rsid w:val="00156637"/>
    <w:rsid w:val="00156930"/>
    <w:rsid w:val="00156A03"/>
    <w:rsid w:val="00156BF5"/>
    <w:rsid w:val="00156C92"/>
    <w:rsid w:val="00157211"/>
    <w:rsid w:val="00157632"/>
    <w:rsid w:val="00157E31"/>
    <w:rsid w:val="00157FB0"/>
    <w:rsid w:val="0016002D"/>
    <w:rsid w:val="001602C6"/>
    <w:rsid w:val="001606D7"/>
    <w:rsid w:val="0016076E"/>
    <w:rsid w:val="001608F8"/>
    <w:rsid w:val="00160A19"/>
    <w:rsid w:val="001610D7"/>
    <w:rsid w:val="0016118F"/>
    <w:rsid w:val="001611F3"/>
    <w:rsid w:val="00161485"/>
    <w:rsid w:val="001619FC"/>
    <w:rsid w:val="00161AF0"/>
    <w:rsid w:val="00161BFF"/>
    <w:rsid w:val="00161E35"/>
    <w:rsid w:val="00161ED9"/>
    <w:rsid w:val="00162055"/>
    <w:rsid w:val="00162185"/>
    <w:rsid w:val="001622EE"/>
    <w:rsid w:val="00162331"/>
    <w:rsid w:val="00162F81"/>
    <w:rsid w:val="00162FAE"/>
    <w:rsid w:val="00163167"/>
    <w:rsid w:val="00163377"/>
    <w:rsid w:val="001635E4"/>
    <w:rsid w:val="001636F9"/>
    <w:rsid w:val="00163A61"/>
    <w:rsid w:val="00163B61"/>
    <w:rsid w:val="00163B8D"/>
    <w:rsid w:val="00163D62"/>
    <w:rsid w:val="00163D8C"/>
    <w:rsid w:val="00164342"/>
    <w:rsid w:val="00164AED"/>
    <w:rsid w:val="00164B6B"/>
    <w:rsid w:val="00164E2C"/>
    <w:rsid w:val="0016509E"/>
    <w:rsid w:val="00165375"/>
    <w:rsid w:val="001653F1"/>
    <w:rsid w:val="00165728"/>
    <w:rsid w:val="00165A09"/>
    <w:rsid w:val="00165BFE"/>
    <w:rsid w:val="00166031"/>
    <w:rsid w:val="00166104"/>
    <w:rsid w:val="0016633C"/>
    <w:rsid w:val="00166401"/>
    <w:rsid w:val="00166732"/>
    <w:rsid w:val="00166839"/>
    <w:rsid w:val="00166A9B"/>
    <w:rsid w:val="001671EB"/>
    <w:rsid w:val="001671F6"/>
    <w:rsid w:val="00167818"/>
    <w:rsid w:val="0016782F"/>
    <w:rsid w:val="00167F8E"/>
    <w:rsid w:val="00170043"/>
    <w:rsid w:val="00170046"/>
    <w:rsid w:val="0017058B"/>
    <w:rsid w:val="001706A7"/>
    <w:rsid w:val="0017094B"/>
    <w:rsid w:val="00170A6A"/>
    <w:rsid w:val="00170A6F"/>
    <w:rsid w:val="00170C36"/>
    <w:rsid w:val="0017121D"/>
    <w:rsid w:val="001717F4"/>
    <w:rsid w:val="00171ABB"/>
    <w:rsid w:val="00171D5C"/>
    <w:rsid w:val="00171D9A"/>
    <w:rsid w:val="00171E46"/>
    <w:rsid w:val="00171E64"/>
    <w:rsid w:val="001722FB"/>
    <w:rsid w:val="0017239A"/>
    <w:rsid w:val="0017245F"/>
    <w:rsid w:val="00172BED"/>
    <w:rsid w:val="00172CBF"/>
    <w:rsid w:val="00172D33"/>
    <w:rsid w:val="00172E53"/>
    <w:rsid w:val="00172FF6"/>
    <w:rsid w:val="0017315D"/>
    <w:rsid w:val="00173A7F"/>
    <w:rsid w:val="00173B05"/>
    <w:rsid w:val="00173BF5"/>
    <w:rsid w:val="00173D02"/>
    <w:rsid w:val="00173DDC"/>
    <w:rsid w:val="001741F8"/>
    <w:rsid w:val="00174445"/>
    <w:rsid w:val="00174826"/>
    <w:rsid w:val="00174B4C"/>
    <w:rsid w:val="00174CB5"/>
    <w:rsid w:val="0017513F"/>
    <w:rsid w:val="001758FB"/>
    <w:rsid w:val="00175B5E"/>
    <w:rsid w:val="00175F4C"/>
    <w:rsid w:val="00175FEC"/>
    <w:rsid w:val="00176079"/>
    <w:rsid w:val="00176233"/>
    <w:rsid w:val="001762A2"/>
    <w:rsid w:val="001763EC"/>
    <w:rsid w:val="001767EA"/>
    <w:rsid w:val="0017680C"/>
    <w:rsid w:val="00176AA7"/>
    <w:rsid w:val="00176CF4"/>
    <w:rsid w:val="00177262"/>
    <w:rsid w:val="00177967"/>
    <w:rsid w:val="0017797E"/>
    <w:rsid w:val="00177D9C"/>
    <w:rsid w:val="00177DBE"/>
    <w:rsid w:val="00177F96"/>
    <w:rsid w:val="00177FDD"/>
    <w:rsid w:val="00180111"/>
    <w:rsid w:val="00180E04"/>
    <w:rsid w:val="00180E20"/>
    <w:rsid w:val="00180F43"/>
    <w:rsid w:val="00180FBE"/>
    <w:rsid w:val="001812A2"/>
    <w:rsid w:val="001818E3"/>
    <w:rsid w:val="00181B06"/>
    <w:rsid w:val="00181FC8"/>
    <w:rsid w:val="0018238C"/>
    <w:rsid w:val="00182412"/>
    <w:rsid w:val="00182516"/>
    <w:rsid w:val="0018293C"/>
    <w:rsid w:val="00182CAC"/>
    <w:rsid w:val="00182CDE"/>
    <w:rsid w:val="00182F17"/>
    <w:rsid w:val="00182FA3"/>
    <w:rsid w:val="00183037"/>
    <w:rsid w:val="00183073"/>
    <w:rsid w:val="0018377B"/>
    <w:rsid w:val="001837E5"/>
    <w:rsid w:val="0018389D"/>
    <w:rsid w:val="00183AB7"/>
    <w:rsid w:val="00183B09"/>
    <w:rsid w:val="0018425D"/>
    <w:rsid w:val="00184337"/>
    <w:rsid w:val="00184419"/>
    <w:rsid w:val="0018441E"/>
    <w:rsid w:val="001848F6"/>
    <w:rsid w:val="001849DD"/>
    <w:rsid w:val="00184D50"/>
    <w:rsid w:val="00185113"/>
    <w:rsid w:val="0018581A"/>
    <w:rsid w:val="00185C6D"/>
    <w:rsid w:val="00185E05"/>
    <w:rsid w:val="00185E47"/>
    <w:rsid w:val="00186759"/>
    <w:rsid w:val="00186A21"/>
    <w:rsid w:val="00186CF8"/>
    <w:rsid w:val="00186E8B"/>
    <w:rsid w:val="001871AC"/>
    <w:rsid w:val="001879E8"/>
    <w:rsid w:val="00187B4B"/>
    <w:rsid w:val="00187FE7"/>
    <w:rsid w:val="0019003C"/>
    <w:rsid w:val="001900DE"/>
    <w:rsid w:val="0019014C"/>
    <w:rsid w:val="001902F0"/>
    <w:rsid w:val="00190A0B"/>
    <w:rsid w:val="00190C5E"/>
    <w:rsid w:val="001913DA"/>
    <w:rsid w:val="001919BF"/>
    <w:rsid w:val="00191E00"/>
    <w:rsid w:val="001922BB"/>
    <w:rsid w:val="00192963"/>
    <w:rsid w:val="00192B1C"/>
    <w:rsid w:val="00192F44"/>
    <w:rsid w:val="00192F87"/>
    <w:rsid w:val="001930EE"/>
    <w:rsid w:val="001934E0"/>
    <w:rsid w:val="001935F6"/>
    <w:rsid w:val="00193662"/>
    <w:rsid w:val="001940AC"/>
    <w:rsid w:val="00194742"/>
    <w:rsid w:val="001947A7"/>
    <w:rsid w:val="001947FF"/>
    <w:rsid w:val="00194C81"/>
    <w:rsid w:val="00194DCF"/>
    <w:rsid w:val="00195339"/>
    <w:rsid w:val="001956AB"/>
    <w:rsid w:val="001957EC"/>
    <w:rsid w:val="001958D5"/>
    <w:rsid w:val="00195D62"/>
    <w:rsid w:val="0019607E"/>
    <w:rsid w:val="00196231"/>
    <w:rsid w:val="001963DF"/>
    <w:rsid w:val="0019686E"/>
    <w:rsid w:val="00196D40"/>
    <w:rsid w:val="00196D95"/>
    <w:rsid w:val="00196F6A"/>
    <w:rsid w:val="0019711E"/>
    <w:rsid w:val="00197277"/>
    <w:rsid w:val="001972A2"/>
    <w:rsid w:val="00197450"/>
    <w:rsid w:val="00197482"/>
    <w:rsid w:val="00197753"/>
    <w:rsid w:val="00197DD7"/>
    <w:rsid w:val="00197DFB"/>
    <w:rsid w:val="00197E37"/>
    <w:rsid w:val="001A0B46"/>
    <w:rsid w:val="001A0C77"/>
    <w:rsid w:val="001A0E9B"/>
    <w:rsid w:val="001A0FC3"/>
    <w:rsid w:val="001A14D3"/>
    <w:rsid w:val="001A15E5"/>
    <w:rsid w:val="001A16F1"/>
    <w:rsid w:val="001A1826"/>
    <w:rsid w:val="001A1922"/>
    <w:rsid w:val="001A19D0"/>
    <w:rsid w:val="001A1B88"/>
    <w:rsid w:val="001A1CB6"/>
    <w:rsid w:val="001A1D8D"/>
    <w:rsid w:val="001A2095"/>
    <w:rsid w:val="001A23D1"/>
    <w:rsid w:val="001A2611"/>
    <w:rsid w:val="001A267E"/>
    <w:rsid w:val="001A274C"/>
    <w:rsid w:val="001A2BD0"/>
    <w:rsid w:val="001A2D35"/>
    <w:rsid w:val="001A3133"/>
    <w:rsid w:val="001A36CF"/>
    <w:rsid w:val="001A374B"/>
    <w:rsid w:val="001A377C"/>
    <w:rsid w:val="001A40B8"/>
    <w:rsid w:val="001A4243"/>
    <w:rsid w:val="001A44B6"/>
    <w:rsid w:val="001A4592"/>
    <w:rsid w:val="001A45C6"/>
    <w:rsid w:val="001A5040"/>
    <w:rsid w:val="001A506F"/>
    <w:rsid w:val="001A50DC"/>
    <w:rsid w:val="001A50E8"/>
    <w:rsid w:val="001A5AAB"/>
    <w:rsid w:val="001A5AEE"/>
    <w:rsid w:val="001A5AF8"/>
    <w:rsid w:val="001A5D48"/>
    <w:rsid w:val="001A5E3B"/>
    <w:rsid w:val="001A615A"/>
    <w:rsid w:val="001A6372"/>
    <w:rsid w:val="001A6619"/>
    <w:rsid w:val="001A6935"/>
    <w:rsid w:val="001A695E"/>
    <w:rsid w:val="001A69F5"/>
    <w:rsid w:val="001A6B66"/>
    <w:rsid w:val="001A6BEA"/>
    <w:rsid w:val="001A6FB4"/>
    <w:rsid w:val="001A70D8"/>
    <w:rsid w:val="001A7308"/>
    <w:rsid w:val="001A735C"/>
    <w:rsid w:val="001A7368"/>
    <w:rsid w:val="001A73A0"/>
    <w:rsid w:val="001A747E"/>
    <w:rsid w:val="001A74F4"/>
    <w:rsid w:val="001A74FA"/>
    <w:rsid w:val="001A761B"/>
    <w:rsid w:val="001A77BC"/>
    <w:rsid w:val="001A7A3D"/>
    <w:rsid w:val="001A7AC8"/>
    <w:rsid w:val="001A7ED2"/>
    <w:rsid w:val="001B0232"/>
    <w:rsid w:val="001B02BC"/>
    <w:rsid w:val="001B031B"/>
    <w:rsid w:val="001B04E7"/>
    <w:rsid w:val="001B0618"/>
    <w:rsid w:val="001B067A"/>
    <w:rsid w:val="001B0795"/>
    <w:rsid w:val="001B07F2"/>
    <w:rsid w:val="001B1385"/>
    <w:rsid w:val="001B159A"/>
    <w:rsid w:val="001B18A0"/>
    <w:rsid w:val="001B18C8"/>
    <w:rsid w:val="001B1945"/>
    <w:rsid w:val="001B19E2"/>
    <w:rsid w:val="001B1A6A"/>
    <w:rsid w:val="001B1E6B"/>
    <w:rsid w:val="001B1EB6"/>
    <w:rsid w:val="001B2157"/>
    <w:rsid w:val="001B21CF"/>
    <w:rsid w:val="001B22F0"/>
    <w:rsid w:val="001B251C"/>
    <w:rsid w:val="001B278A"/>
    <w:rsid w:val="001B282F"/>
    <w:rsid w:val="001B28C2"/>
    <w:rsid w:val="001B28CF"/>
    <w:rsid w:val="001B2AE3"/>
    <w:rsid w:val="001B2D09"/>
    <w:rsid w:val="001B2E40"/>
    <w:rsid w:val="001B2EAD"/>
    <w:rsid w:val="001B2EF9"/>
    <w:rsid w:val="001B312E"/>
    <w:rsid w:val="001B3154"/>
    <w:rsid w:val="001B3201"/>
    <w:rsid w:val="001B33F3"/>
    <w:rsid w:val="001B3534"/>
    <w:rsid w:val="001B36BA"/>
    <w:rsid w:val="001B3A49"/>
    <w:rsid w:val="001B3AA9"/>
    <w:rsid w:val="001B3E26"/>
    <w:rsid w:val="001B4411"/>
    <w:rsid w:val="001B45C0"/>
    <w:rsid w:val="001B485F"/>
    <w:rsid w:val="001B4BE0"/>
    <w:rsid w:val="001B4DE9"/>
    <w:rsid w:val="001B4FFF"/>
    <w:rsid w:val="001B5030"/>
    <w:rsid w:val="001B50A0"/>
    <w:rsid w:val="001B511E"/>
    <w:rsid w:val="001B51AF"/>
    <w:rsid w:val="001B51E1"/>
    <w:rsid w:val="001B557C"/>
    <w:rsid w:val="001B576C"/>
    <w:rsid w:val="001B5D6D"/>
    <w:rsid w:val="001B62F1"/>
    <w:rsid w:val="001B639E"/>
    <w:rsid w:val="001B63DC"/>
    <w:rsid w:val="001B6444"/>
    <w:rsid w:val="001B66D4"/>
    <w:rsid w:val="001B681B"/>
    <w:rsid w:val="001B6839"/>
    <w:rsid w:val="001B694A"/>
    <w:rsid w:val="001B6F30"/>
    <w:rsid w:val="001B6F5B"/>
    <w:rsid w:val="001B6FFF"/>
    <w:rsid w:val="001B7221"/>
    <w:rsid w:val="001B722A"/>
    <w:rsid w:val="001B7230"/>
    <w:rsid w:val="001B72B4"/>
    <w:rsid w:val="001B7332"/>
    <w:rsid w:val="001B7380"/>
    <w:rsid w:val="001B79B1"/>
    <w:rsid w:val="001B7C06"/>
    <w:rsid w:val="001B7D03"/>
    <w:rsid w:val="001B7FCE"/>
    <w:rsid w:val="001C01AF"/>
    <w:rsid w:val="001C0350"/>
    <w:rsid w:val="001C0366"/>
    <w:rsid w:val="001C053B"/>
    <w:rsid w:val="001C07DE"/>
    <w:rsid w:val="001C088E"/>
    <w:rsid w:val="001C0CA6"/>
    <w:rsid w:val="001C0CB6"/>
    <w:rsid w:val="001C0DAE"/>
    <w:rsid w:val="001C1C8D"/>
    <w:rsid w:val="001C1FB7"/>
    <w:rsid w:val="001C25BC"/>
    <w:rsid w:val="001C2C34"/>
    <w:rsid w:val="001C31EC"/>
    <w:rsid w:val="001C3674"/>
    <w:rsid w:val="001C3753"/>
    <w:rsid w:val="001C3780"/>
    <w:rsid w:val="001C387E"/>
    <w:rsid w:val="001C4037"/>
    <w:rsid w:val="001C453D"/>
    <w:rsid w:val="001C46B5"/>
    <w:rsid w:val="001C4B9B"/>
    <w:rsid w:val="001C4DAB"/>
    <w:rsid w:val="001C54B8"/>
    <w:rsid w:val="001C562D"/>
    <w:rsid w:val="001C58B1"/>
    <w:rsid w:val="001C601C"/>
    <w:rsid w:val="001C6128"/>
    <w:rsid w:val="001C673A"/>
    <w:rsid w:val="001C68A5"/>
    <w:rsid w:val="001C6903"/>
    <w:rsid w:val="001C6C64"/>
    <w:rsid w:val="001C6D3B"/>
    <w:rsid w:val="001C6E26"/>
    <w:rsid w:val="001C6EF7"/>
    <w:rsid w:val="001C7BBF"/>
    <w:rsid w:val="001C7DAB"/>
    <w:rsid w:val="001C7F49"/>
    <w:rsid w:val="001D0137"/>
    <w:rsid w:val="001D0296"/>
    <w:rsid w:val="001D043A"/>
    <w:rsid w:val="001D0633"/>
    <w:rsid w:val="001D07AA"/>
    <w:rsid w:val="001D0858"/>
    <w:rsid w:val="001D0DEC"/>
    <w:rsid w:val="001D159E"/>
    <w:rsid w:val="001D26B7"/>
    <w:rsid w:val="001D29AD"/>
    <w:rsid w:val="001D3230"/>
    <w:rsid w:val="001D353F"/>
    <w:rsid w:val="001D354B"/>
    <w:rsid w:val="001D3804"/>
    <w:rsid w:val="001D393C"/>
    <w:rsid w:val="001D3965"/>
    <w:rsid w:val="001D3A9F"/>
    <w:rsid w:val="001D3D9F"/>
    <w:rsid w:val="001D3E1E"/>
    <w:rsid w:val="001D3F33"/>
    <w:rsid w:val="001D4366"/>
    <w:rsid w:val="001D440B"/>
    <w:rsid w:val="001D4C07"/>
    <w:rsid w:val="001D4E3B"/>
    <w:rsid w:val="001D5462"/>
    <w:rsid w:val="001D581A"/>
    <w:rsid w:val="001D581E"/>
    <w:rsid w:val="001D5D7E"/>
    <w:rsid w:val="001D61C5"/>
    <w:rsid w:val="001D626C"/>
    <w:rsid w:val="001D6997"/>
    <w:rsid w:val="001D69B4"/>
    <w:rsid w:val="001D78CB"/>
    <w:rsid w:val="001D7D69"/>
    <w:rsid w:val="001E00E2"/>
    <w:rsid w:val="001E0153"/>
    <w:rsid w:val="001E0154"/>
    <w:rsid w:val="001E02F8"/>
    <w:rsid w:val="001E0656"/>
    <w:rsid w:val="001E07D0"/>
    <w:rsid w:val="001E0873"/>
    <w:rsid w:val="001E092F"/>
    <w:rsid w:val="001E0FB1"/>
    <w:rsid w:val="001E1096"/>
    <w:rsid w:val="001E1319"/>
    <w:rsid w:val="001E14D5"/>
    <w:rsid w:val="001E1512"/>
    <w:rsid w:val="001E198A"/>
    <w:rsid w:val="001E1B6D"/>
    <w:rsid w:val="001E1B72"/>
    <w:rsid w:val="001E1F87"/>
    <w:rsid w:val="001E2849"/>
    <w:rsid w:val="001E28B9"/>
    <w:rsid w:val="001E2A5E"/>
    <w:rsid w:val="001E2EA1"/>
    <w:rsid w:val="001E2F4F"/>
    <w:rsid w:val="001E32D3"/>
    <w:rsid w:val="001E35AB"/>
    <w:rsid w:val="001E37DA"/>
    <w:rsid w:val="001E409D"/>
    <w:rsid w:val="001E4611"/>
    <w:rsid w:val="001E4F2B"/>
    <w:rsid w:val="001E5176"/>
    <w:rsid w:val="001E5240"/>
    <w:rsid w:val="001E525D"/>
    <w:rsid w:val="001E52FB"/>
    <w:rsid w:val="001E53E7"/>
    <w:rsid w:val="001E5405"/>
    <w:rsid w:val="001E55AC"/>
    <w:rsid w:val="001E55EC"/>
    <w:rsid w:val="001E5A61"/>
    <w:rsid w:val="001E5C56"/>
    <w:rsid w:val="001E5EA6"/>
    <w:rsid w:val="001E5EE5"/>
    <w:rsid w:val="001E5FD7"/>
    <w:rsid w:val="001E6880"/>
    <w:rsid w:val="001E6999"/>
    <w:rsid w:val="001E6CC3"/>
    <w:rsid w:val="001E6DCA"/>
    <w:rsid w:val="001E6FF6"/>
    <w:rsid w:val="001E71B4"/>
    <w:rsid w:val="001E740D"/>
    <w:rsid w:val="001E745C"/>
    <w:rsid w:val="001E7BEF"/>
    <w:rsid w:val="001E7E08"/>
    <w:rsid w:val="001E7EFC"/>
    <w:rsid w:val="001F01B4"/>
    <w:rsid w:val="001F0479"/>
    <w:rsid w:val="001F0675"/>
    <w:rsid w:val="001F0751"/>
    <w:rsid w:val="001F08B5"/>
    <w:rsid w:val="001F0984"/>
    <w:rsid w:val="001F0D0C"/>
    <w:rsid w:val="001F0E69"/>
    <w:rsid w:val="001F1034"/>
    <w:rsid w:val="001F1341"/>
    <w:rsid w:val="001F1476"/>
    <w:rsid w:val="001F1721"/>
    <w:rsid w:val="001F1B38"/>
    <w:rsid w:val="001F1C5A"/>
    <w:rsid w:val="001F1D54"/>
    <w:rsid w:val="001F1FF5"/>
    <w:rsid w:val="001F20CE"/>
    <w:rsid w:val="001F23C7"/>
    <w:rsid w:val="001F23DC"/>
    <w:rsid w:val="001F25EE"/>
    <w:rsid w:val="001F26D1"/>
    <w:rsid w:val="001F2C85"/>
    <w:rsid w:val="001F2DCD"/>
    <w:rsid w:val="001F302E"/>
    <w:rsid w:val="001F360B"/>
    <w:rsid w:val="001F3A99"/>
    <w:rsid w:val="001F3BFC"/>
    <w:rsid w:val="001F4175"/>
    <w:rsid w:val="001F452B"/>
    <w:rsid w:val="001F4B8F"/>
    <w:rsid w:val="001F4CD9"/>
    <w:rsid w:val="001F4F5B"/>
    <w:rsid w:val="001F50FA"/>
    <w:rsid w:val="001F515F"/>
    <w:rsid w:val="001F538D"/>
    <w:rsid w:val="001F5680"/>
    <w:rsid w:val="001F572D"/>
    <w:rsid w:val="001F581C"/>
    <w:rsid w:val="001F59EC"/>
    <w:rsid w:val="001F5B8D"/>
    <w:rsid w:val="001F5BE5"/>
    <w:rsid w:val="001F5FAC"/>
    <w:rsid w:val="001F60AD"/>
    <w:rsid w:val="001F62AE"/>
    <w:rsid w:val="001F65EB"/>
    <w:rsid w:val="001F698D"/>
    <w:rsid w:val="001F6A9C"/>
    <w:rsid w:val="001F6D5E"/>
    <w:rsid w:val="001F7020"/>
    <w:rsid w:val="001F7AF5"/>
    <w:rsid w:val="001F7BCB"/>
    <w:rsid w:val="001F7F62"/>
    <w:rsid w:val="0020086B"/>
    <w:rsid w:val="00200F29"/>
    <w:rsid w:val="002010CF"/>
    <w:rsid w:val="002010EF"/>
    <w:rsid w:val="002011BD"/>
    <w:rsid w:val="00201292"/>
    <w:rsid w:val="0020174F"/>
    <w:rsid w:val="00201AA0"/>
    <w:rsid w:val="00201F5B"/>
    <w:rsid w:val="002022D6"/>
    <w:rsid w:val="00202363"/>
    <w:rsid w:val="002023A5"/>
    <w:rsid w:val="002027CC"/>
    <w:rsid w:val="00202908"/>
    <w:rsid w:val="00202991"/>
    <w:rsid w:val="00202A58"/>
    <w:rsid w:val="00202E8B"/>
    <w:rsid w:val="002044A2"/>
    <w:rsid w:val="00204588"/>
    <w:rsid w:val="0020492F"/>
    <w:rsid w:val="00204A43"/>
    <w:rsid w:val="00204F7F"/>
    <w:rsid w:val="0020581E"/>
    <w:rsid w:val="00205928"/>
    <w:rsid w:val="00205C54"/>
    <w:rsid w:val="0020607A"/>
    <w:rsid w:val="00206384"/>
    <w:rsid w:val="00206B1E"/>
    <w:rsid w:val="00206B20"/>
    <w:rsid w:val="00206C6B"/>
    <w:rsid w:val="00206DF8"/>
    <w:rsid w:val="0020718E"/>
    <w:rsid w:val="002074CD"/>
    <w:rsid w:val="002074DA"/>
    <w:rsid w:val="002074E7"/>
    <w:rsid w:val="00207541"/>
    <w:rsid w:val="0020772A"/>
    <w:rsid w:val="00207873"/>
    <w:rsid w:val="00207D9E"/>
    <w:rsid w:val="00210075"/>
    <w:rsid w:val="002102CB"/>
    <w:rsid w:val="00210644"/>
    <w:rsid w:val="00210657"/>
    <w:rsid w:val="0021067B"/>
    <w:rsid w:val="002107B8"/>
    <w:rsid w:val="002107CA"/>
    <w:rsid w:val="0021091B"/>
    <w:rsid w:val="00210CAE"/>
    <w:rsid w:val="00210DBE"/>
    <w:rsid w:val="00210E4E"/>
    <w:rsid w:val="0021128D"/>
    <w:rsid w:val="002115CB"/>
    <w:rsid w:val="002116F6"/>
    <w:rsid w:val="0021183A"/>
    <w:rsid w:val="002118B9"/>
    <w:rsid w:val="00211B54"/>
    <w:rsid w:val="00211E4E"/>
    <w:rsid w:val="002124BC"/>
    <w:rsid w:val="00212684"/>
    <w:rsid w:val="002129F4"/>
    <w:rsid w:val="00212A25"/>
    <w:rsid w:val="00212D79"/>
    <w:rsid w:val="00212E11"/>
    <w:rsid w:val="00213040"/>
    <w:rsid w:val="002130AF"/>
    <w:rsid w:val="0021324F"/>
    <w:rsid w:val="0021360C"/>
    <w:rsid w:val="0021389F"/>
    <w:rsid w:val="002138FD"/>
    <w:rsid w:val="00213B0A"/>
    <w:rsid w:val="00213E24"/>
    <w:rsid w:val="00213E7F"/>
    <w:rsid w:val="00214194"/>
    <w:rsid w:val="00214535"/>
    <w:rsid w:val="002147B9"/>
    <w:rsid w:val="00214C9B"/>
    <w:rsid w:val="00215064"/>
    <w:rsid w:val="00215101"/>
    <w:rsid w:val="0021525F"/>
    <w:rsid w:val="00215608"/>
    <w:rsid w:val="0021599E"/>
    <w:rsid w:val="00215AA7"/>
    <w:rsid w:val="00215ADD"/>
    <w:rsid w:val="00215C0C"/>
    <w:rsid w:val="00215C27"/>
    <w:rsid w:val="00215DB8"/>
    <w:rsid w:val="002163DC"/>
    <w:rsid w:val="00216491"/>
    <w:rsid w:val="0021672A"/>
    <w:rsid w:val="002167D7"/>
    <w:rsid w:val="00216B0C"/>
    <w:rsid w:val="00216BAA"/>
    <w:rsid w:val="00216CA5"/>
    <w:rsid w:val="00216F7A"/>
    <w:rsid w:val="00217217"/>
    <w:rsid w:val="0021733B"/>
    <w:rsid w:val="00217429"/>
    <w:rsid w:val="00217466"/>
    <w:rsid w:val="002179A2"/>
    <w:rsid w:val="00217BE4"/>
    <w:rsid w:val="00217C4A"/>
    <w:rsid w:val="002201FC"/>
    <w:rsid w:val="002206D7"/>
    <w:rsid w:val="0022087A"/>
    <w:rsid w:val="002209E9"/>
    <w:rsid w:val="00220A5E"/>
    <w:rsid w:val="00220BF7"/>
    <w:rsid w:val="00220C0A"/>
    <w:rsid w:val="00220CD7"/>
    <w:rsid w:val="00220EB1"/>
    <w:rsid w:val="00221038"/>
    <w:rsid w:val="00221302"/>
    <w:rsid w:val="00221515"/>
    <w:rsid w:val="00221605"/>
    <w:rsid w:val="00221883"/>
    <w:rsid w:val="00221B86"/>
    <w:rsid w:val="00221CC7"/>
    <w:rsid w:val="00221D3D"/>
    <w:rsid w:val="0022218C"/>
    <w:rsid w:val="002229EE"/>
    <w:rsid w:val="00222B76"/>
    <w:rsid w:val="00222BE9"/>
    <w:rsid w:val="0022336F"/>
    <w:rsid w:val="0022351B"/>
    <w:rsid w:val="002236C3"/>
    <w:rsid w:val="002239DD"/>
    <w:rsid w:val="00223E07"/>
    <w:rsid w:val="00223E98"/>
    <w:rsid w:val="00224058"/>
    <w:rsid w:val="0022414C"/>
    <w:rsid w:val="0022425F"/>
    <w:rsid w:val="00224440"/>
    <w:rsid w:val="00224479"/>
    <w:rsid w:val="00224899"/>
    <w:rsid w:val="00224B26"/>
    <w:rsid w:val="00224D5F"/>
    <w:rsid w:val="00224ED5"/>
    <w:rsid w:val="00225509"/>
    <w:rsid w:val="002258C8"/>
    <w:rsid w:val="00225AEC"/>
    <w:rsid w:val="00225F97"/>
    <w:rsid w:val="00226134"/>
    <w:rsid w:val="00226414"/>
    <w:rsid w:val="002264F1"/>
    <w:rsid w:val="002265C8"/>
    <w:rsid w:val="00226636"/>
    <w:rsid w:val="00226BAE"/>
    <w:rsid w:val="00226C9E"/>
    <w:rsid w:val="0022712F"/>
    <w:rsid w:val="00227191"/>
    <w:rsid w:val="00227359"/>
    <w:rsid w:val="00227799"/>
    <w:rsid w:val="002279A9"/>
    <w:rsid w:val="00227A53"/>
    <w:rsid w:val="00227A6F"/>
    <w:rsid w:val="00227C70"/>
    <w:rsid w:val="0023029E"/>
    <w:rsid w:val="00230DC5"/>
    <w:rsid w:val="00231648"/>
    <w:rsid w:val="002319DD"/>
    <w:rsid w:val="00231B00"/>
    <w:rsid w:val="00231DC9"/>
    <w:rsid w:val="00231DFE"/>
    <w:rsid w:val="002320AB"/>
    <w:rsid w:val="002326B7"/>
    <w:rsid w:val="00232CE2"/>
    <w:rsid w:val="00232EC6"/>
    <w:rsid w:val="00232F96"/>
    <w:rsid w:val="0023319F"/>
    <w:rsid w:val="00233216"/>
    <w:rsid w:val="00233778"/>
    <w:rsid w:val="00233855"/>
    <w:rsid w:val="00233BD8"/>
    <w:rsid w:val="0023407F"/>
    <w:rsid w:val="002343ED"/>
    <w:rsid w:val="00234416"/>
    <w:rsid w:val="002345B5"/>
    <w:rsid w:val="002347C3"/>
    <w:rsid w:val="00234992"/>
    <w:rsid w:val="00234A1D"/>
    <w:rsid w:val="00234AF8"/>
    <w:rsid w:val="00234C88"/>
    <w:rsid w:val="00234E25"/>
    <w:rsid w:val="00234ED6"/>
    <w:rsid w:val="00235A9B"/>
    <w:rsid w:val="00235DB2"/>
    <w:rsid w:val="00235E89"/>
    <w:rsid w:val="00235F71"/>
    <w:rsid w:val="0023631F"/>
    <w:rsid w:val="002366A6"/>
    <w:rsid w:val="002367A3"/>
    <w:rsid w:val="002368E1"/>
    <w:rsid w:val="00236C8F"/>
    <w:rsid w:val="00236F6D"/>
    <w:rsid w:val="0023715B"/>
    <w:rsid w:val="00237329"/>
    <w:rsid w:val="00237406"/>
    <w:rsid w:val="0023758D"/>
    <w:rsid w:val="00237BCB"/>
    <w:rsid w:val="00237F26"/>
    <w:rsid w:val="002400D8"/>
    <w:rsid w:val="002400DF"/>
    <w:rsid w:val="00240309"/>
    <w:rsid w:val="002403C3"/>
    <w:rsid w:val="00240486"/>
    <w:rsid w:val="00240748"/>
    <w:rsid w:val="00240813"/>
    <w:rsid w:val="00240B3F"/>
    <w:rsid w:val="00240E93"/>
    <w:rsid w:val="00241546"/>
    <w:rsid w:val="00241730"/>
    <w:rsid w:val="002417C6"/>
    <w:rsid w:val="002417F4"/>
    <w:rsid w:val="00241CF6"/>
    <w:rsid w:val="00241D7E"/>
    <w:rsid w:val="002420B8"/>
    <w:rsid w:val="0024216D"/>
    <w:rsid w:val="0024218F"/>
    <w:rsid w:val="0024265C"/>
    <w:rsid w:val="002431D2"/>
    <w:rsid w:val="00243236"/>
    <w:rsid w:val="002432A1"/>
    <w:rsid w:val="00243501"/>
    <w:rsid w:val="00243826"/>
    <w:rsid w:val="00243847"/>
    <w:rsid w:val="002439FB"/>
    <w:rsid w:val="00243D24"/>
    <w:rsid w:val="00244522"/>
    <w:rsid w:val="00244670"/>
    <w:rsid w:val="002448C8"/>
    <w:rsid w:val="002448E3"/>
    <w:rsid w:val="00244B08"/>
    <w:rsid w:val="00244B46"/>
    <w:rsid w:val="00244C97"/>
    <w:rsid w:val="00244D3E"/>
    <w:rsid w:val="00244E25"/>
    <w:rsid w:val="0024500C"/>
    <w:rsid w:val="002452D4"/>
    <w:rsid w:val="002455B4"/>
    <w:rsid w:val="00245CA1"/>
    <w:rsid w:val="002460B9"/>
    <w:rsid w:val="002461BD"/>
    <w:rsid w:val="00246595"/>
    <w:rsid w:val="002466DA"/>
    <w:rsid w:val="002468FF"/>
    <w:rsid w:val="00246E35"/>
    <w:rsid w:val="00246E45"/>
    <w:rsid w:val="00246F5E"/>
    <w:rsid w:val="00246F6F"/>
    <w:rsid w:val="0024767A"/>
    <w:rsid w:val="002476DD"/>
    <w:rsid w:val="002500AA"/>
    <w:rsid w:val="002501BC"/>
    <w:rsid w:val="002506F0"/>
    <w:rsid w:val="00250862"/>
    <w:rsid w:val="002508F5"/>
    <w:rsid w:val="00250914"/>
    <w:rsid w:val="00250C10"/>
    <w:rsid w:val="00250CF6"/>
    <w:rsid w:val="00251312"/>
    <w:rsid w:val="002517D6"/>
    <w:rsid w:val="00251B53"/>
    <w:rsid w:val="002520FD"/>
    <w:rsid w:val="0025212E"/>
    <w:rsid w:val="002521A3"/>
    <w:rsid w:val="00252324"/>
    <w:rsid w:val="002524BB"/>
    <w:rsid w:val="00252C96"/>
    <w:rsid w:val="00252D5F"/>
    <w:rsid w:val="00252D8C"/>
    <w:rsid w:val="0025314F"/>
    <w:rsid w:val="00253203"/>
    <w:rsid w:val="0025341E"/>
    <w:rsid w:val="002534C9"/>
    <w:rsid w:val="00253BD7"/>
    <w:rsid w:val="00254005"/>
    <w:rsid w:val="0025429F"/>
    <w:rsid w:val="00254922"/>
    <w:rsid w:val="00254BFC"/>
    <w:rsid w:val="00254CD6"/>
    <w:rsid w:val="00254DD6"/>
    <w:rsid w:val="00254F0B"/>
    <w:rsid w:val="00255311"/>
    <w:rsid w:val="00255383"/>
    <w:rsid w:val="00255A81"/>
    <w:rsid w:val="00255F7A"/>
    <w:rsid w:val="002560E6"/>
    <w:rsid w:val="00256F9E"/>
    <w:rsid w:val="002572DB"/>
    <w:rsid w:val="00257358"/>
    <w:rsid w:val="002577D7"/>
    <w:rsid w:val="00257AC6"/>
    <w:rsid w:val="00257E00"/>
    <w:rsid w:val="00260156"/>
    <w:rsid w:val="00260951"/>
    <w:rsid w:val="00260AAA"/>
    <w:rsid w:val="00260C42"/>
    <w:rsid w:val="00260D81"/>
    <w:rsid w:val="00260D89"/>
    <w:rsid w:val="00260FDD"/>
    <w:rsid w:val="002613C5"/>
    <w:rsid w:val="00261654"/>
    <w:rsid w:val="002616A1"/>
    <w:rsid w:val="002619A3"/>
    <w:rsid w:val="00261A89"/>
    <w:rsid w:val="00261AB1"/>
    <w:rsid w:val="00261B89"/>
    <w:rsid w:val="00261FAD"/>
    <w:rsid w:val="00262017"/>
    <w:rsid w:val="002623F3"/>
    <w:rsid w:val="0026277B"/>
    <w:rsid w:val="0026299D"/>
    <w:rsid w:val="002636E3"/>
    <w:rsid w:val="00263B0A"/>
    <w:rsid w:val="00263F4E"/>
    <w:rsid w:val="002640B8"/>
    <w:rsid w:val="002643A9"/>
    <w:rsid w:val="00264BBE"/>
    <w:rsid w:val="00264ED6"/>
    <w:rsid w:val="00264F42"/>
    <w:rsid w:val="002651DD"/>
    <w:rsid w:val="002651FC"/>
    <w:rsid w:val="002653E3"/>
    <w:rsid w:val="00265409"/>
    <w:rsid w:val="002657F8"/>
    <w:rsid w:val="00265922"/>
    <w:rsid w:val="00265ACA"/>
    <w:rsid w:val="0026632A"/>
    <w:rsid w:val="00266445"/>
    <w:rsid w:val="00266AAC"/>
    <w:rsid w:val="00266AAD"/>
    <w:rsid w:val="00267250"/>
    <w:rsid w:val="00267282"/>
    <w:rsid w:val="00267460"/>
    <w:rsid w:val="00267586"/>
    <w:rsid w:val="00267A9B"/>
    <w:rsid w:val="00267D7D"/>
    <w:rsid w:val="00270912"/>
    <w:rsid w:val="00271033"/>
    <w:rsid w:val="0027162A"/>
    <w:rsid w:val="002719D0"/>
    <w:rsid w:val="00271B70"/>
    <w:rsid w:val="00271CE6"/>
    <w:rsid w:val="00271E33"/>
    <w:rsid w:val="00271F7B"/>
    <w:rsid w:val="002720D4"/>
    <w:rsid w:val="00272693"/>
    <w:rsid w:val="00272711"/>
    <w:rsid w:val="002728A4"/>
    <w:rsid w:val="00272BF9"/>
    <w:rsid w:val="00273062"/>
    <w:rsid w:val="002732DE"/>
    <w:rsid w:val="002734C0"/>
    <w:rsid w:val="00273555"/>
    <w:rsid w:val="00273C02"/>
    <w:rsid w:val="00273D9F"/>
    <w:rsid w:val="002741C9"/>
    <w:rsid w:val="0027428D"/>
    <w:rsid w:val="00274306"/>
    <w:rsid w:val="002743A9"/>
    <w:rsid w:val="002744E9"/>
    <w:rsid w:val="002745D8"/>
    <w:rsid w:val="00274B6E"/>
    <w:rsid w:val="00274B89"/>
    <w:rsid w:val="00274C57"/>
    <w:rsid w:val="0027537A"/>
    <w:rsid w:val="0027542F"/>
    <w:rsid w:val="00275440"/>
    <w:rsid w:val="0027555C"/>
    <w:rsid w:val="002755E1"/>
    <w:rsid w:val="0027596F"/>
    <w:rsid w:val="002759A3"/>
    <w:rsid w:val="00275A65"/>
    <w:rsid w:val="00275B2B"/>
    <w:rsid w:val="00275C0B"/>
    <w:rsid w:val="00275D0F"/>
    <w:rsid w:val="00275D6C"/>
    <w:rsid w:val="00275F23"/>
    <w:rsid w:val="002762AA"/>
    <w:rsid w:val="002766C7"/>
    <w:rsid w:val="002766EE"/>
    <w:rsid w:val="00276BD5"/>
    <w:rsid w:val="00276CC4"/>
    <w:rsid w:val="00276DBE"/>
    <w:rsid w:val="00276E85"/>
    <w:rsid w:val="002777F1"/>
    <w:rsid w:val="00277E9B"/>
    <w:rsid w:val="00280370"/>
    <w:rsid w:val="00280538"/>
    <w:rsid w:val="002805BE"/>
    <w:rsid w:val="0028073F"/>
    <w:rsid w:val="00280E69"/>
    <w:rsid w:val="002810BA"/>
    <w:rsid w:val="0028143A"/>
    <w:rsid w:val="00281557"/>
    <w:rsid w:val="0028162E"/>
    <w:rsid w:val="00281D69"/>
    <w:rsid w:val="0028209E"/>
    <w:rsid w:val="002822BD"/>
    <w:rsid w:val="002822EA"/>
    <w:rsid w:val="00282488"/>
    <w:rsid w:val="002825F1"/>
    <w:rsid w:val="00283489"/>
    <w:rsid w:val="00283D27"/>
    <w:rsid w:val="00283F24"/>
    <w:rsid w:val="0028413F"/>
    <w:rsid w:val="00284322"/>
    <w:rsid w:val="0028491F"/>
    <w:rsid w:val="00284BBC"/>
    <w:rsid w:val="00284DDD"/>
    <w:rsid w:val="00284E96"/>
    <w:rsid w:val="00284FCD"/>
    <w:rsid w:val="0028537A"/>
    <w:rsid w:val="002853A0"/>
    <w:rsid w:val="0028561C"/>
    <w:rsid w:val="00285689"/>
    <w:rsid w:val="002857D1"/>
    <w:rsid w:val="00285900"/>
    <w:rsid w:val="00285BA0"/>
    <w:rsid w:val="00285D9D"/>
    <w:rsid w:val="00285E3D"/>
    <w:rsid w:val="00285E72"/>
    <w:rsid w:val="00286199"/>
    <w:rsid w:val="00286727"/>
    <w:rsid w:val="00286AAA"/>
    <w:rsid w:val="002870BB"/>
    <w:rsid w:val="00287141"/>
    <w:rsid w:val="00287273"/>
    <w:rsid w:val="00287308"/>
    <w:rsid w:val="00287349"/>
    <w:rsid w:val="0028768F"/>
    <w:rsid w:val="002876A1"/>
    <w:rsid w:val="00287FA5"/>
    <w:rsid w:val="0029007A"/>
    <w:rsid w:val="002901D3"/>
    <w:rsid w:val="00290953"/>
    <w:rsid w:val="002909F9"/>
    <w:rsid w:val="00290AA2"/>
    <w:rsid w:val="00290C0A"/>
    <w:rsid w:val="00290D85"/>
    <w:rsid w:val="00290DD9"/>
    <w:rsid w:val="00290DF3"/>
    <w:rsid w:val="00290EA7"/>
    <w:rsid w:val="00290F76"/>
    <w:rsid w:val="00291430"/>
    <w:rsid w:val="002919FC"/>
    <w:rsid w:val="00291AE9"/>
    <w:rsid w:val="00291E42"/>
    <w:rsid w:val="00292093"/>
    <w:rsid w:val="00292382"/>
    <w:rsid w:val="00292438"/>
    <w:rsid w:val="002925A1"/>
    <w:rsid w:val="00292747"/>
    <w:rsid w:val="002928A8"/>
    <w:rsid w:val="00292F5E"/>
    <w:rsid w:val="00292F60"/>
    <w:rsid w:val="00293067"/>
    <w:rsid w:val="00293175"/>
    <w:rsid w:val="002932E5"/>
    <w:rsid w:val="00293389"/>
    <w:rsid w:val="002933B4"/>
    <w:rsid w:val="0029345E"/>
    <w:rsid w:val="00293AF0"/>
    <w:rsid w:val="00293EF0"/>
    <w:rsid w:val="00294092"/>
    <w:rsid w:val="002940F0"/>
    <w:rsid w:val="0029410E"/>
    <w:rsid w:val="002941E8"/>
    <w:rsid w:val="00294382"/>
    <w:rsid w:val="002944BF"/>
    <w:rsid w:val="0029457A"/>
    <w:rsid w:val="002945DC"/>
    <w:rsid w:val="002949C6"/>
    <w:rsid w:val="002950EA"/>
    <w:rsid w:val="00295602"/>
    <w:rsid w:val="00295975"/>
    <w:rsid w:val="00295AB0"/>
    <w:rsid w:val="00295AEE"/>
    <w:rsid w:val="00295BD5"/>
    <w:rsid w:val="00295EA8"/>
    <w:rsid w:val="00295F4A"/>
    <w:rsid w:val="002962D1"/>
    <w:rsid w:val="002969B1"/>
    <w:rsid w:val="00296FD7"/>
    <w:rsid w:val="00297087"/>
    <w:rsid w:val="002973E4"/>
    <w:rsid w:val="00297A77"/>
    <w:rsid w:val="00297C66"/>
    <w:rsid w:val="00297E37"/>
    <w:rsid w:val="00297F49"/>
    <w:rsid w:val="002A01E8"/>
    <w:rsid w:val="002A049C"/>
    <w:rsid w:val="002A07A2"/>
    <w:rsid w:val="002A131D"/>
    <w:rsid w:val="002A154E"/>
    <w:rsid w:val="002A15AF"/>
    <w:rsid w:val="002A15E8"/>
    <w:rsid w:val="002A16D1"/>
    <w:rsid w:val="002A1717"/>
    <w:rsid w:val="002A1738"/>
    <w:rsid w:val="002A1F02"/>
    <w:rsid w:val="002A209D"/>
    <w:rsid w:val="002A230C"/>
    <w:rsid w:val="002A2431"/>
    <w:rsid w:val="002A24CA"/>
    <w:rsid w:val="002A26F1"/>
    <w:rsid w:val="002A27D2"/>
    <w:rsid w:val="002A296C"/>
    <w:rsid w:val="002A2C4D"/>
    <w:rsid w:val="002A3037"/>
    <w:rsid w:val="002A30D8"/>
    <w:rsid w:val="002A33B3"/>
    <w:rsid w:val="002A4011"/>
    <w:rsid w:val="002A455D"/>
    <w:rsid w:val="002A4833"/>
    <w:rsid w:val="002A4873"/>
    <w:rsid w:val="002A4A35"/>
    <w:rsid w:val="002A4C11"/>
    <w:rsid w:val="002A4D5B"/>
    <w:rsid w:val="002A4E44"/>
    <w:rsid w:val="002A5020"/>
    <w:rsid w:val="002A50AA"/>
    <w:rsid w:val="002A52D8"/>
    <w:rsid w:val="002A5310"/>
    <w:rsid w:val="002A577E"/>
    <w:rsid w:val="002A59A6"/>
    <w:rsid w:val="002A5E31"/>
    <w:rsid w:val="002A6056"/>
    <w:rsid w:val="002A61A1"/>
    <w:rsid w:val="002A61D1"/>
    <w:rsid w:val="002A681A"/>
    <w:rsid w:val="002A6AE8"/>
    <w:rsid w:val="002A6C00"/>
    <w:rsid w:val="002A7755"/>
    <w:rsid w:val="002A782F"/>
    <w:rsid w:val="002A7925"/>
    <w:rsid w:val="002A7AB7"/>
    <w:rsid w:val="002A7B76"/>
    <w:rsid w:val="002A7C3D"/>
    <w:rsid w:val="002A7E55"/>
    <w:rsid w:val="002B058A"/>
    <w:rsid w:val="002B079C"/>
    <w:rsid w:val="002B0842"/>
    <w:rsid w:val="002B0D39"/>
    <w:rsid w:val="002B0FC9"/>
    <w:rsid w:val="002B13BD"/>
    <w:rsid w:val="002B13ED"/>
    <w:rsid w:val="002B172B"/>
    <w:rsid w:val="002B1771"/>
    <w:rsid w:val="002B183C"/>
    <w:rsid w:val="002B1AD3"/>
    <w:rsid w:val="002B256A"/>
    <w:rsid w:val="002B266D"/>
    <w:rsid w:val="002B2695"/>
    <w:rsid w:val="002B2E79"/>
    <w:rsid w:val="002B300F"/>
    <w:rsid w:val="002B30EF"/>
    <w:rsid w:val="002B33C8"/>
    <w:rsid w:val="002B34E5"/>
    <w:rsid w:val="002B3715"/>
    <w:rsid w:val="002B386D"/>
    <w:rsid w:val="002B3D9C"/>
    <w:rsid w:val="002B4093"/>
    <w:rsid w:val="002B410E"/>
    <w:rsid w:val="002B413F"/>
    <w:rsid w:val="002B42BA"/>
    <w:rsid w:val="002B42C4"/>
    <w:rsid w:val="002B49B6"/>
    <w:rsid w:val="002B4B99"/>
    <w:rsid w:val="002B50E5"/>
    <w:rsid w:val="002B5653"/>
    <w:rsid w:val="002B571F"/>
    <w:rsid w:val="002B57B4"/>
    <w:rsid w:val="002B58C7"/>
    <w:rsid w:val="002B5935"/>
    <w:rsid w:val="002B59A9"/>
    <w:rsid w:val="002B60B8"/>
    <w:rsid w:val="002B61E8"/>
    <w:rsid w:val="002B6296"/>
    <w:rsid w:val="002B64E1"/>
    <w:rsid w:val="002B6589"/>
    <w:rsid w:val="002B65D4"/>
    <w:rsid w:val="002B6629"/>
    <w:rsid w:val="002B666D"/>
    <w:rsid w:val="002B6967"/>
    <w:rsid w:val="002B6B6A"/>
    <w:rsid w:val="002B6E16"/>
    <w:rsid w:val="002B6EDD"/>
    <w:rsid w:val="002B727F"/>
    <w:rsid w:val="002B72DA"/>
    <w:rsid w:val="002B7915"/>
    <w:rsid w:val="002B7BEE"/>
    <w:rsid w:val="002C0004"/>
    <w:rsid w:val="002C05E8"/>
    <w:rsid w:val="002C0D58"/>
    <w:rsid w:val="002C0DF4"/>
    <w:rsid w:val="002C0E49"/>
    <w:rsid w:val="002C0E51"/>
    <w:rsid w:val="002C0F3E"/>
    <w:rsid w:val="002C1256"/>
    <w:rsid w:val="002C12F5"/>
    <w:rsid w:val="002C1512"/>
    <w:rsid w:val="002C1551"/>
    <w:rsid w:val="002C15E3"/>
    <w:rsid w:val="002C179D"/>
    <w:rsid w:val="002C1A36"/>
    <w:rsid w:val="002C1A70"/>
    <w:rsid w:val="002C1FE7"/>
    <w:rsid w:val="002C204F"/>
    <w:rsid w:val="002C23DC"/>
    <w:rsid w:val="002C24DF"/>
    <w:rsid w:val="002C25B6"/>
    <w:rsid w:val="002C275A"/>
    <w:rsid w:val="002C2C10"/>
    <w:rsid w:val="002C2C69"/>
    <w:rsid w:val="002C2DD5"/>
    <w:rsid w:val="002C3507"/>
    <w:rsid w:val="002C36C4"/>
    <w:rsid w:val="002C3D0E"/>
    <w:rsid w:val="002C40D8"/>
    <w:rsid w:val="002C47D6"/>
    <w:rsid w:val="002C4852"/>
    <w:rsid w:val="002C55C8"/>
    <w:rsid w:val="002C5650"/>
    <w:rsid w:val="002C5A1E"/>
    <w:rsid w:val="002C5DDA"/>
    <w:rsid w:val="002C5DF9"/>
    <w:rsid w:val="002C63E3"/>
    <w:rsid w:val="002C64A2"/>
    <w:rsid w:val="002C6687"/>
    <w:rsid w:val="002C6766"/>
    <w:rsid w:val="002C6CC4"/>
    <w:rsid w:val="002C6E9F"/>
    <w:rsid w:val="002C7022"/>
    <w:rsid w:val="002C7174"/>
    <w:rsid w:val="002C743F"/>
    <w:rsid w:val="002C7766"/>
    <w:rsid w:val="002C7CA7"/>
    <w:rsid w:val="002C7CCB"/>
    <w:rsid w:val="002D0312"/>
    <w:rsid w:val="002D0CDF"/>
    <w:rsid w:val="002D0DDD"/>
    <w:rsid w:val="002D0E0A"/>
    <w:rsid w:val="002D130B"/>
    <w:rsid w:val="002D1944"/>
    <w:rsid w:val="002D1CBB"/>
    <w:rsid w:val="002D1F59"/>
    <w:rsid w:val="002D2198"/>
    <w:rsid w:val="002D223A"/>
    <w:rsid w:val="002D245D"/>
    <w:rsid w:val="002D2878"/>
    <w:rsid w:val="002D2957"/>
    <w:rsid w:val="002D2C17"/>
    <w:rsid w:val="002D324C"/>
    <w:rsid w:val="002D33B2"/>
    <w:rsid w:val="002D369F"/>
    <w:rsid w:val="002D3889"/>
    <w:rsid w:val="002D3A29"/>
    <w:rsid w:val="002D3C86"/>
    <w:rsid w:val="002D3D79"/>
    <w:rsid w:val="002D405B"/>
    <w:rsid w:val="002D41CB"/>
    <w:rsid w:val="002D424B"/>
    <w:rsid w:val="002D4318"/>
    <w:rsid w:val="002D4466"/>
    <w:rsid w:val="002D44C1"/>
    <w:rsid w:val="002D4581"/>
    <w:rsid w:val="002D46FF"/>
    <w:rsid w:val="002D470A"/>
    <w:rsid w:val="002D4FF2"/>
    <w:rsid w:val="002D5083"/>
    <w:rsid w:val="002D50D9"/>
    <w:rsid w:val="002D548A"/>
    <w:rsid w:val="002D550F"/>
    <w:rsid w:val="002D5992"/>
    <w:rsid w:val="002D59E4"/>
    <w:rsid w:val="002D5A37"/>
    <w:rsid w:val="002D5DF5"/>
    <w:rsid w:val="002D6656"/>
    <w:rsid w:val="002D66F6"/>
    <w:rsid w:val="002D6714"/>
    <w:rsid w:val="002D677D"/>
    <w:rsid w:val="002D6828"/>
    <w:rsid w:val="002D69A1"/>
    <w:rsid w:val="002D6B2A"/>
    <w:rsid w:val="002D6E7D"/>
    <w:rsid w:val="002D74FC"/>
    <w:rsid w:val="002D7571"/>
    <w:rsid w:val="002D77F5"/>
    <w:rsid w:val="002D7C09"/>
    <w:rsid w:val="002E004C"/>
    <w:rsid w:val="002E0135"/>
    <w:rsid w:val="002E0469"/>
    <w:rsid w:val="002E051C"/>
    <w:rsid w:val="002E0E56"/>
    <w:rsid w:val="002E0FB9"/>
    <w:rsid w:val="002E109E"/>
    <w:rsid w:val="002E1336"/>
    <w:rsid w:val="002E1438"/>
    <w:rsid w:val="002E1934"/>
    <w:rsid w:val="002E1BAE"/>
    <w:rsid w:val="002E1E17"/>
    <w:rsid w:val="002E1EB3"/>
    <w:rsid w:val="002E1ECE"/>
    <w:rsid w:val="002E200A"/>
    <w:rsid w:val="002E20AA"/>
    <w:rsid w:val="002E20EE"/>
    <w:rsid w:val="002E2164"/>
    <w:rsid w:val="002E2577"/>
    <w:rsid w:val="002E26F4"/>
    <w:rsid w:val="002E2BB8"/>
    <w:rsid w:val="002E2D52"/>
    <w:rsid w:val="002E2E42"/>
    <w:rsid w:val="002E30B1"/>
    <w:rsid w:val="002E3212"/>
    <w:rsid w:val="002E33FC"/>
    <w:rsid w:val="002E34B0"/>
    <w:rsid w:val="002E394D"/>
    <w:rsid w:val="002E3A0E"/>
    <w:rsid w:val="002E3A48"/>
    <w:rsid w:val="002E3C9D"/>
    <w:rsid w:val="002E3CF7"/>
    <w:rsid w:val="002E3EC1"/>
    <w:rsid w:val="002E3F70"/>
    <w:rsid w:val="002E448D"/>
    <w:rsid w:val="002E4B12"/>
    <w:rsid w:val="002E52C2"/>
    <w:rsid w:val="002E5541"/>
    <w:rsid w:val="002E5752"/>
    <w:rsid w:val="002E5CE6"/>
    <w:rsid w:val="002E5DF1"/>
    <w:rsid w:val="002E5EBD"/>
    <w:rsid w:val="002E641C"/>
    <w:rsid w:val="002E6664"/>
    <w:rsid w:val="002E6758"/>
    <w:rsid w:val="002E67B5"/>
    <w:rsid w:val="002E6B1E"/>
    <w:rsid w:val="002E6B35"/>
    <w:rsid w:val="002E6D3A"/>
    <w:rsid w:val="002E709A"/>
    <w:rsid w:val="002E7633"/>
    <w:rsid w:val="002E7D61"/>
    <w:rsid w:val="002F0204"/>
    <w:rsid w:val="002F0654"/>
    <w:rsid w:val="002F07B8"/>
    <w:rsid w:val="002F08D1"/>
    <w:rsid w:val="002F0912"/>
    <w:rsid w:val="002F0A43"/>
    <w:rsid w:val="002F0C6F"/>
    <w:rsid w:val="002F0D31"/>
    <w:rsid w:val="002F0D64"/>
    <w:rsid w:val="002F0EBC"/>
    <w:rsid w:val="002F0EC6"/>
    <w:rsid w:val="002F198B"/>
    <w:rsid w:val="002F1A09"/>
    <w:rsid w:val="002F1D28"/>
    <w:rsid w:val="002F20BF"/>
    <w:rsid w:val="002F20EE"/>
    <w:rsid w:val="002F26C8"/>
    <w:rsid w:val="002F29B0"/>
    <w:rsid w:val="002F2A38"/>
    <w:rsid w:val="002F2C7C"/>
    <w:rsid w:val="002F2F54"/>
    <w:rsid w:val="002F2FB0"/>
    <w:rsid w:val="002F3161"/>
    <w:rsid w:val="002F3238"/>
    <w:rsid w:val="002F356E"/>
    <w:rsid w:val="002F36FD"/>
    <w:rsid w:val="002F3950"/>
    <w:rsid w:val="002F3CD3"/>
    <w:rsid w:val="002F3F73"/>
    <w:rsid w:val="002F412C"/>
    <w:rsid w:val="002F4295"/>
    <w:rsid w:val="002F4A51"/>
    <w:rsid w:val="002F4C1D"/>
    <w:rsid w:val="002F4E66"/>
    <w:rsid w:val="002F56FE"/>
    <w:rsid w:val="002F5833"/>
    <w:rsid w:val="002F5AB4"/>
    <w:rsid w:val="002F5D34"/>
    <w:rsid w:val="002F5D3A"/>
    <w:rsid w:val="002F5DC5"/>
    <w:rsid w:val="002F6BF0"/>
    <w:rsid w:val="002F6EC0"/>
    <w:rsid w:val="002F7332"/>
    <w:rsid w:val="002F7689"/>
    <w:rsid w:val="002F77BC"/>
    <w:rsid w:val="002F7CE2"/>
    <w:rsid w:val="00300300"/>
    <w:rsid w:val="003009B9"/>
    <w:rsid w:val="00301383"/>
    <w:rsid w:val="00301648"/>
    <w:rsid w:val="003018F0"/>
    <w:rsid w:val="00301AF1"/>
    <w:rsid w:val="00301CF4"/>
    <w:rsid w:val="00301E2A"/>
    <w:rsid w:val="00301ED1"/>
    <w:rsid w:val="003022E9"/>
    <w:rsid w:val="00302CF2"/>
    <w:rsid w:val="00302D06"/>
    <w:rsid w:val="00302E08"/>
    <w:rsid w:val="00302E68"/>
    <w:rsid w:val="00302E90"/>
    <w:rsid w:val="003030CD"/>
    <w:rsid w:val="003032C2"/>
    <w:rsid w:val="0030340D"/>
    <w:rsid w:val="0030381F"/>
    <w:rsid w:val="00303F15"/>
    <w:rsid w:val="0030428D"/>
    <w:rsid w:val="003045AD"/>
    <w:rsid w:val="00304611"/>
    <w:rsid w:val="00304612"/>
    <w:rsid w:val="00304743"/>
    <w:rsid w:val="00304A36"/>
    <w:rsid w:val="00304B05"/>
    <w:rsid w:val="00304C6A"/>
    <w:rsid w:val="00304FB8"/>
    <w:rsid w:val="00305048"/>
    <w:rsid w:val="003051EF"/>
    <w:rsid w:val="00305BEE"/>
    <w:rsid w:val="00306126"/>
    <w:rsid w:val="00306590"/>
    <w:rsid w:val="00306B20"/>
    <w:rsid w:val="003074B3"/>
    <w:rsid w:val="00307B58"/>
    <w:rsid w:val="00307F46"/>
    <w:rsid w:val="00307FB9"/>
    <w:rsid w:val="003100AE"/>
    <w:rsid w:val="0031012A"/>
    <w:rsid w:val="003102A3"/>
    <w:rsid w:val="00310AEB"/>
    <w:rsid w:val="00310B94"/>
    <w:rsid w:val="00310BE6"/>
    <w:rsid w:val="00310E34"/>
    <w:rsid w:val="00311112"/>
    <w:rsid w:val="00311257"/>
    <w:rsid w:val="003113AA"/>
    <w:rsid w:val="003113EC"/>
    <w:rsid w:val="00311768"/>
    <w:rsid w:val="00311962"/>
    <w:rsid w:val="00311B01"/>
    <w:rsid w:val="00311B02"/>
    <w:rsid w:val="00311BC7"/>
    <w:rsid w:val="00311FBF"/>
    <w:rsid w:val="00311FF2"/>
    <w:rsid w:val="003123B5"/>
    <w:rsid w:val="003123BD"/>
    <w:rsid w:val="00312A43"/>
    <w:rsid w:val="00312B40"/>
    <w:rsid w:val="00312F55"/>
    <w:rsid w:val="003132AD"/>
    <w:rsid w:val="003134D0"/>
    <w:rsid w:val="00313853"/>
    <w:rsid w:val="00313E98"/>
    <w:rsid w:val="00313FF5"/>
    <w:rsid w:val="00314124"/>
    <w:rsid w:val="003145B4"/>
    <w:rsid w:val="0031485F"/>
    <w:rsid w:val="00314F61"/>
    <w:rsid w:val="00314FD2"/>
    <w:rsid w:val="003150E9"/>
    <w:rsid w:val="00315207"/>
    <w:rsid w:val="003155C6"/>
    <w:rsid w:val="00315644"/>
    <w:rsid w:val="00315A41"/>
    <w:rsid w:val="00315AE5"/>
    <w:rsid w:val="00315AF3"/>
    <w:rsid w:val="00315B3E"/>
    <w:rsid w:val="00315E81"/>
    <w:rsid w:val="00316429"/>
    <w:rsid w:val="00316C20"/>
    <w:rsid w:val="00316CFA"/>
    <w:rsid w:val="00316FC8"/>
    <w:rsid w:val="00317120"/>
    <w:rsid w:val="00317252"/>
    <w:rsid w:val="003175DA"/>
    <w:rsid w:val="00317C94"/>
    <w:rsid w:val="00317DCE"/>
    <w:rsid w:val="00317E25"/>
    <w:rsid w:val="00317E2A"/>
    <w:rsid w:val="00320376"/>
    <w:rsid w:val="0032089C"/>
    <w:rsid w:val="003209EB"/>
    <w:rsid w:val="003209F0"/>
    <w:rsid w:val="00321073"/>
    <w:rsid w:val="003210B4"/>
    <w:rsid w:val="00321380"/>
    <w:rsid w:val="003213C0"/>
    <w:rsid w:val="003215F6"/>
    <w:rsid w:val="003217E0"/>
    <w:rsid w:val="00321868"/>
    <w:rsid w:val="003219AD"/>
    <w:rsid w:val="00321CD9"/>
    <w:rsid w:val="00321E1C"/>
    <w:rsid w:val="00321F3E"/>
    <w:rsid w:val="003223DF"/>
    <w:rsid w:val="0032291C"/>
    <w:rsid w:val="0032295A"/>
    <w:rsid w:val="003229C7"/>
    <w:rsid w:val="003229F5"/>
    <w:rsid w:val="00322FF9"/>
    <w:rsid w:val="0032332F"/>
    <w:rsid w:val="003234CF"/>
    <w:rsid w:val="00323921"/>
    <w:rsid w:val="0032394A"/>
    <w:rsid w:val="00323966"/>
    <w:rsid w:val="00323AC2"/>
    <w:rsid w:val="00323B00"/>
    <w:rsid w:val="00323C1E"/>
    <w:rsid w:val="00323C36"/>
    <w:rsid w:val="00324629"/>
    <w:rsid w:val="0032466D"/>
    <w:rsid w:val="00324899"/>
    <w:rsid w:val="00325527"/>
    <w:rsid w:val="00325748"/>
    <w:rsid w:val="00325FB0"/>
    <w:rsid w:val="003261B4"/>
    <w:rsid w:val="003261D6"/>
    <w:rsid w:val="003261F9"/>
    <w:rsid w:val="00326742"/>
    <w:rsid w:val="003267F3"/>
    <w:rsid w:val="003268C1"/>
    <w:rsid w:val="00327292"/>
    <w:rsid w:val="00327483"/>
    <w:rsid w:val="0032772B"/>
    <w:rsid w:val="00327786"/>
    <w:rsid w:val="00327DF1"/>
    <w:rsid w:val="00327FC6"/>
    <w:rsid w:val="00330015"/>
    <w:rsid w:val="003303AE"/>
    <w:rsid w:val="00330755"/>
    <w:rsid w:val="00330A2C"/>
    <w:rsid w:val="00330A77"/>
    <w:rsid w:val="00330B18"/>
    <w:rsid w:val="00330E79"/>
    <w:rsid w:val="003311F6"/>
    <w:rsid w:val="00331588"/>
    <w:rsid w:val="0033162D"/>
    <w:rsid w:val="0033169E"/>
    <w:rsid w:val="003316E9"/>
    <w:rsid w:val="00331A17"/>
    <w:rsid w:val="00331E4F"/>
    <w:rsid w:val="00331F92"/>
    <w:rsid w:val="00332067"/>
    <w:rsid w:val="003323F9"/>
    <w:rsid w:val="00332859"/>
    <w:rsid w:val="00332DB7"/>
    <w:rsid w:val="00332E0A"/>
    <w:rsid w:val="0033319D"/>
    <w:rsid w:val="00333455"/>
    <w:rsid w:val="00333F64"/>
    <w:rsid w:val="003340BF"/>
    <w:rsid w:val="00334533"/>
    <w:rsid w:val="00334535"/>
    <w:rsid w:val="003345A9"/>
    <w:rsid w:val="00334804"/>
    <w:rsid w:val="003349C6"/>
    <w:rsid w:val="00335070"/>
    <w:rsid w:val="003352BC"/>
    <w:rsid w:val="0033563F"/>
    <w:rsid w:val="0033566E"/>
    <w:rsid w:val="0033568B"/>
    <w:rsid w:val="00335ACA"/>
    <w:rsid w:val="00335D9D"/>
    <w:rsid w:val="00335ED2"/>
    <w:rsid w:val="003360DC"/>
    <w:rsid w:val="00336118"/>
    <w:rsid w:val="003361C3"/>
    <w:rsid w:val="00336267"/>
    <w:rsid w:val="00336C89"/>
    <w:rsid w:val="00336CC3"/>
    <w:rsid w:val="00337242"/>
    <w:rsid w:val="0033741D"/>
    <w:rsid w:val="00337589"/>
    <w:rsid w:val="0033765A"/>
    <w:rsid w:val="00337A63"/>
    <w:rsid w:val="00337C2C"/>
    <w:rsid w:val="00337CA4"/>
    <w:rsid w:val="00340040"/>
    <w:rsid w:val="0034007D"/>
    <w:rsid w:val="00340160"/>
    <w:rsid w:val="00340304"/>
    <w:rsid w:val="0034030A"/>
    <w:rsid w:val="00340600"/>
    <w:rsid w:val="003408BD"/>
    <w:rsid w:val="00340A94"/>
    <w:rsid w:val="00340F45"/>
    <w:rsid w:val="00340FEF"/>
    <w:rsid w:val="0034128E"/>
    <w:rsid w:val="00341811"/>
    <w:rsid w:val="0034188A"/>
    <w:rsid w:val="0034194C"/>
    <w:rsid w:val="00341CE0"/>
    <w:rsid w:val="00341F6E"/>
    <w:rsid w:val="00341F99"/>
    <w:rsid w:val="003421F5"/>
    <w:rsid w:val="003426C2"/>
    <w:rsid w:val="00342C8C"/>
    <w:rsid w:val="00342D95"/>
    <w:rsid w:val="00343045"/>
    <w:rsid w:val="00343057"/>
    <w:rsid w:val="0034319F"/>
    <w:rsid w:val="00343310"/>
    <w:rsid w:val="0034335E"/>
    <w:rsid w:val="00343514"/>
    <w:rsid w:val="00343B51"/>
    <w:rsid w:val="00343C3B"/>
    <w:rsid w:val="00343CC5"/>
    <w:rsid w:val="00343DF1"/>
    <w:rsid w:val="00343ED1"/>
    <w:rsid w:val="003449A0"/>
    <w:rsid w:val="00344CFB"/>
    <w:rsid w:val="00344F90"/>
    <w:rsid w:val="0034500A"/>
    <w:rsid w:val="00345340"/>
    <w:rsid w:val="003453FF"/>
    <w:rsid w:val="00345488"/>
    <w:rsid w:val="003455AB"/>
    <w:rsid w:val="003457F0"/>
    <w:rsid w:val="003459D8"/>
    <w:rsid w:val="00345B35"/>
    <w:rsid w:val="0034688E"/>
    <w:rsid w:val="00346DD5"/>
    <w:rsid w:val="003473ED"/>
    <w:rsid w:val="00347442"/>
    <w:rsid w:val="00347A7D"/>
    <w:rsid w:val="00347B44"/>
    <w:rsid w:val="00347D00"/>
    <w:rsid w:val="00347F74"/>
    <w:rsid w:val="0035008C"/>
    <w:rsid w:val="00350271"/>
    <w:rsid w:val="003505D1"/>
    <w:rsid w:val="00350757"/>
    <w:rsid w:val="00350C23"/>
    <w:rsid w:val="00351045"/>
    <w:rsid w:val="003511C3"/>
    <w:rsid w:val="00351750"/>
    <w:rsid w:val="00351B24"/>
    <w:rsid w:val="00351C89"/>
    <w:rsid w:val="00352381"/>
    <w:rsid w:val="0035256B"/>
    <w:rsid w:val="003526A1"/>
    <w:rsid w:val="0035293F"/>
    <w:rsid w:val="00352A11"/>
    <w:rsid w:val="00352B6E"/>
    <w:rsid w:val="00353061"/>
    <w:rsid w:val="00353512"/>
    <w:rsid w:val="0035351E"/>
    <w:rsid w:val="00353674"/>
    <w:rsid w:val="00353846"/>
    <w:rsid w:val="00353A23"/>
    <w:rsid w:val="00353D7D"/>
    <w:rsid w:val="00353FF0"/>
    <w:rsid w:val="0035449B"/>
    <w:rsid w:val="00354677"/>
    <w:rsid w:val="0035474D"/>
    <w:rsid w:val="00354813"/>
    <w:rsid w:val="00354821"/>
    <w:rsid w:val="00354DE2"/>
    <w:rsid w:val="00354DF5"/>
    <w:rsid w:val="00354E8C"/>
    <w:rsid w:val="00355484"/>
    <w:rsid w:val="00355CDB"/>
    <w:rsid w:val="00355D39"/>
    <w:rsid w:val="00356387"/>
    <w:rsid w:val="00356975"/>
    <w:rsid w:val="00356B01"/>
    <w:rsid w:val="00356FCC"/>
    <w:rsid w:val="0035720D"/>
    <w:rsid w:val="0035722E"/>
    <w:rsid w:val="0035732B"/>
    <w:rsid w:val="00357A08"/>
    <w:rsid w:val="00357ACB"/>
    <w:rsid w:val="003600E3"/>
    <w:rsid w:val="00360538"/>
    <w:rsid w:val="0036092A"/>
    <w:rsid w:val="00360B59"/>
    <w:rsid w:val="00360DA5"/>
    <w:rsid w:val="00360E07"/>
    <w:rsid w:val="00361031"/>
    <w:rsid w:val="00361143"/>
    <w:rsid w:val="00361220"/>
    <w:rsid w:val="003616A8"/>
    <w:rsid w:val="00361C6D"/>
    <w:rsid w:val="00361F05"/>
    <w:rsid w:val="00361FBC"/>
    <w:rsid w:val="00362164"/>
    <w:rsid w:val="00362843"/>
    <w:rsid w:val="00362A05"/>
    <w:rsid w:val="00362A3A"/>
    <w:rsid w:val="00362E25"/>
    <w:rsid w:val="00362F44"/>
    <w:rsid w:val="00363789"/>
    <w:rsid w:val="00363E48"/>
    <w:rsid w:val="00363EAB"/>
    <w:rsid w:val="00364035"/>
    <w:rsid w:val="00364502"/>
    <w:rsid w:val="0036479D"/>
    <w:rsid w:val="00364BB6"/>
    <w:rsid w:val="003650E8"/>
    <w:rsid w:val="003659CE"/>
    <w:rsid w:val="00365A6B"/>
    <w:rsid w:val="00366039"/>
    <w:rsid w:val="003664B7"/>
    <w:rsid w:val="003669B7"/>
    <w:rsid w:val="00366B2E"/>
    <w:rsid w:val="00366EED"/>
    <w:rsid w:val="00366FA1"/>
    <w:rsid w:val="0036709C"/>
    <w:rsid w:val="003673FB"/>
    <w:rsid w:val="003676FC"/>
    <w:rsid w:val="003677EE"/>
    <w:rsid w:val="00367A9B"/>
    <w:rsid w:val="00367B43"/>
    <w:rsid w:val="003701E6"/>
    <w:rsid w:val="00370224"/>
    <w:rsid w:val="00370353"/>
    <w:rsid w:val="0037039D"/>
    <w:rsid w:val="003703CB"/>
    <w:rsid w:val="003705E2"/>
    <w:rsid w:val="003706EC"/>
    <w:rsid w:val="003707AB"/>
    <w:rsid w:val="00370A62"/>
    <w:rsid w:val="00370D36"/>
    <w:rsid w:val="00370FCF"/>
    <w:rsid w:val="00371370"/>
    <w:rsid w:val="0037160E"/>
    <w:rsid w:val="00371BD5"/>
    <w:rsid w:val="0037207E"/>
    <w:rsid w:val="00372160"/>
    <w:rsid w:val="003721B0"/>
    <w:rsid w:val="00372C26"/>
    <w:rsid w:val="00372FCA"/>
    <w:rsid w:val="0037369F"/>
    <w:rsid w:val="0037395C"/>
    <w:rsid w:val="00373CC3"/>
    <w:rsid w:val="00373EDC"/>
    <w:rsid w:val="00374007"/>
    <w:rsid w:val="00375390"/>
    <w:rsid w:val="0037582A"/>
    <w:rsid w:val="00375AD4"/>
    <w:rsid w:val="00375AE8"/>
    <w:rsid w:val="00375B82"/>
    <w:rsid w:val="00375E20"/>
    <w:rsid w:val="00375E84"/>
    <w:rsid w:val="00375FD7"/>
    <w:rsid w:val="00376466"/>
    <w:rsid w:val="00376CEF"/>
    <w:rsid w:val="00377293"/>
    <w:rsid w:val="003772AC"/>
    <w:rsid w:val="00377407"/>
    <w:rsid w:val="00377491"/>
    <w:rsid w:val="0037762C"/>
    <w:rsid w:val="0037777D"/>
    <w:rsid w:val="003779CD"/>
    <w:rsid w:val="00377C89"/>
    <w:rsid w:val="00377CC0"/>
    <w:rsid w:val="00380065"/>
    <w:rsid w:val="00380131"/>
    <w:rsid w:val="003803A2"/>
    <w:rsid w:val="003805FC"/>
    <w:rsid w:val="00380A68"/>
    <w:rsid w:val="00380A79"/>
    <w:rsid w:val="00380C32"/>
    <w:rsid w:val="00380E1F"/>
    <w:rsid w:val="00380E72"/>
    <w:rsid w:val="00380EB5"/>
    <w:rsid w:val="00381180"/>
    <w:rsid w:val="00381361"/>
    <w:rsid w:val="00381618"/>
    <w:rsid w:val="00381B08"/>
    <w:rsid w:val="00381BA5"/>
    <w:rsid w:val="00381CE0"/>
    <w:rsid w:val="00381D38"/>
    <w:rsid w:val="00381FC0"/>
    <w:rsid w:val="00382077"/>
    <w:rsid w:val="00382137"/>
    <w:rsid w:val="003821C7"/>
    <w:rsid w:val="003822F8"/>
    <w:rsid w:val="0038240C"/>
    <w:rsid w:val="00382454"/>
    <w:rsid w:val="003827CC"/>
    <w:rsid w:val="00382B2F"/>
    <w:rsid w:val="00382D2D"/>
    <w:rsid w:val="003832F0"/>
    <w:rsid w:val="0038356A"/>
    <w:rsid w:val="0038363B"/>
    <w:rsid w:val="00383676"/>
    <w:rsid w:val="00383820"/>
    <w:rsid w:val="003839DF"/>
    <w:rsid w:val="00383E3E"/>
    <w:rsid w:val="00383EBF"/>
    <w:rsid w:val="00384367"/>
    <w:rsid w:val="00384449"/>
    <w:rsid w:val="003844A9"/>
    <w:rsid w:val="003844DF"/>
    <w:rsid w:val="003846AD"/>
    <w:rsid w:val="00384CE7"/>
    <w:rsid w:val="00384D41"/>
    <w:rsid w:val="0038519A"/>
    <w:rsid w:val="00385B83"/>
    <w:rsid w:val="00385EC9"/>
    <w:rsid w:val="00385ED3"/>
    <w:rsid w:val="00386049"/>
    <w:rsid w:val="0038658C"/>
    <w:rsid w:val="0038689B"/>
    <w:rsid w:val="00386C8C"/>
    <w:rsid w:val="00387020"/>
    <w:rsid w:val="00387072"/>
    <w:rsid w:val="0038709A"/>
    <w:rsid w:val="00387114"/>
    <w:rsid w:val="00387277"/>
    <w:rsid w:val="0038738A"/>
    <w:rsid w:val="0038772F"/>
    <w:rsid w:val="00387731"/>
    <w:rsid w:val="00387AA8"/>
    <w:rsid w:val="003900CB"/>
    <w:rsid w:val="003903EE"/>
    <w:rsid w:val="00390599"/>
    <w:rsid w:val="00390793"/>
    <w:rsid w:val="00390CB9"/>
    <w:rsid w:val="00390DCD"/>
    <w:rsid w:val="003912AB"/>
    <w:rsid w:val="003915DE"/>
    <w:rsid w:val="00391B06"/>
    <w:rsid w:val="00391FA1"/>
    <w:rsid w:val="00392007"/>
    <w:rsid w:val="00392312"/>
    <w:rsid w:val="003923F4"/>
    <w:rsid w:val="00392447"/>
    <w:rsid w:val="00392558"/>
    <w:rsid w:val="00392C66"/>
    <w:rsid w:val="00392EC2"/>
    <w:rsid w:val="00392F4E"/>
    <w:rsid w:val="00392F94"/>
    <w:rsid w:val="00393169"/>
    <w:rsid w:val="003935F1"/>
    <w:rsid w:val="00393657"/>
    <w:rsid w:val="003936EC"/>
    <w:rsid w:val="00393B81"/>
    <w:rsid w:val="00393D72"/>
    <w:rsid w:val="00394729"/>
    <w:rsid w:val="00394D74"/>
    <w:rsid w:val="00394F3F"/>
    <w:rsid w:val="00395319"/>
    <w:rsid w:val="003953B8"/>
    <w:rsid w:val="0039593C"/>
    <w:rsid w:val="00395955"/>
    <w:rsid w:val="00395B6C"/>
    <w:rsid w:val="00395CAA"/>
    <w:rsid w:val="003962F4"/>
    <w:rsid w:val="00396353"/>
    <w:rsid w:val="003967CD"/>
    <w:rsid w:val="003968F7"/>
    <w:rsid w:val="00396A24"/>
    <w:rsid w:val="00396C33"/>
    <w:rsid w:val="00396CE4"/>
    <w:rsid w:val="00396CF8"/>
    <w:rsid w:val="00396DF5"/>
    <w:rsid w:val="00396F8E"/>
    <w:rsid w:val="0039744E"/>
    <w:rsid w:val="00397606"/>
    <w:rsid w:val="00397664"/>
    <w:rsid w:val="00397AE2"/>
    <w:rsid w:val="00397B03"/>
    <w:rsid w:val="00397C4E"/>
    <w:rsid w:val="00397F79"/>
    <w:rsid w:val="003A0246"/>
    <w:rsid w:val="003A0366"/>
    <w:rsid w:val="003A03E4"/>
    <w:rsid w:val="003A040F"/>
    <w:rsid w:val="003A0621"/>
    <w:rsid w:val="003A09F9"/>
    <w:rsid w:val="003A0D26"/>
    <w:rsid w:val="003A0EAE"/>
    <w:rsid w:val="003A1648"/>
    <w:rsid w:val="003A1AF5"/>
    <w:rsid w:val="003A1C10"/>
    <w:rsid w:val="003A22D9"/>
    <w:rsid w:val="003A23C1"/>
    <w:rsid w:val="003A2619"/>
    <w:rsid w:val="003A26F9"/>
    <w:rsid w:val="003A29BE"/>
    <w:rsid w:val="003A2A4E"/>
    <w:rsid w:val="003A3020"/>
    <w:rsid w:val="003A328D"/>
    <w:rsid w:val="003A3482"/>
    <w:rsid w:val="003A37FC"/>
    <w:rsid w:val="003A4045"/>
    <w:rsid w:val="003A40C2"/>
    <w:rsid w:val="003A4476"/>
    <w:rsid w:val="003A4587"/>
    <w:rsid w:val="003A45D5"/>
    <w:rsid w:val="003A4614"/>
    <w:rsid w:val="003A4748"/>
    <w:rsid w:val="003A4850"/>
    <w:rsid w:val="003A48DC"/>
    <w:rsid w:val="003A4985"/>
    <w:rsid w:val="003A499E"/>
    <w:rsid w:val="003A4C55"/>
    <w:rsid w:val="003A53CE"/>
    <w:rsid w:val="003A5560"/>
    <w:rsid w:val="003A575D"/>
    <w:rsid w:val="003A5FFB"/>
    <w:rsid w:val="003A6460"/>
    <w:rsid w:val="003A6853"/>
    <w:rsid w:val="003A70C1"/>
    <w:rsid w:val="003A71B7"/>
    <w:rsid w:val="003A7246"/>
    <w:rsid w:val="003A735B"/>
    <w:rsid w:val="003A73FD"/>
    <w:rsid w:val="003A7873"/>
    <w:rsid w:val="003A7879"/>
    <w:rsid w:val="003A7D7F"/>
    <w:rsid w:val="003B0027"/>
    <w:rsid w:val="003B02E7"/>
    <w:rsid w:val="003B0B61"/>
    <w:rsid w:val="003B0D8E"/>
    <w:rsid w:val="003B0F0F"/>
    <w:rsid w:val="003B0F3F"/>
    <w:rsid w:val="003B104B"/>
    <w:rsid w:val="003B11A4"/>
    <w:rsid w:val="003B137E"/>
    <w:rsid w:val="003B1869"/>
    <w:rsid w:val="003B18CC"/>
    <w:rsid w:val="003B192F"/>
    <w:rsid w:val="003B19AF"/>
    <w:rsid w:val="003B1ABA"/>
    <w:rsid w:val="003B1C37"/>
    <w:rsid w:val="003B1CB2"/>
    <w:rsid w:val="003B217D"/>
    <w:rsid w:val="003B25E4"/>
    <w:rsid w:val="003B25EC"/>
    <w:rsid w:val="003B2F29"/>
    <w:rsid w:val="003B2F2F"/>
    <w:rsid w:val="003B318D"/>
    <w:rsid w:val="003B32F1"/>
    <w:rsid w:val="003B3AFC"/>
    <w:rsid w:val="003B3D2B"/>
    <w:rsid w:val="003B3E59"/>
    <w:rsid w:val="003B4503"/>
    <w:rsid w:val="003B456E"/>
    <w:rsid w:val="003B4731"/>
    <w:rsid w:val="003B4A6F"/>
    <w:rsid w:val="003B4DFC"/>
    <w:rsid w:val="003B5019"/>
    <w:rsid w:val="003B5672"/>
    <w:rsid w:val="003B5C99"/>
    <w:rsid w:val="003B61F8"/>
    <w:rsid w:val="003B6691"/>
    <w:rsid w:val="003B68F4"/>
    <w:rsid w:val="003B6A0C"/>
    <w:rsid w:val="003B7143"/>
    <w:rsid w:val="003B7354"/>
    <w:rsid w:val="003B76EC"/>
    <w:rsid w:val="003B78D1"/>
    <w:rsid w:val="003B7B5A"/>
    <w:rsid w:val="003B7CBA"/>
    <w:rsid w:val="003B7DE3"/>
    <w:rsid w:val="003C02B0"/>
    <w:rsid w:val="003C02F1"/>
    <w:rsid w:val="003C0429"/>
    <w:rsid w:val="003C0F7C"/>
    <w:rsid w:val="003C0FFD"/>
    <w:rsid w:val="003C108D"/>
    <w:rsid w:val="003C11E4"/>
    <w:rsid w:val="003C1BB3"/>
    <w:rsid w:val="003C1E47"/>
    <w:rsid w:val="003C2213"/>
    <w:rsid w:val="003C2357"/>
    <w:rsid w:val="003C2BC9"/>
    <w:rsid w:val="003C2D39"/>
    <w:rsid w:val="003C31C5"/>
    <w:rsid w:val="003C3395"/>
    <w:rsid w:val="003C356D"/>
    <w:rsid w:val="003C3625"/>
    <w:rsid w:val="003C365F"/>
    <w:rsid w:val="003C3A75"/>
    <w:rsid w:val="003C3BC8"/>
    <w:rsid w:val="003C3E0E"/>
    <w:rsid w:val="003C3F3E"/>
    <w:rsid w:val="003C4141"/>
    <w:rsid w:val="003C4246"/>
    <w:rsid w:val="003C43FD"/>
    <w:rsid w:val="003C47AB"/>
    <w:rsid w:val="003C4911"/>
    <w:rsid w:val="003C4BF6"/>
    <w:rsid w:val="003C50BA"/>
    <w:rsid w:val="003C52EC"/>
    <w:rsid w:val="003C56BA"/>
    <w:rsid w:val="003C57B1"/>
    <w:rsid w:val="003C5918"/>
    <w:rsid w:val="003C5CB0"/>
    <w:rsid w:val="003C5CF0"/>
    <w:rsid w:val="003C5F46"/>
    <w:rsid w:val="003C6063"/>
    <w:rsid w:val="003C611C"/>
    <w:rsid w:val="003C61B1"/>
    <w:rsid w:val="003C6276"/>
    <w:rsid w:val="003C62CB"/>
    <w:rsid w:val="003C6C83"/>
    <w:rsid w:val="003C7121"/>
    <w:rsid w:val="003C7650"/>
    <w:rsid w:val="003C7796"/>
    <w:rsid w:val="003C7924"/>
    <w:rsid w:val="003D001E"/>
    <w:rsid w:val="003D00CE"/>
    <w:rsid w:val="003D01A6"/>
    <w:rsid w:val="003D0215"/>
    <w:rsid w:val="003D06BD"/>
    <w:rsid w:val="003D09D3"/>
    <w:rsid w:val="003D0A15"/>
    <w:rsid w:val="003D0C13"/>
    <w:rsid w:val="003D0EB6"/>
    <w:rsid w:val="003D1421"/>
    <w:rsid w:val="003D14EF"/>
    <w:rsid w:val="003D1546"/>
    <w:rsid w:val="003D16AE"/>
    <w:rsid w:val="003D189D"/>
    <w:rsid w:val="003D197B"/>
    <w:rsid w:val="003D19F3"/>
    <w:rsid w:val="003D1F02"/>
    <w:rsid w:val="003D1FF6"/>
    <w:rsid w:val="003D22EF"/>
    <w:rsid w:val="003D240E"/>
    <w:rsid w:val="003D2474"/>
    <w:rsid w:val="003D250C"/>
    <w:rsid w:val="003D2E77"/>
    <w:rsid w:val="003D3047"/>
    <w:rsid w:val="003D3117"/>
    <w:rsid w:val="003D3339"/>
    <w:rsid w:val="003D342D"/>
    <w:rsid w:val="003D3B08"/>
    <w:rsid w:val="003D3C31"/>
    <w:rsid w:val="003D3ED5"/>
    <w:rsid w:val="003D4120"/>
    <w:rsid w:val="003D419C"/>
    <w:rsid w:val="003D4289"/>
    <w:rsid w:val="003D45DB"/>
    <w:rsid w:val="003D4E91"/>
    <w:rsid w:val="003D50FC"/>
    <w:rsid w:val="003D5215"/>
    <w:rsid w:val="003D52A6"/>
    <w:rsid w:val="003D5682"/>
    <w:rsid w:val="003D5A00"/>
    <w:rsid w:val="003D5DE9"/>
    <w:rsid w:val="003D61C3"/>
    <w:rsid w:val="003D6291"/>
    <w:rsid w:val="003D6473"/>
    <w:rsid w:val="003D6610"/>
    <w:rsid w:val="003D686D"/>
    <w:rsid w:val="003D6CD0"/>
    <w:rsid w:val="003D6DA0"/>
    <w:rsid w:val="003D6E90"/>
    <w:rsid w:val="003D70D6"/>
    <w:rsid w:val="003D72D6"/>
    <w:rsid w:val="003D7623"/>
    <w:rsid w:val="003D7C97"/>
    <w:rsid w:val="003D7F14"/>
    <w:rsid w:val="003E01C0"/>
    <w:rsid w:val="003E03B4"/>
    <w:rsid w:val="003E0FB7"/>
    <w:rsid w:val="003E0FFD"/>
    <w:rsid w:val="003E17FA"/>
    <w:rsid w:val="003E2953"/>
    <w:rsid w:val="003E2C4E"/>
    <w:rsid w:val="003E326B"/>
    <w:rsid w:val="003E3282"/>
    <w:rsid w:val="003E32BC"/>
    <w:rsid w:val="003E34B6"/>
    <w:rsid w:val="003E3605"/>
    <w:rsid w:val="003E37FC"/>
    <w:rsid w:val="003E3BDC"/>
    <w:rsid w:val="003E3DF4"/>
    <w:rsid w:val="003E3F93"/>
    <w:rsid w:val="003E402B"/>
    <w:rsid w:val="003E406C"/>
    <w:rsid w:val="003E45EA"/>
    <w:rsid w:val="003E491A"/>
    <w:rsid w:val="003E4C3E"/>
    <w:rsid w:val="003E52FE"/>
    <w:rsid w:val="003E54A5"/>
    <w:rsid w:val="003E56C4"/>
    <w:rsid w:val="003E6064"/>
    <w:rsid w:val="003E62DF"/>
    <w:rsid w:val="003E6378"/>
    <w:rsid w:val="003E66F3"/>
    <w:rsid w:val="003E67AA"/>
    <w:rsid w:val="003E6B68"/>
    <w:rsid w:val="003E6D7A"/>
    <w:rsid w:val="003E6DDD"/>
    <w:rsid w:val="003E71C6"/>
    <w:rsid w:val="003E74BD"/>
    <w:rsid w:val="003E75F5"/>
    <w:rsid w:val="003E7CCD"/>
    <w:rsid w:val="003E7F01"/>
    <w:rsid w:val="003E7F61"/>
    <w:rsid w:val="003F0233"/>
    <w:rsid w:val="003F04EB"/>
    <w:rsid w:val="003F0568"/>
    <w:rsid w:val="003F0584"/>
    <w:rsid w:val="003F0653"/>
    <w:rsid w:val="003F0A95"/>
    <w:rsid w:val="003F0E35"/>
    <w:rsid w:val="003F0E3B"/>
    <w:rsid w:val="003F10D5"/>
    <w:rsid w:val="003F1214"/>
    <w:rsid w:val="003F172F"/>
    <w:rsid w:val="003F17A1"/>
    <w:rsid w:val="003F189D"/>
    <w:rsid w:val="003F190B"/>
    <w:rsid w:val="003F199D"/>
    <w:rsid w:val="003F19C8"/>
    <w:rsid w:val="003F211F"/>
    <w:rsid w:val="003F2134"/>
    <w:rsid w:val="003F2192"/>
    <w:rsid w:val="003F2941"/>
    <w:rsid w:val="003F2E3F"/>
    <w:rsid w:val="003F3283"/>
    <w:rsid w:val="003F3581"/>
    <w:rsid w:val="003F3721"/>
    <w:rsid w:val="003F3771"/>
    <w:rsid w:val="003F3BEA"/>
    <w:rsid w:val="003F3CB0"/>
    <w:rsid w:val="003F3DBD"/>
    <w:rsid w:val="003F42F4"/>
    <w:rsid w:val="003F457B"/>
    <w:rsid w:val="003F464B"/>
    <w:rsid w:val="003F4F07"/>
    <w:rsid w:val="003F51F9"/>
    <w:rsid w:val="003F5280"/>
    <w:rsid w:val="003F5870"/>
    <w:rsid w:val="003F5872"/>
    <w:rsid w:val="003F5B67"/>
    <w:rsid w:val="003F5D1C"/>
    <w:rsid w:val="003F5DC5"/>
    <w:rsid w:val="003F5EB2"/>
    <w:rsid w:val="003F600C"/>
    <w:rsid w:val="003F63ED"/>
    <w:rsid w:val="003F673B"/>
    <w:rsid w:val="003F690F"/>
    <w:rsid w:val="003F6A41"/>
    <w:rsid w:val="003F6CCB"/>
    <w:rsid w:val="003F7C08"/>
    <w:rsid w:val="003F7C61"/>
    <w:rsid w:val="003F7D3B"/>
    <w:rsid w:val="003F7E97"/>
    <w:rsid w:val="00400493"/>
    <w:rsid w:val="004004FF"/>
    <w:rsid w:val="004009E0"/>
    <w:rsid w:val="00400A30"/>
    <w:rsid w:val="0040104F"/>
    <w:rsid w:val="0040109E"/>
    <w:rsid w:val="00401873"/>
    <w:rsid w:val="00401934"/>
    <w:rsid w:val="00401E48"/>
    <w:rsid w:val="00401F9D"/>
    <w:rsid w:val="00402626"/>
    <w:rsid w:val="00402A87"/>
    <w:rsid w:val="00402C75"/>
    <w:rsid w:val="0040352C"/>
    <w:rsid w:val="00403533"/>
    <w:rsid w:val="004035CB"/>
    <w:rsid w:val="004036BF"/>
    <w:rsid w:val="00403A85"/>
    <w:rsid w:val="00403E4B"/>
    <w:rsid w:val="00404046"/>
    <w:rsid w:val="00404379"/>
    <w:rsid w:val="004043B6"/>
    <w:rsid w:val="0040447F"/>
    <w:rsid w:val="00404876"/>
    <w:rsid w:val="0040492A"/>
    <w:rsid w:val="00404ABC"/>
    <w:rsid w:val="00404BFB"/>
    <w:rsid w:val="00404D34"/>
    <w:rsid w:val="00404D4C"/>
    <w:rsid w:val="00404EA4"/>
    <w:rsid w:val="0040532E"/>
    <w:rsid w:val="00405423"/>
    <w:rsid w:val="00405804"/>
    <w:rsid w:val="004058C5"/>
    <w:rsid w:val="00405DC1"/>
    <w:rsid w:val="00405DD6"/>
    <w:rsid w:val="0040619D"/>
    <w:rsid w:val="00406392"/>
    <w:rsid w:val="004063C7"/>
    <w:rsid w:val="004063E4"/>
    <w:rsid w:val="00406637"/>
    <w:rsid w:val="00406846"/>
    <w:rsid w:val="0040688E"/>
    <w:rsid w:val="00406CCC"/>
    <w:rsid w:val="00406F57"/>
    <w:rsid w:val="0040713B"/>
    <w:rsid w:val="0040754D"/>
    <w:rsid w:val="00407807"/>
    <w:rsid w:val="00407822"/>
    <w:rsid w:val="00407A86"/>
    <w:rsid w:val="00407C09"/>
    <w:rsid w:val="00407CC1"/>
    <w:rsid w:val="00407F8E"/>
    <w:rsid w:val="004100C5"/>
    <w:rsid w:val="00410424"/>
    <w:rsid w:val="00410618"/>
    <w:rsid w:val="00410D3A"/>
    <w:rsid w:val="00410DAC"/>
    <w:rsid w:val="00411500"/>
    <w:rsid w:val="0041173E"/>
    <w:rsid w:val="0041188D"/>
    <w:rsid w:val="00411A62"/>
    <w:rsid w:val="00411BC1"/>
    <w:rsid w:val="00411BE8"/>
    <w:rsid w:val="00411CF3"/>
    <w:rsid w:val="00411D8D"/>
    <w:rsid w:val="00411D93"/>
    <w:rsid w:val="00411F7C"/>
    <w:rsid w:val="00411F89"/>
    <w:rsid w:val="00412132"/>
    <w:rsid w:val="0041229F"/>
    <w:rsid w:val="00412337"/>
    <w:rsid w:val="004125A3"/>
    <w:rsid w:val="004125CB"/>
    <w:rsid w:val="00412951"/>
    <w:rsid w:val="00412AEF"/>
    <w:rsid w:val="00412BE9"/>
    <w:rsid w:val="0041323A"/>
    <w:rsid w:val="004134AB"/>
    <w:rsid w:val="00413760"/>
    <w:rsid w:val="004138BD"/>
    <w:rsid w:val="00413BC2"/>
    <w:rsid w:val="00413C98"/>
    <w:rsid w:val="00414205"/>
    <w:rsid w:val="0041431D"/>
    <w:rsid w:val="0041499E"/>
    <w:rsid w:val="00414F0E"/>
    <w:rsid w:val="00414F2A"/>
    <w:rsid w:val="0041514E"/>
    <w:rsid w:val="00415670"/>
    <w:rsid w:val="00415835"/>
    <w:rsid w:val="00416127"/>
    <w:rsid w:val="00416295"/>
    <w:rsid w:val="00416315"/>
    <w:rsid w:val="004164C5"/>
    <w:rsid w:val="004164E8"/>
    <w:rsid w:val="00416568"/>
    <w:rsid w:val="00416632"/>
    <w:rsid w:val="004168DA"/>
    <w:rsid w:val="00416A2A"/>
    <w:rsid w:val="00416EE3"/>
    <w:rsid w:val="004171B0"/>
    <w:rsid w:val="004172B4"/>
    <w:rsid w:val="004173A0"/>
    <w:rsid w:val="004174B3"/>
    <w:rsid w:val="00417599"/>
    <w:rsid w:val="00417B99"/>
    <w:rsid w:val="00417D95"/>
    <w:rsid w:val="00417F59"/>
    <w:rsid w:val="00420AF4"/>
    <w:rsid w:val="00420B5D"/>
    <w:rsid w:val="00420BFD"/>
    <w:rsid w:val="00420CAF"/>
    <w:rsid w:val="00420D77"/>
    <w:rsid w:val="00420F48"/>
    <w:rsid w:val="0042133F"/>
    <w:rsid w:val="00421625"/>
    <w:rsid w:val="00421799"/>
    <w:rsid w:val="004217E7"/>
    <w:rsid w:val="0042189C"/>
    <w:rsid w:val="00421F04"/>
    <w:rsid w:val="0042211D"/>
    <w:rsid w:val="004226C0"/>
    <w:rsid w:val="00422972"/>
    <w:rsid w:val="00422AB9"/>
    <w:rsid w:val="00422ABC"/>
    <w:rsid w:val="00422CA2"/>
    <w:rsid w:val="00423052"/>
    <w:rsid w:val="00423161"/>
    <w:rsid w:val="00423272"/>
    <w:rsid w:val="00423404"/>
    <w:rsid w:val="0042357C"/>
    <w:rsid w:val="00423E16"/>
    <w:rsid w:val="00424028"/>
    <w:rsid w:val="004246CA"/>
    <w:rsid w:val="004249B1"/>
    <w:rsid w:val="00424A4E"/>
    <w:rsid w:val="00424B5B"/>
    <w:rsid w:val="00424B8C"/>
    <w:rsid w:val="00424FBF"/>
    <w:rsid w:val="0042505D"/>
    <w:rsid w:val="00425223"/>
    <w:rsid w:val="004254A5"/>
    <w:rsid w:val="0042560F"/>
    <w:rsid w:val="004256EC"/>
    <w:rsid w:val="004256F1"/>
    <w:rsid w:val="00425805"/>
    <w:rsid w:val="00425DF7"/>
    <w:rsid w:val="00426124"/>
    <w:rsid w:val="00426583"/>
    <w:rsid w:val="00426593"/>
    <w:rsid w:val="00426768"/>
    <w:rsid w:val="00426C51"/>
    <w:rsid w:val="00426CA6"/>
    <w:rsid w:val="00426E1E"/>
    <w:rsid w:val="004275A1"/>
    <w:rsid w:val="00427615"/>
    <w:rsid w:val="004278D0"/>
    <w:rsid w:val="00427B64"/>
    <w:rsid w:val="00427C9A"/>
    <w:rsid w:val="00427E77"/>
    <w:rsid w:val="00430113"/>
    <w:rsid w:val="00430203"/>
    <w:rsid w:val="0043065E"/>
    <w:rsid w:val="00430685"/>
    <w:rsid w:val="00430743"/>
    <w:rsid w:val="0043086E"/>
    <w:rsid w:val="00430A44"/>
    <w:rsid w:val="00430FCF"/>
    <w:rsid w:val="00431018"/>
    <w:rsid w:val="004313EC"/>
    <w:rsid w:val="0043184D"/>
    <w:rsid w:val="00431D71"/>
    <w:rsid w:val="00432012"/>
    <w:rsid w:val="0043203E"/>
    <w:rsid w:val="004322F7"/>
    <w:rsid w:val="0043231A"/>
    <w:rsid w:val="00432495"/>
    <w:rsid w:val="00432660"/>
    <w:rsid w:val="00432902"/>
    <w:rsid w:val="00432999"/>
    <w:rsid w:val="00432AEA"/>
    <w:rsid w:val="00432E28"/>
    <w:rsid w:val="004332B7"/>
    <w:rsid w:val="004338BE"/>
    <w:rsid w:val="00433BA7"/>
    <w:rsid w:val="00433C6D"/>
    <w:rsid w:val="00433F6B"/>
    <w:rsid w:val="004343BB"/>
    <w:rsid w:val="0043452E"/>
    <w:rsid w:val="0043498C"/>
    <w:rsid w:val="00434A90"/>
    <w:rsid w:val="004350F7"/>
    <w:rsid w:val="00435126"/>
    <w:rsid w:val="0043522F"/>
    <w:rsid w:val="0043583A"/>
    <w:rsid w:val="0043593D"/>
    <w:rsid w:val="00435E82"/>
    <w:rsid w:val="00435F72"/>
    <w:rsid w:val="00436076"/>
    <w:rsid w:val="004363CE"/>
    <w:rsid w:val="00436A5C"/>
    <w:rsid w:val="00436B67"/>
    <w:rsid w:val="00436DCF"/>
    <w:rsid w:val="0043720A"/>
    <w:rsid w:val="00437860"/>
    <w:rsid w:val="00437C68"/>
    <w:rsid w:val="00437DDA"/>
    <w:rsid w:val="0044010F"/>
    <w:rsid w:val="00440BFC"/>
    <w:rsid w:val="00440C4A"/>
    <w:rsid w:val="00441028"/>
    <w:rsid w:val="004412D1"/>
    <w:rsid w:val="0044147F"/>
    <w:rsid w:val="00441826"/>
    <w:rsid w:val="00441A65"/>
    <w:rsid w:val="004422E2"/>
    <w:rsid w:val="00442484"/>
    <w:rsid w:val="004426D0"/>
    <w:rsid w:val="004428CB"/>
    <w:rsid w:val="00442FD8"/>
    <w:rsid w:val="00442FE8"/>
    <w:rsid w:val="004433DC"/>
    <w:rsid w:val="004435C6"/>
    <w:rsid w:val="004439F1"/>
    <w:rsid w:val="00443B4A"/>
    <w:rsid w:val="00443E57"/>
    <w:rsid w:val="004442C7"/>
    <w:rsid w:val="0044446B"/>
    <w:rsid w:val="00444918"/>
    <w:rsid w:val="00444A34"/>
    <w:rsid w:val="00444A74"/>
    <w:rsid w:val="00444C3D"/>
    <w:rsid w:val="00445198"/>
    <w:rsid w:val="004454FD"/>
    <w:rsid w:val="00445C51"/>
    <w:rsid w:val="00445D2B"/>
    <w:rsid w:val="00446116"/>
    <w:rsid w:val="0044654D"/>
    <w:rsid w:val="0044658D"/>
    <w:rsid w:val="00446762"/>
    <w:rsid w:val="00446B05"/>
    <w:rsid w:val="00446C0C"/>
    <w:rsid w:val="00446C83"/>
    <w:rsid w:val="00446DA4"/>
    <w:rsid w:val="00446E45"/>
    <w:rsid w:val="004471EE"/>
    <w:rsid w:val="00447510"/>
    <w:rsid w:val="00447930"/>
    <w:rsid w:val="00447E10"/>
    <w:rsid w:val="00447EDC"/>
    <w:rsid w:val="00450081"/>
    <w:rsid w:val="0045011B"/>
    <w:rsid w:val="0045018E"/>
    <w:rsid w:val="004501B2"/>
    <w:rsid w:val="00450377"/>
    <w:rsid w:val="00450503"/>
    <w:rsid w:val="0045061C"/>
    <w:rsid w:val="00450800"/>
    <w:rsid w:val="00450F06"/>
    <w:rsid w:val="004511E5"/>
    <w:rsid w:val="00451307"/>
    <w:rsid w:val="004513D0"/>
    <w:rsid w:val="00451596"/>
    <w:rsid w:val="00451649"/>
    <w:rsid w:val="0045170E"/>
    <w:rsid w:val="004517C4"/>
    <w:rsid w:val="004518D4"/>
    <w:rsid w:val="00451F2C"/>
    <w:rsid w:val="0045222B"/>
    <w:rsid w:val="004525A4"/>
    <w:rsid w:val="004527F1"/>
    <w:rsid w:val="00452861"/>
    <w:rsid w:val="0045348C"/>
    <w:rsid w:val="0045354A"/>
    <w:rsid w:val="004535DF"/>
    <w:rsid w:val="004535E1"/>
    <w:rsid w:val="0045366D"/>
    <w:rsid w:val="00453B05"/>
    <w:rsid w:val="00453B51"/>
    <w:rsid w:val="00453E69"/>
    <w:rsid w:val="0045404C"/>
    <w:rsid w:val="004540BF"/>
    <w:rsid w:val="00454457"/>
    <w:rsid w:val="00454502"/>
    <w:rsid w:val="00454550"/>
    <w:rsid w:val="004546DC"/>
    <w:rsid w:val="0045479A"/>
    <w:rsid w:val="004549AD"/>
    <w:rsid w:val="00454CCC"/>
    <w:rsid w:val="0045516F"/>
    <w:rsid w:val="0045519A"/>
    <w:rsid w:val="004556BF"/>
    <w:rsid w:val="00455AFB"/>
    <w:rsid w:val="00455F21"/>
    <w:rsid w:val="00455F50"/>
    <w:rsid w:val="004569B3"/>
    <w:rsid w:val="00456C88"/>
    <w:rsid w:val="00456D6C"/>
    <w:rsid w:val="00456FBD"/>
    <w:rsid w:val="004576A6"/>
    <w:rsid w:val="004576ED"/>
    <w:rsid w:val="004577EB"/>
    <w:rsid w:val="004578A9"/>
    <w:rsid w:val="00457A23"/>
    <w:rsid w:val="00457EF4"/>
    <w:rsid w:val="00457FAA"/>
    <w:rsid w:val="004604BC"/>
    <w:rsid w:val="004606B7"/>
    <w:rsid w:val="004607B9"/>
    <w:rsid w:val="00460845"/>
    <w:rsid w:val="00460979"/>
    <w:rsid w:val="004609F3"/>
    <w:rsid w:val="00460F98"/>
    <w:rsid w:val="0046156C"/>
    <w:rsid w:val="00461634"/>
    <w:rsid w:val="00461676"/>
    <w:rsid w:val="0046175D"/>
    <w:rsid w:val="00461985"/>
    <w:rsid w:val="00462014"/>
    <w:rsid w:val="00462061"/>
    <w:rsid w:val="004622B9"/>
    <w:rsid w:val="004623F9"/>
    <w:rsid w:val="00462476"/>
    <w:rsid w:val="00462613"/>
    <w:rsid w:val="004627F2"/>
    <w:rsid w:val="00462CBB"/>
    <w:rsid w:val="00462E31"/>
    <w:rsid w:val="00463819"/>
    <w:rsid w:val="004639FD"/>
    <w:rsid w:val="00463ECE"/>
    <w:rsid w:val="00463FE7"/>
    <w:rsid w:val="00464901"/>
    <w:rsid w:val="00464E59"/>
    <w:rsid w:val="00464F70"/>
    <w:rsid w:val="00464F91"/>
    <w:rsid w:val="004653A9"/>
    <w:rsid w:val="00465815"/>
    <w:rsid w:val="00465891"/>
    <w:rsid w:val="00465E3F"/>
    <w:rsid w:val="00466D1A"/>
    <w:rsid w:val="00466EE1"/>
    <w:rsid w:val="00466F8F"/>
    <w:rsid w:val="004671B8"/>
    <w:rsid w:val="004676A8"/>
    <w:rsid w:val="0046784A"/>
    <w:rsid w:val="00467C34"/>
    <w:rsid w:val="00467C42"/>
    <w:rsid w:val="00470026"/>
    <w:rsid w:val="00470214"/>
    <w:rsid w:val="0047051C"/>
    <w:rsid w:val="004706EE"/>
    <w:rsid w:val="004708F5"/>
    <w:rsid w:val="004709EE"/>
    <w:rsid w:val="00470AD6"/>
    <w:rsid w:val="004710A7"/>
    <w:rsid w:val="004712C9"/>
    <w:rsid w:val="004716D8"/>
    <w:rsid w:val="00471A42"/>
    <w:rsid w:val="00471B28"/>
    <w:rsid w:val="00471B5E"/>
    <w:rsid w:val="00471DB0"/>
    <w:rsid w:val="00471FAD"/>
    <w:rsid w:val="00472256"/>
    <w:rsid w:val="00472924"/>
    <w:rsid w:val="00473011"/>
    <w:rsid w:val="00473030"/>
    <w:rsid w:val="0047347F"/>
    <w:rsid w:val="004735E2"/>
    <w:rsid w:val="0047374C"/>
    <w:rsid w:val="0047384B"/>
    <w:rsid w:val="0047390C"/>
    <w:rsid w:val="00473923"/>
    <w:rsid w:val="0047393C"/>
    <w:rsid w:val="004739E1"/>
    <w:rsid w:val="00473A81"/>
    <w:rsid w:val="00473F92"/>
    <w:rsid w:val="004740CB"/>
    <w:rsid w:val="00474334"/>
    <w:rsid w:val="00474408"/>
    <w:rsid w:val="00474447"/>
    <w:rsid w:val="004751FC"/>
    <w:rsid w:val="0047525A"/>
    <w:rsid w:val="00475373"/>
    <w:rsid w:val="00475653"/>
    <w:rsid w:val="00475AA7"/>
    <w:rsid w:val="00475CB0"/>
    <w:rsid w:val="00475D1C"/>
    <w:rsid w:val="00476127"/>
    <w:rsid w:val="0047623B"/>
    <w:rsid w:val="004762BC"/>
    <w:rsid w:val="00476AE7"/>
    <w:rsid w:val="00476DD5"/>
    <w:rsid w:val="0047734D"/>
    <w:rsid w:val="0047754F"/>
    <w:rsid w:val="00477B3C"/>
    <w:rsid w:val="00477BA0"/>
    <w:rsid w:val="00480409"/>
    <w:rsid w:val="00480526"/>
    <w:rsid w:val="00480A96"/>
    <w:rsid w:val="00480F0A"/>
    <w:rsid w:val="004812CE"/>
    <w:rsid w:val="004814F3"/>
    <w:rsid w:val="00481611"/>
    <w:rsid w:val="00481729"/>
    <w:rsid w:val="0048223F"/>
    <w:rsid w:val="00482246"/>
    <w:rsid w:val="004823CC"/>
    <w:rsid w:val="00482D2C"/>
    <w:rsid w:val="00483006"/>
    <w:rsid w:val="00483300"/>
    <w:rsid w:val="004834D8"/>
    <w:rsid w:val="00483676"/>
    <w:rsid w:val="004837DB"/>
    <w:rsid w:val="0048383D"/>
    <w:rsid w:val="0048384E"/>
    <w:rsid w:val="0048397B"/>
    <w:rsid w:val="004839DB"/>
    <w:rsid w:val="00483D98"/>
    <w:rsid w:val="004840D5"/>
    <w:rsid w:val="0048431B"/>
    <w:rsid w:val="00484624"/>
    <w:rsid w:val="00484EC8"/>
    <w:rsid w:val="00484F4E"/>
    <w:rsid w:val="00484FCC"/>
    <w:rsid w:val="004852F3"/>
    <w:rsid w:val="00485403"/>
    <w:rsid w:val="004858A5"/>
    <w:rsid w:val="00485B7E"/>
    <w:rsid w:val="00486B0A"/>
    <w:rsid w:val="00486C9A"/>
    <w:rsid w:val="00486DB2"/>
    <w:rsid w:val="00486FF5"/>
    <w:rsid w:val="00487085"/>
    <w:rsid w:val="00487868"/>
    <w:rsid w:val="00487A11"/>
    <w:rsid w:val="00487B01"/>
    <w:rsid w:val="004900AE"/>
    <w:rsid w:val="004900CB"/>
    <w:rsid w:val="004900ED"/>
    <w:rsid w:val="004902AA"/>
    <w:rsid w:val="00490850"/>
    <w:rsid w:val="004908AD"/>
    <w:rsid w:val="00490CDC"/>
    <w:rsid w:val="00490EC0"/>
    <w:rsid w:val="00490EC5"/>
    <w:rsid w:val="00490F0C"/>
    <w:rsid w:val="00490F53"/>
    <w:rsid w:val="00491204"/>
    <w:rsid w:val="0049142C"/>
    <w:rsid w:val="004914BF"/>
    <w:rsid w:val="004915AD"/>
    <w:rsid w:val="00492003"/>
    <w:rsid w:val="004924E4"/>
    <w:rsid w:val="00492905"/>
    <w:rsid w:val="0049298D"/>
    <w:rsid w:val="00492A67"/>
    <w:rsid w:val="00492B1F"/>
    <w:rsid w:val="00493013"/>
    <w:rsid w:val="0049340C"/>
    <w:rsid w:val="004940CA"/>
    <w:rsid w:val="004941A5"/>
    <w:rsid w:val="004948B9"/>
    <w:rsid w:val="0049492A"/>
    <w:rsid w:val="00494A44"/>
    <w:rsid w:val="004954F1"/>
    <w:rsid w:val="0049565C"/>
    <w:rsid w:val="00495C0F"/>
    <w:rsid w:val="00495DD2"/>
    <w:rsid w:val="00496177"/>
    <w:rsid w:val="00496733"/>
    <w:rsid w:val="004969DF"/>
    <w:rsid w:val="00496A10"/>
    <w:rsid w:val="0049716D"/>
    <w:rsid w:val="004977F6"/>
    <w:rsid w:val="00497A7C"/>
    <w:rsid w:val="00497B73"/>
    <w:rsid w:val="00497C76"/>
    <w:rsid w:val="00497CB3"/>
    <w:rsid w:val="00497E3C"/>
    <w:rsid w:val="004A000D"/>
    <w:rsid w:val="004A069B"/>
    <w:rsid w:val="004A06A2"/>
    <w:rsid w:val="004A0806"/>
    <w:rsid w:val="004A083C"/>
    <w:rsid w:val="004A08DE"/>
    <w:rsid w:val="004A0C90"/>
    <w:rsid w:val="004A0CB4"/>
    <w:rsid w:val="004A0CBA"/>
    <w:rsid w:val="004A0D79"/>
    <w:rsid w:val="004A0E01"/>
    <w:rsid w:val="004A1456"/>
    <w:rsid w:val="004A145F"/>
    <w:rsid w:val="004A14EB"/>
    <w:rsid w:val="004A15E3"/>
    <w:rsid w:val="004A1601"/>
    <w:rsid w:val="004A160B"/>
    <w:rsid w:val="004A1747"/>
    <w:rsid w:val="004A18A0"/>
    <w:rsid w:val="004A1940"/>
    <w:rsid w:val="004A1DCB"/>
    <w:rsid w:val="004A20E0"/>
    <w:rsid w:val="004A2243"/>
    <w:rsid w:val="004A2920"/>
    <w:rsid w:val="004A2C24"/>
    <w:rsid w:val="004A3568"/>
    <w:rsid w:val="004A3649"/>
    <w:rsid w:val="004A3BA3"/>
    <w:rsid w:val="004A3BEF"/>
    <w:rsid w:val="004A3CBB"/>
    <w:rsid w:val="004A3EC0"/>
    <w:rsid w:val="004A4116"/>
    <w:rsid w:val="004A418F"/>
    <w:rsid w:val="004A41D0"/>
    <w:rsid w:val="004A4212"/>
    <w:rsid w:val="004A42A9"/>
    <w:rsid w:val="004A477C"/>
    <w:rsid w:val="004A4C02"/>
    <w:rsid w:val="004A4C38"/>
    <w:rsid w:val="004A4CB2"/>
    <w:rsid w:val="004A4E86"/>
    <w:rsid w:val="004A515C"/>
    <w:rsid w:val="004A5183"/>
    <w:rsid w:val="004A51D0"/>
    <w:rsid w:val="004A52CB"/>
    <w:rsid w:val="004A568B"/>
    <w:rsid w:val="004A5AF1"/>
    <w:rsid w:val="004A5BD9"/>
    <w:rsid w:val="004A5D4E"/>
    <w:rsid w:val="004A5E4C"/>
    <w:rsid w:val="004A5F4A"/>
    <w:rsid w:val="004A5FA7"/>
    <w:rsid w:val="004A5FBA"/>
    <w:rsid w:val="004A6813"/>
    <w:rsid w:val="004A7001"/>
    <w:rsid w:val="004A720A"/>
    <w:rsid w:val="004A7655"/>
    <w:rsid w:val="004A7678"/>
    <w:rsid w:val="004A7BA4"/>
    <w:rsid w:val="004A7CE8"/>
    <w:rsid w:val="004A7E03"/>
    <w:rsid w:val="004A7ECC"/>
    <w:rsid w:val="004A7F75"/>
    <w:rsid w:val="004B04B0"/>
    <w:rsid w:val="004B08D2"/>
    <w:rsid w:val="004B0972"/>
    <w:rsid w:val="004B09DC"/>
    <w:rsid w:val="004B0B75"/>
    <w:rsid w:val="004B0DB0"/>
    <w:rsid w:val="004B0DE7"/>
    <w:rsid w:val="004B0FE8"/>
    <w:rsid w:val="004B1325"/>
    <w:rsid w:val="004B19AF"/>
    <w:rsid w:val="004B1B6B"/>
    <w:rsid w:val="004B1EEC"/>
    <w:rsid w:val="004B2493"/>
    <w:rsid w:val="004B2733"/>
    <w:rsid w:val="004B3070"/>
    <w:rsid w:val="004B36DE"/>
    <w:rsid w:val="004B37C5"/>
    <w:rsid w:val="004B3B5E"/>
    <w:rsid w:val="004B3C5C"/>
    <w:rsid w:val="004B3EAB"/>
    <w:rsid w:val="004B40F3"/>
    <w:rsid w:val="004B41E2"/>
    <w:rsid w:val="004B4D76"/>
    <w:rsid w:val="004B4FA7"/>
    <w:rsid w:val="004B534A"/>
    <w:rsid w:val="004B5873"/>
    <w:rsid w:val="004B5A4B"/>
    <w:rsid w:val="004B67D5"/>
    <w:rsid w:val="004B67EF"/>
    <w:rsid w:val="004B68EF"/>
    <w:rsid w:val="004B6BEF"/>
    <w:rsid w:val="004B6D68"/>
    <w:rsid w:val="004B6F40"/>
    <w:rsid w:val="004B70E0"/>
    <w:rsid w:val="004B7263"/>
    <w:rsid w:val="004B78DD"/>
    <w:rsid w:val="004B798F"/>
    <w:rsid w:val="004B7BB7"/>
    <w:rsid w:val="004B7D01"/>
    <w:rsid w:val="004B7E19"/>
    <w:rsid w:val="004C07EE"/>
    <w:rsid w:val="004C0ADC"/>
    <w:rsid w:val="004C0C22"/>
    <w:rsid w:val="004C0F15"/>
    <w:rsid w:val="004C1361"/>
    <w:rsid w:val="004C14C2"/>
    <w:rsid w:val="004C14F8"/>
    <w:rsid w:val="004C19C3"/>
    <w:rsid w:val="004C1D83"/>
    <w:rsid w:val="004C1DC9"/>
    <w:rsid w:val="004C215A"/>
    <w:rsid w:val="004C2177"/>
    <w:rsid w:val="004C2508"/>
    <w:rsid w:val="004C261E"/>
    <w:rsid w:val="004C28CF"/>
    <w:rsid w:val="004C2BA6"/>
    <w:rsid w:val="004C395A"/>
    <w:rsid w:val="004C3CBE"/>
    <w:rsid w:val="004C416E"/>
    <w:rsid w:val="004C41BA"/>
    <w:rsid w:val="004C4230"/>
    <w:rsid w:val="004C44FC"/>
    <w:rsid w:val="004C45EF"/>
    <w:rsid w:val="004C48A8"/>
    <w:rsid w:val="004C48F9"/>
    <w:rsid w:val="004C4DFE"/>
    <w:rsid w:val="004C4E8C"/>
    <w:rsid w:val="004C4F44"/>
    <w:rsid w:val="004C4FD5"/>
    <w:rsid w:val="004C5456"/>
    <w:rsid w:val="004C55B5"/>
    <w:rsid w:val="004C5716"/>
    <w:rsid w:val="004C5AEA"/>
    <w:rsid w:val="004C5C1E"/>
    <w:rsid w:val="004C5D90"/>
    <w:rsid w:val="004C6064"/>
    <w:rsid w:val="004C6185"/>
    <w:rsid w:val="004C6329"/>
    <w:rsid w:val="004C653E"/>
    <w:rsid w:val="004C6BE2"/>
    <w:rsid w:val="004C6F9A"/>
    <w:rsid w:val="004C7529"/>
    <w:rsid w:val="004C7611"/>
    <w:rsid w:val="004C78AF"/>
    <w:rsid w:val="004C7A67"/>
    <w:rsid w:val="004C7A91"/>
    <w:rsid w:val="004C7B4A"/>
    <w:rsid w:val="004C7D3F"/>
    <w:rsid w:val="004D05B9"/>
    <w:rsid w:val="004D05D3"/>
    <w:rsid w:val="004D06D2"/>
    <w:rsid w:val="004D073C"/>
    <w:rsid w:val="004D099A"/>
    <w:rsid w:val="004D0EA9"/>
    <w:rsid w:val="004D10AA"/>
    <w:rsid w:val="004D1188"/>
    <w:rsid w:val="004D16E4"/>
    <w:rsid w:val="004D19A5"/>
    <w:rsid w:val="004D1D52"/>
    <w:rsid w:val="004D1E34"/>
    <w:rsid w:val="004D1E5C"/>
    <w:rsid w:val="004D1E8C"/>
    <w:rsid w:val="004D2408"/>
    <w:rsid w:val="004D2549"/>
    <w:rsid w:val="004D28EE"/>
    <w:rsid w:val="004D29E5"/>
    <w:rsid w:val="004D2CB2"/>
    <w:rsid w:val="004D2DCC"/>
    <w:rsid w:val="004D31F2"/>
    <w:rsid w:val="004D32CD"/>
    <w:rsid w:val="004D3396"/>
    <w:rsid w:val="004D34CB"/>
    <w:rsid w:val="004D382B"/>
    <w:rsid w:val="004D38AE"/>
    <w:rsid w:val="004D3BEA"/>
    <w:rsid w:val="004D3D6E"/>
    <w:rsid w:val="004D4144"/>
    <w:rsid w:val="004D41E0"/>
    <w:rsid w:val="004D464E"/>
    <w:rsid w:val="004D4A6F"/>
    <w:rsid w:val="004D4B53"/>
    <w:rsid w:val="004D4BA4"/>
    <w:rsid w:val="004D4D1B"/>
    <w:rsid w:val="004D4D42"/>
    <w:rsid w:val="004D4F1A"/>
    <w:rsid w:val="004D50C2"/>
    <w:rsid w:val="004D55BC"/>
    <w:rsid w:val="004D55E6"/>
    <w:rsid w:val="004D568D"/>
    <w:rsid w:val="004D574B"/>
    <w:rsid w:val="004D5A65"/>
    <w:rsid w:val="004D5AA0"/>
    <w:rsid w:val="004D63BE"/>
    <w:rsid w:val="004D68B4"/>
    <w:rsid w:val="004D6920"/>
    <w:rsid w:val="004D72C2"/>
    <w:rsid w:val="004D75AC"/>
    <w:rsid w:val="004D772B"/>
    <w:rsid w:val="004D7863"/>
    <w:rsid w:val="004D7872"/>
    <w:rsid w:val="004D78D3"/>
    <w:rsid w:val="004D792C"/>
    <w:rsid w:val="004D7A4F"/>
    <w:rsid w:val="004E048B"/>
    <w:rsid w:val="004E04F6"/>
    <w:rsid w:val="004E053B"/>
    <w:rsid w:val="004E06CA"/>
    <w:rsid w:val="004E0880"/>
    <w:rsid w:val="004E0AB6"/>
    <w:rsid w:val="004E0AB7"/>
    <w:rsid w:val="004E1090"/>
    <w:rsid w:val="004E133E"/>
    <w:rsid w:val="004E1580"/>
    <w:rsid w:val="004E165D"/>
    <w:rsid w:val="004E1942"/>
    <w:rsid w:val="004E1A4F"/>
    <w:rsid w:val="004E1BAF"/>
    <w:rsid w:val="004E1BE0"/>
    <w:rsid w:val="004E1D0C"/>
    <w:rsid w:val="004E2264"/>
    <w:rsid w:val="004E258C"/>
    <w:rsid w:val="004E26CC"/>
    <w:rsid w:val="004E27DB"/>
    <w:rsid w:val="004E2ABD"/>
    <w:rsid w:val="004E2EA0"/>
    <w:rsid w:val="004E2EDD"/>
    <w:rsid w:val="004E326A"/>
    <w:rsid w:val="004E329E"/>
    <w:rsid w:val="004E3563"/>
    <w:rsid w:val="004E3975"/>
    <w:rsid w:val="004E3DD5"/>
    <w:rsid w:val="004E3E54"/>
    <w:rsid w:val="004E4026"/>
    <w:rsid w:val="004E403F"/>
    <w:rsid w:val="004E42B5"/>
    <w:rsid w:val="004E4330"/>
    <w:rsid w:val="004E4382"/>
    <w:rsid w:val="004E4845"/>
    <w:rsid w:val="004E48C1"/>
    <w:rsid w:val="004E490E"/>
    <w:rsid w:val="004E498A"/>
    <w:rsid w:val="004E4C52"/>
    <w:rsid w:val="004E52DE"/>
    <w:rsid w:val="004E5681"/>
    <w:rsid w:val="004E5E7C"/>
    <w:rsid w:val="004E67EA"/>
    <w:rsid w:val="004E6A82"/>
    <w:rsid w:val="004E6DBE"/>
    <w:rsid w:val="004E6ED9"/>
    <w:rsid w:val="004E6FA6"/>
    <w:rsid w:val="004E7176"/>
    <w:rsid w:val="004E7181"/>
    <w:rsid w:val="004E7212"/>
    <w:rsid w:val="004E76B2"/>
    <w:rsid w:val="004E7725"/>
    <w:rsid w:val="004E788B"/>
    <w:rsid w:val="004E7D1D"/>
    <w:rsid w:val="004E7FAD"/>
    <w:rsid w:val="004F00DD"/>
    <w:rsid w:val="004F08AD"/>
    <w:rsid w:val="004F0956"/>
    <w:rsid w:val="004F097F"/>
    <w:rsid w:val="004F0C8C"/>
    <w:rsid w:val="004F1083"/>
    <w:rsid w:val="004F12C0"/>
    <w:rsid w:val="004F138B"/>
    <w:rsid w:val="004F1456"/>
    <w:rsid w:val="004F148E"/>
    <w:rsid w:val="004F167E"/>
    <w:rsid w:val="004F1B72"/>
    <w:rsid w:val="004F1E0C"/>
    <w:rsid w:val="004F25BD"/>
    <w:rsid w:val="004F2A4C"/>
    <w:rsid w:val="004F2B48"/>
    <w:rsid w:val="004F2B66"/>
    <w:rsid w:val="004F2CC2"/>
    <w:rsid w:val="004F31C5"/>
    <w:rsid w:val="004F3220"/>
    <w:rsid w:val="004F349B"/>
    <w:rsid w:val="004F390C"/>
    <w:rsid w:val="004F3992"/>
    <w:rsid w:val="004F3B08"/>
    <w:rsid w:val="004F3B32"/>
    <w:rsid w:val="004F3FCB"/>
    <w:rsid w:val="004F442B"/>
    <w:rsid w:val="004F453B"/>
    <w:rsid w:val="004F4A46"/>
    <w:rsid w:val="004F4B2E"/>
    <w:rsid w:val="004F4E89"/>
    <w:rsid w:val="004F5529"/>
    <w:rsid w:val="004F59B4"/>
    <w:rsid w:val="004F6278"/>
    <w:rsid w:val="004F63B4"/>
    <w:rsid w:val="004F6CFF"/>
    <w:rsid w:val="004F6EB4"/>
    <w:rsid w:val="004F7058"/>
    <w:rsid w:val="004F748C"/>
    <w:rsid w:val="004F7818"/>
    <w:rsid w:val="004F7957"/>
    <w:rsid w:val="004F7BF7"/>
    <w:rsid w:val="004F7DA5"/>
    <w:rsid w:val="004F7F00"/>
    <w:rsid w:val="00500308"/>
    <w:rsid w:val="00500455"/>
    <w:rsid w:val="005004A6"/>
    <w:rsid w:val="00500600"/>
    <w:rsid w:val="005007A5"/>
    <w:rsid w:val="00500934"/>
    <w:rsid w:val="00500A4D"/>
    <w:rsid w:val="00500A8F"/>
    <w:rsid w:val="00500AD5"/>
    <w:rsid w:val="00500C01"/>
    <w:rsid w:val="00500ED2"/>
    <w:rsid w:val="00500EF9"/>
    <w:rsid w:val="00501118"/>
    <w:rsid w:val="00501751"/>
    <w:rsid w:val="0050176A"/>
    <w:rsid w:val="0050181B"/>
    <w:rsid w:val="005018AF"/>
    <w:rsid w:val="0050199B"/>
    <w:rsid w:val="00501AA9"/>
    <w:rsid w:val="00501B31"/>
    <w:rsid w:val="00501E3E"/>
    <w:rsid w:val="00501EA9"/>
    <w:rsid w:val="00502195"/>
    <w:rsid w:val="0050232D"/>
    <w:rsid w:val="0050232E"/>
    <w:rsid w:val="005028FB"/>
    <w:rsid w:val="00502945"/>
    <w:rsid w:val="00502D25"/>
    <w:rsid w:val="00502E90"/>
    <w:rsid w:val="00502EF0"/>
    <w:rsid w:val="00503160"/>
    <w:rsid w:val="005033D7"/>
    <w:rsid w:val="005035BA"/>
    <w:rsid w:val="00503A90"/>
    <w:rsid w:val="00503B44"/>
    <w:rsid w:val="00503B60"/>
    <w:rsid w:val="00503D6F"/>
    <w:rsid w:val="00503FA0"/>
    <w:rsid w:val="0050404A"/>
    <w:rsid w:val="005051D2"/>
    <w:rsid w:val="00505FC9"/>
    <w:rsid w:val="005061DB"/>
    <w:rsid w:val="005062BE"/>
    <w:rsid w:val="00506538"/>
    <w:rsid w:val="005066BE"/>
    <w:rsid w:val="005066CA"/>
    <w:rsid w:val="005071AB"/>
    <w:rsid w:val="005073B8"/>
    <w:rsid w:val="005074C4"/>
    <w:rsid w:val="005075C8"/>
    <w:rsid w:val="00507648"/>
    <w:rsid w:val="00507694"/>
    <w:rsid w:val="00507A8B"/>
    <w:rsid w:val="00507E47"/>
    <w:rsid w:val="00510B2F"/>
    <w:rsid w:val="00510E2E"/>
    <w:rsid w:val="00510E34"/>
    <w:rsid w:val="00510EB6"/>
    <w:rsid w:val="0051125B"/>
    <w:rsid w:val="005113AB"/>
    <w:rsid w:val="00511834"/>
    <w:rsid w:val="00511993"/>
    <w:rsid w:val="00511A96"/>
    <w:rsid w:val="00511DA7"/>
    <w:rsid w:val="00511EAB"/>
    <w:rsid w:val="00512058"/>
    <w:rsid w:val="005121B6"/>
    <w:rsid w:val="0051220A"/>
    <w:rsid w:val="00512724"/>
    <w:rsid w:val="00512C38"/>
    <w:rsid w:val="00512DAE"/>
    <w:rsid w:val="00512E4A"/>
    <w:rsid w:val="00512E93"/>
    <w:rsid w:val="00512F00"/>
    <w:rsid w:val="005135EB"/>
    <w:rsid w:val="00513666"/>
    <w:rsid w:val="00513714"/>
    <w:rsid w:val="00513887"/>
    <w:rsid w:val="005138D2"/>
    <w:rsid w:val="0051391F"/>
    <w:rsid w:val="005139F7"/>
    <w:rsid w:val="00513C65"/>
    <w:rsid w:val="00513DD6"/>
    <w:rsid w:val="00514091"/>
    <w:rsid w:val="005140A2"/>
    <w:rsid w:val="0051431E"/>
    <w:rsid w:val="005149E4"/>
    <w:rsid w:val="00514C92"/>
    <w:rsid w:val="00514E59"/>
    <w:rsid w:val="005155F5"/>
    <w:rsid w:val="0051565A"/>
    <w:rsid w:val="005156FE"/>
    <w:rsid w:val="00515BA9"/>
    <w:rsid w:val="00515D0B"/>
    <w:rsid w:val="00515D85"/>
    <w:rsid w:val="00515F34"/>
    <w:rsid w:val="00516B4E"/>
    <w:rsid w:val="00516BB2"/>
    <w:rsid w:val="00516C14"/>
    <w:rsid w:val="00517221"/>
    <w:rsid w:val="00517322"/>
    <w:rsid w:val="005173FC"/>
    <w:rsid w:val="005174CF"/>
    <w:rsid w:val="00517617"/>
    <w:rsid w:val="005177F8"/>
    <w:rsid w:val="00517923"/>
    <w:rsid w:val="00517E0A"/>
    <w:rsid w:val="00517EB0"/>
    <w:rsid w:val="0052002B"/>
    <w:rsid w:val="005204BA"/>
    <w:rsid w:val="005204E6"/>
    <w:rsid w:val="00520A51"/>
    <w:rsid w:val="00520AD2"/>
    <w:rsid w:val="00520BFD"/>
    <w:rsid w:val="0052102E"/>
    <w:rsid w:val="0052127C"/>
    <w:rsid w:val="0052133A"/>
    <w:rsid w:val="0052134F"/>
    <w:rsid w:val="00521385"/>
    <w:rsid w:val="00521442"/>
    <w:rsid w:val="00521577"/>
    <w:rsid w:val="005218D1"/>
    <w:rsid w:val="005219C4"/>
    <w:rsid w:val="00521A4B"/>
    <w:rsid w:val="00521B3E"/>
    <w:rsid w:val="00521D07"/>
    <w:rsid w:val="00521E4B"/>
    <w:rsid w:val="005225A5"/>
    <w:rsid w:val="005225ED"/>
    <w:rsid w:val="00522731"/>
    <w:rsid w:val="0052281D"/>
    <w:rsid w:val="00522C01"/>
    <w:rsid w:val="00522D16"/>
    <w:rsid w:val="00522DD9"/>
    <w:rsid w:val="00523090"/>
    <w:rsid w:val="00523283"/>
    <w:rsid w:val="00523D3B"/>
    <w:rsid w:val="00523E43"/>
    <w:rsid w:val="00523E66"/>
    <w:rsid w:val="0052437B"/>
    <w:rsid w:val="005243E0"/>
    <w:rsid w:val="005244E3"/>
    <w:rsid w:val="0052496F"/>
    <w:rsid w:val="005249D3"/>
    <w:rsid w:val="00524A94"/>
    <w:rsid w:val="0052537D"/>
    <w:rsid w:val="00525405"/>
    <w:rsid w:val="00525511"/>
    <w:rsid w:val="005255AC"/>
    <w:rsid w:val="005255DD"/>
    <w:rsid w:val="005256E3"/>
    <w:rsid w:val="00525890"/>
    <w:rsid w:val="00525918"/>
    <w:rsid w:val="00525944"/>
    <w:rsid w:val="00526011"/>
    <w:rsid w:val="00526056"/>
    <w:rsid w:val="005261D3"/>
    <w:rsid w:val="00526564"/>
    <w:rsid w:val="0052696F"/>
    <w:rsid w:val="0052697E"/>
    <w:rsid w:val="00526993"/>
    <w:rsid w:val="00526A03"/>
    <w:rsid w:val="00526A7C"/>
    <w:rsid w:val="00526D3F"/>
    <w:rsid w:val="005271A2"/>
    <w:rsid w:val="00527283"/>
    <w:rsid w:val="005272C3"/>
    <w:rsid w:val="005274F5"/>
    <w:rsid w:val="00527703"/>
    <w:rsid w:val="00527A45"/>
    <w:rsid w:val="00527C28"/>
    <w:rsid w:val="00527D1C"/>
    <w:rsid w:val="00527D60"/>
    <w:rsid w:val="0053015B"/>
    <w:rsid w:val="0053024E"/>
    <w:rsid w:val="005305C0"/>
    <w:rsid w:val="005306E0"/>
    <w:rsid w:val="00530D05"/>
    <w:rsid w:val="00530EAC"/>
    <w:rsid w:val="00531181"/>
    <w:rsid w:val="0053161D"/>
    <w:rsid w:val="0053176A"/>
    <w:rsid w:val="0053191F"/>
    <w:rsid w:val="005319DB"/>
    <w:rsid w:val="00531BE8"/>
    <w:rsid w:val="00531D85"/>
    <w:rsid w:val="00532046"/>
    <w:rsid w:val="00532362"/>
    <w:rsid w:val="0053254C"/>
    <w:rsid w:val="00532A0E"/>
    <w:rsid w:val="00532B73"/>
    <w:rsid w:val="00532C1B"/>
    <w:rsid w:val="00532D39"/>
    <w:rsid w:val="00532D54"/>
    <w:rsid w:val="00533000"/>
    <w:rsid w:val="0053406D"/>
    <w:rsid w:val="0053474D"/>
    <w:rsid w:val="005348FD"/>
    <w:rsid w:val="005351E9"/>
    <w:rsid w:val="005355C2"/>
    <w:rsid w:val="005356ED"/>
    <w:rsid w:val="00535A72"/>
    <w:rsid w:val="00535B5E"/>
    <w:rsid w:val="005365E0"/>
    <w:rsid w:val="005367EE"/>
    <w:rsid w:val="00536AD3"/>
    <w:rsid w:val="005370A1"/>
    <w:rsid w:val="005372DD"/>
    <w:rsid w:val="00537776"/>
    <w:rsid w:val="005378CE"/>
    <w:rsid w:val="00537935"/>
    <w:rsid w:val="005379AC"/>
    <w:rsid w:val="00537D80"/>
    <w:rsid w:val="00540572"/>
    <w:rsid w:val="005407D8"/>
    <w:rsid w:val="00540DEE"/>
    <w:rsid w:val="00541036"/>
    <w:rsid w:val="005412FA"/>
    <w:rsid w:val="005417A7"/>
    <w:rsid w:val="0054183E"/>
    <w:rsid w:val="005419E2"/>
    <w:rsid w:val="00541A46"/>
    <w:rsid w:val="00541CB5"/>
    <w:rsid w:val="00541FA1"/>
    <w:rsid w:val="005420E1"/>
    <w:rsid w:val="00542519"/>
    <w:rsid w:val="00542611"/>
    <w:rsid w:val="00542A60"/>
    <w:rsid w:val="00542ABB"/>
    <w:rsid w:val="00542D17"/>
    <w:rsid w:val="00542E0F"/>
    <w:rsid w:val="00543687"/>
    <w:rsid w:val="0054387B"/>
    <w:rsid w:val="005439EC"/>
    <w:rsid w:val="00543C0D"/>
    <w:rsid w:val="00543FA9"/>
    <w:rsid w:val="00543FAA"/>
    <w:rsid w:val="00543FE8"/>
    <w:rsid w:val="00544A44"/>
    <w:rsid w:val="005451E3"/>
    <w:rsid w:val="0054527F"/>
    <w:rsid w:val="00545576"/>
    <w:rsid w:val="005455EA"/>
    <w:rsid w:val="0054590F"/>
    <w:rsid w:val="00545BEC"/>
    <w:rsid w:val="00545DA8"/>
    <w:rsid w:val="00545FE3"/>
    <w:rsid w:val="0054694C"/>
    <w:rsid w:val="00546BB7"/>
    <w:rsid w:val="00546DDF"/>
    <w:rsid w:val="00547004"/>
    <w:rsid w:val="0054732F"/>
    <w:rsid w:val="00547B91"/>
    <w:rsid w:val="00547F5D"/>
    <w:rsid w:val="00550201"/>
    <w:rsid w:val="0055071F"/>
    <w:rsid w:val="0055074A"/>
    <w:rsid w:val="005509B5"/>
    <w:rsid w:val="00550A4C"/>
    <w:rsid w:val="00550E58"/>
    <w:rsid w:val="0055117E"/>
    <w:rsid w:val="005511E7"/>
    <w:rsid w:val="00551333"/>
    <w:rsid w:val="00551701"/>
    <w:rsid w:val="00551EC6"/>
    <w:rsid w:val="0055208D"/>
    <w:rsid w:val="00552477"/>
    <w:rsid w:val="005527FC"/>
    <w:rsid w:val="00552899"/>
    <w:rsid w:val="00553589"/>
    <w:rsid w:val="005536E1"/>
    <w:rsid w:val="00553982"/>
    <w:rsid w:val="00553D72"/>
    <w:rsid w:val="00553D8E"/>
    <w:rsid w:val="00553FCE"/>
    <w:rsid w:val="0055448A"/>
    <w:rsid w:val="005544C7"/>
    <w:rsid w:val="00554550"/>
    <w:rsid w:val="0055474A"/>
    <w:rsid w:val="00555025"/>
    <w:rsid w:val="00555A44"/>
    <w:rsid w:val="00555AD4"/>
    <w:rsid w:val="00555B0B"/>
    <w:rsid w:val="00555B57"/>
    <w:rsid w:val="00555BBE"/>
    <w:rsid w:val="00555F54"/>
    <w:rsid w:val="00555F57"/>
    <w:rsid w:val="0055630D"/>
    <w:rsid w:val="00556326"/>
    <w:rsid w:val="005567CB"/>
    <w:rsid w:val="005568A2"/>
    <w:rsid w:val="005568A4"/>
    <w:rsid w:val="005568F9"/>
    <w:rsid w:val="00556AA8"/>
    <w:rsid w:val="00556ADF"/>
    <w:rsid w:val="00556E68"/>
    <w:rsid w:val="00557629"/>
    <w:rsid w:val="005578F3"/>
    <w:rsid w:val="005579E0"/>
    <w:rsid w:val="00557F0E"/>
    <w:rsid w:val="00557F3A"/>
    <w:rsid w:val="00560164"/>
    <w:rsid w:val="00560168"/>
    <w:rsid w:val="005604BA"/>
    <w:rsid w:val="00560529"/>
    <w:rsid w:val="005608F5"/>
    <w:rsid w:val="00560C46"/>
    <w:rsid w:val="00560DB8"/>
    <w:rsid w:val="0056135D"/>
    <w:rsid w:val="005613CE"/>
    <w:rsid w:val="00561C01"/>
    <w:rsid w:val="00561D0B"/>
    <w:rsid w:val="00561D7B"/>
    <w:rsid w:val="00561E39"/>
    <w:rsid w:val="00561F96"/>
    <w:rsid w:val="005621E1"/>
    <w:rsid w:val="005622EF"/>
    <w:rsid w:val="00562387"/>
    <w:rsid w:val="005626E9"/>
    <w:rsid w:val="005627E1"/>
    <w:rsid w:val="005628AB"/>
    <w:rsid w:val="005628BE"/>
    <w:rsid w:val="00562AF5"/>
    <w:rsid w:val="00562C29"/>
    <w:rsid w:val="005630BA"/>
    <w:rsid w:val="00563301"/>
    <w:rsid w:val="0056331D"/>
    <w:rsid w:val="0056331F"/>
    <w:rsid w:val="005636BB"/>
    <w:rsid w:val="00563EEB"/>
    <w:rsid w:val="00563F1E"/>
    <w:rsid w:val="00563F9E"/>
    <w:rsid w:val="00564097"/>
    <w:rsid w:val="0056446C"/>
    <w:rsid w:val="00564513"/>
    <w:rsid w:val="00564901"/>
    <w:rsid w:val="00564C07"/>
    <w:rsid w:val="00564D61"/>
    <w:rsid w:val="00565061"/>
    <w:rsid w:val="005655EC"/>
    <w:rsid w:val="00565B39"/>
    <w:rsid w:val="00565FD8"/>
    <w:rsid w:val="00565FF7"/>
    <w:rsid w:val="005660CA"/>
    <w:rsid w:val="00566301"/>
    <w:rsid w:val="00566340"/>
    <w:rsid w:val="00566443"/>
    <w:rsid w:val="00566782"/>
    <w:rsid w:val="00566867"/>
    <w:rsid w:val="005669D2"/>
    <w:rsid w:val="00566ABB"/>
    <w:rsid w:val="00566C1F"/>
    <w:rsid w:val="00566EFD"/>
    <w:rsid w:val="005674F2"/>
    <w:rsid w:val="00567648"/>
    <w:rsid w:val="00567752"/>
    <w:rsid w:val="00567920"/>
    <w:rsid w:val="00567A4F"/>
    <w:rsid w:val="00567CE4"/>
    <w:rsid w:val="00567CFA"/>
    <w:rsid w:val="00567E22"/>
    <w:rsid w:val="005703A5"/>
    <w:rsid w:val="00570454"/>
    <w:rsid w:val="00570479"/>
    <w:rsid w:val="005706D8"/>
    <w:rsid w:val="005709A9"/>
    <w:rsid w:val="00570C90"/>
    <w:rsid w:val="00570D46"/>
    <w:rsid w:val="00570DD8"/>
    <w:rsid w:val="00570DD9"/>
    <w:rsid w:val="0057140E"/>
    <w:rsid w:val="005715FA"/>
    <w:rsid w:val="0057168C"/>
    <w:rsid w:val="00571777"/>
    <w:rsid w:val="0057190C"/>
    <w:rsid w:val="00571A24"/>
    <w:rsid w:val="00571D2D"/>
    <w:rsid w:val="00571E50"/>
    <w:rsid w:val="00571E79"/>
    <w:rsid w:val="00571E91"/>
    <w:rsid w:val="00572112"/>
    <w:rsid w:val="00572434"/>
    <w:rsid w:val="00572837"/>
    <w:rsid w:val="00572B57"/>
    <w:rsid w:val="00572BE1"/>
    <w:rsid w:val="00572CA1"/>
    <w:rsid w:val="00573019"/>
    <w:rsid w:val="0057409E"/>
    <w:rsid w:val="00574793"/>
    <w:rsid w:val="005748F5"/>
    <w:rsid w:val="00574926"/>
    <w:rsid w:val="00574C23"/>
    <w:rsid w:val="00574D29"/>
    <w:rsid w:val="00574E05"/>
    <w:rsid w:val="00574E24"/>
    <w:rsid w:val="00575137"/>
    <w:rsid w:val="0057513C"/>
    <w:rsid w:val="00575640"/>
    <w:rsid w:val="005757C9"/>
    <w:rsid w:val="00575D02"/>
    <w:rsid w:val="005760AF"/>
    <w:rsid w:val="0057667D"/>
    <w:rsid w:val="005768E1"/>
    <w:rsid w:val="00576FB6"/>
    <w:rsid w:val="005773C2"/>
    <w:rsid w:val="005773C8"/>
    <w:rsid w:val="00577607"/>
    <w:rsid w:val="0057779B"/>
    <w:rsid w:val="00580555"/>
    <w:rsid w:val="00580752"/>
    <w:rsid w:val="0058087F"/>
    <w:rsid w:val="005808D5"/>
    <w:rsid w:val="00580A85"/>
    <w:rsid w:val="005814C2"/>
    <w:rsid w:val="0058157E"/>
    <w:rsid w:val="005815B1"/>
    <w:rsid w:val="005815DC"/>
    <w:rsid w:val="005816BF"/>
    <w:rsid w:val="00581FCD"/>
    <w:rsid w:val="005823FA"/>
    <w:rsid w:val="00582496"/>
    <w:rsid w:val="00582497"/>
    <w:rsid w:val="005824D3"/>
    <w:rsid w:val="00582783"/>
    <w:rsid w:val="00582C3B"/>
    <w:rsid w:val="00582E93"/>
    <w:rsid w:val="005834D6"/>
    <w:rsid w:val="00583E00"/>
    <w:rsid w:val="00583F21"/>
    <w:rsid w:val="00584AF2"/>
    <w:rsid w:val="00584ED0"/>
    <w:rsid w:val="00584EF9"/>
    <w:rsid w:val="00584F13"/>
    <w:rsid w:val="00584F19"/>
    <w:rsid w:val="0058501B"/>
    <w:rsid w:val="00585077"/>
    <w:rsid w:val="005851A3"/>
    <w:rsid w:val="00585801"/>
    <w:rsid w:val="005859EB"/>
    <w:rsid w:val="00585FB5"/>
    <w:rsid w:val="00586620"/>
    <w:rsid w:val="00586730"/>
    <w:rsid w:val="005867D8"/>
    <w:rsid w:val="00586D4E"/>
    <w:rsid w:val="00586D9D"/>
    <w:rsid w:val="00586E9C"/>
    <w:rsid w:val="00586F41"/>
    <w:rsid w:val="0058702C"/>
    <w:rsid w:val="005872BB"/>
    <w:rsid w:val="0058731F"/>
    <w:rsid w:val="00587652"/>
    <w:rsid w:val="005877CD"/>
    <w:rsid w:val="00587A71"/>
    <w:rsid w:val="00587D7B"/>
    <w:rsid w:val="005901AE"/>
    <w:rsid w:val="005905DE"/>
    <w:rsid w:val="00590AAA"/>
    <w:rsid w:val="00590BF5"/>
    <w:rsid w:val="00590CC8"/>
    <w:rsid w:val="00590EB0"/>
    <w:rsid w:val="005912E1"/>
    <w:rsid w:val="005914C3"/>
    <w:rsid w:val="00591597"/>
    <w:rsid w:val="0059190D"/>
    <w:rsid w:val="0059213D"/>
    <w:rsid w:val="00592515"/>
    <w:rsid w:val="00592A61"/>
    <w:rsid w:val="00592CD6"/>
    <w:rsid w:val="00592CE0"/>
    <w:rsid w:val="00592DB3"/>
    <w:rsid w:val="00592F33"/>
    <w:rsid w:val="00592FF8"/>
    <w:rsid w:val="005936C1"/>
    <w:rsid w:val="00593900"/>
    <w:rsid w:val="00593EDC"/>
    <w:rsid w:val="005940B6"/>
    <w:rsid w:val="00594B3F"/>
    <w:rsid w:val="00594E18"/>
    <w:rsid w:val="0059507A"/>
    <w:rsid w:val="00595370"/>
    <w:rsid w:val="00595B3B"/>
    <w:rsid w:val="00595F18"/>
    <w:rsid w:val="0059664E"/>
    <w:rsid w:val="00596EB4"/>
    <w:rsid w:val="00596F53"/>
    <w:rsid w:val="00597502"/>
    <w:rsid w:val="00597969"/>
    <w:rsid w:val="00597CA4"/>
    <w:rsid w:val="00597D6E"/>
    <w:rsid w:val="00597E1A"/>
    <w:rsid w:val="00597E2D"/>
    <w:rsid w:val="00597F04"/>
    <w:rsid w:val="005A023B"/>
    <w:rsid w:val="005A060D"/>
    <w:rsid w:val="005A069A"/>
    <w:rsid w:val="005A0EF1"/>
    <w:rsid w:val="005A1307"/>
    <w:rsid w:val="005A16E1"/>
    <w:rsid w:val="005A188B"/>
    <w:rsid w:val="005A1AD8"/>
    <w:rsid w:val="005A1F4C"/>
    <w:rsid w:val="005A23F2"/>
    <w:rsid w:val="005A2508"/>
    <w:rsid w:val="005A255A"/>
    <w:rsid w:val="005A27CC"/>
    <w:rsid w:val="005A30CB"/>
    <w:rsid w:val="005A329A"/>
    <w:rsid w:val="005A368E"/>
    <w:rsid w:val="005A371B"/>
    <w:rsid w:val="005A3759"/>
    <w:rsid w:val="005A3D07"/>
    <w:rsid w:val="005A3F54"/>
    <w:rsid w:val="005A4672"/>
    <w:rsid w:val="005A472F"/>
    <w:rsid w:val="005A4779"/>
    <w:rsid w:val="005A48B7"/>
    <w:rsid w:val="005A545E"/>
    <w:rsid w:val="005A586A"/>
    <w:rsid w:val="005A5887"/>
    <w:rsid w:val="005A5A35"/>
    <w:rsid w:val="005A5E34"/>
    <w:rsid w:val="005A6791"/>
    <w:rsid w:val="005A6931"/>
    <w:rsid w:val="005A6C05"/>
    <w:rsid w:val="005A6CAE"/>
    <w:rsid w:val="005A7333"/>
    <w:rsid w:val="005A7638"/>
    <w:rsid w:val="005A7758"/>
    <w:rsid w:val="005A78C8"/>
    <w:rsid w:val="005A790C"/>
    <w:rsid w:val="005A7A3D"/>
    <w:rsid w:val="005A7B34"/>
    <w:rsid w:val="005A7F3A"/>
    <w:rsid w:val="005B027F"/>
    <w:rsid w:val="005B031F"/>
    <w:rsid w:val="005B0E6C"/>
    <w:rsid w:val="005B0F3E"/>
    <w:rsid w:val="005B10EE"/>
    <w:rsid w:val="005B135A"/>
    <w:rsid w:val="005B14C7"/>
    <w:rsid w:val="005B14FD"/>
    <w:rsid w:val="005B15A6"/>
    <w:rsid w:val="005B18FD"/>
    <w:rsid w:val="005B1B6D"/>
    <w:rsid w:val="005B1EE1"/>
    <w:rsid w:val="005B21CB"/>
    <w:rsid w:val="005B235C"/>
    <w:rsid w:val="005B24C2"/>
    <w:rsid w:val="005B264F"/>
    <w:rsid w:val="005B27AA"/>
    <w:rsid w:val="005B2A61"/>
    <w:rsid w:val="005B2BD2"/>
    <w:rsid w:val="005B2BF7"/>
    <w:rsid w:val="005B2F90"/>
    <w:rsid w:val="005B3074"/>
    <w:rsid w:val="005B3471"/>
    <w:rsid w:val="005B34E3"/>
    <w:rsid w:val="005B3652"/>
    <w:rsid w:val="005B367B"/>
    <w:rsid w:val="005B3779"/>
    <w:rsid w:val="005B3B72"/>
    <w:rsid w:val="005B3CB8"/>
    <w:rsid w:val="005B3CF5"/>
    <w:rsid w:val="005B3E42"/>
    <w:rsid w:val="005B4088"/>
    <w:rsid w:val="005B4342"/>
    <w:rsid w:val="005B46DD"/>
    <w:rsid w:val="005B4748"/>
    <w:rsid w:val="005B4963"/>
    <w:rsid w:val="005B4A46"/>
    <w:rsid w:val="005B4CC8"/>
    <w:rsid w:val="005B4F4E"/>
    <w:rsid w:val="005B4FD2"/>
    <w:rsid w:val="005B5084"/>
    <w:rsid w:val="005B5144"/>
    <w:rsid w:val="005B5A04"/>
    <w:rsid w:val="005B5E5B"/>
    <w:rsid w:val="005B63B5"/>
    <w:rsid w:val="005B6666"/>
    <w:rsid w:val="005B67A2"/>
    <w:rsid w:val="005B6904"/>
    <w:rsid w:val="005B69F8"/>
    <w:rsid w:val="005B6F92"/>
    <w:rsid w:val="005B7304"/>
    <w:rsid w:val="005B7396"/>
    <w:rsid w:val="005B73BB"/>
    <w:rsid w:val="005B73FA"/>
    <w:rsid w:val="005B77BB"/>
    <w:rsid w:val="005B796D"/>
    <w:rsid w:val="005B7AAA"/>
    <w:rsid w:val="005B7B1A"/>
    <w:rsid w:val="005B7CE4"/>
    <w:rsid w:val="005B7DB1"/>
    <w:rsid w:val="005C01D5"/>
    <w:rsid w:val="005C08DA"/>
    <w:rsid w:val="005C0B9D"/>
    <w:rsid w:val="005C1288"/>
    <w:rsid w:val="005C138A"/>
    <w:rsid w:val="005C19E1"/>
    <w:rsid w:val="005C1C60"/>
    <w:rsid w:val="005C1E6C"/>
    <w:rsid w:val="005C1E79"/>
    <w:rsid w:val="005C2100"/>
    <w:rsid w:val="005C27B0"/>
    <w:rsid w:val="005C2C98"/>
    <w:rsid w:val="005C3230"/>
    <w:rsid w:val="005C35D6"/>
    <w:rsid w:val="005C3637"/>
    <w:rsid w:val="005C3726"/>
    <w:rsid w:val="005C3795"/>
    <w:rsid w:val="005C3B05"/>
    <w:rsid w:val="005C44A5"/>
    <w:rsid w:val="005C45A8"/>
    <w:rsid w:val="005C4D37"/>
    <w:rsid w:val="005C4E0F"/>
    <w:rsid w:val="005C4F37"/>
    <w:rsid w:val="005C4F6E"/>
    <w:rsid w:val="005C4FD4"/>
    <w:rsid w:val="005C5219"/>
    <w:rsid w:val="005C5538"/>
    <w:rsid w:val="005C5740"/>
    <w:rsid w:val="005C57A0"/>
    <w:rsid w:val="005C5EF7"/>
    <w:rsid w:val="005C6278"/>
    <w:rsid w:val="005C62D8"/>
    <w:rsid w:val="005C630A"/>
    <w:rsid w:val="005C63B7"/>
    <w:rsid w:val="005C651A"/>
    <w:rsid w:val="005C6835"/>
    <w:rsid w:val="005C69B8"/>
    <w:rsid w:val="005C6A69"/>
    <w:rsid w:val="005C6BFF"/>
    <w:rsid w:val="005C6C6B"/>
    <w:rsid w:val="005C6DA4"/>
    <w:rsid w:val="005C6E87"/>
    <w:rsid w:val="005C741A"/>
    <w:rsid w:val="005C74C4"/>
    <w:rsid w:val="005C783B"/>
    <w:rsid w:val="005C7849"/>
    <w:rsid w:val="005C7E5F"/>
    <w:rsid w:val="005C7E87"/>
    <w:rsid w:val="005C7F1C"/>
    <w:rsid w:val="005D00C2"/>
    <w:rsid w:val="005D0152"/>
    <w:rsid w:val="005D0363"/>
    <w:rsid w:val="005D086C"/>
    <w:rsid w:val="005D09EA"/>
    <w:rsid w:val="005D0D12"/>
    <w:rsid w:val="005D0E09"/>
    <w:rsid w:val="005D0EEE"/>
    <w:rsid w:val="005D111F"/>
    <w:rsid w:val="005D12E8"/>
    <w:rsid w:val="005D1435"/>
    <w:rsid w:val="005D1510"/>
    <w:rsid w:val="005D15BF"/>
    <w:rsid w:val="005D1A06"/>
    <w:rsid w:val="005D1AEE"/>
    <w:rsid w:val="005D1B73"/>
    <w:rsid w:val="005D1FF0"/>
    <w:rsid w:val="005D213E"/>
    <w:rsid w:val="005D249B"/>
    <w:rsid w:val="005D2906"/>
    <w:rsid w:val="005D298A"/>
    <w:rsid w:val="005D299E"/>
    <w:rsid w:val="005D2D10"/>
    <w:rsid w:val="005D32AB"/>
    <w:rsid w:val="005D3761"/>
    <w:rsid w:val="005D379D"/>
    <w:rsid w:val="005D3896"/>
    <w:rsid w:val="005D3C68"/>
    <w:rsid w:val="005D3DA0"/>
    <w:rsid w:val="005D3FEC"/>
    <w:rsid w:val="005D45C8"/>
    <w:rsid w:val="005D5557"/>
    <w:rsid w:val="005D570C"/>
    <w:rsid w:val="005D5A04"/>
    <w:rsid w:val="005D5A46"/>
    <w:rsid w:val="005D5B4C"/>
    <w:rsid w:val="005D6517"/>
    <w:rsid w:val="005D6A12"/>
    <w:rsid w:val="005D6B06"/>
    <w:rsid w:val="005D6CC6"/>
    <w:rsid w:val="005D6CEE"/>
    <w:rsid w:val="005D708B"/>
    <w:rsid w:val="005D711D"/>
    <w:rsid w:val="005D73A9"/>
    <w:rsid w:val="005D7DEC"/>
    <w:rsid w:val="005D7E4E"/>
    <w:rsid w:val="005D7E99"/>
    <w:rsid w:val="005E00C0"/>
    <w:rsid w:val="005E0743"/>
    <w:rsid w:val="005E0809"/>
    <w:rsid w:val="005E0C5D"/>
    <w:rsid w:val="005E0C6B"/>
    <w:rsid w:val="005E0EA2"/>
    <w:rsid w:val="005E10C0"/>
    <w:rsid w:val="005E1265"/>
    <w:rsid w:val="005E13DC"/>
    <w:rsid w:val="005E14CA"/>
    <w:rsid w:val="005E17EB"/>
    <w:rsid w:val="005E2072"/>
    <w:rsid w:val="005E2284"/>
    <w:rsid w:val="005E2379"/>
    <w:rsid w:val="005E2482"/>
    <w:rsid w:val="005E2660"/>
    <w:rsid w:val="005E269F"/>
    <w:rsid w:val="005E2808"/>
    <w:rsid w:val="005E34A4"/>
    <w:rsid w:val="005E35BD"/>
    <w:rsid w:val="005E36E5"/>
    <w:rsid w:val="005E3782"/>
    <w:rsid w:val="005E3910"/>
    <w:rsid w:val="005E3B5B"/>
    <w:rsid w:val="005E3E78"/>
    <w:rsid w:val="005E434D"/>
    <w:rsid w:val="005E45AB"/>
    <w:rsid w:val="005E4635"/>
    <w:rsid w:val="005E4651"/>
    <w:rsid w:val="005E4714"/>
    <w:rsid w:val="005E48F6"/>
    <w:rsid w:val="005E4A8D"/>
    <w:rsid w:val="005E4C9F"/>
    <w:rsid w:val="005E4EA3"/>
    <w:rsid w:val="005E50D8"/>
    <w:rsid w:val="005E52FA"/>
    <w:rsid w:val="005E5444"/>
    <w:rsid w:val="005E5519"/>
    <w:rsid w:val="005E56E1"/>
    <w:rsid w:val="005E5A6B"/>
    <w:rsid w:val="005E5D3A"/>
    <w:rsid w:val="005E6899"/>
    <w:rsid w:val="005E6AB8"/>
    <w:rsid w:val="005E74B8"/>
    <w:rsid w:val="005E75C9"/>
    <w:rsid w:val="005E7725"/>
    <w:rsid w:val="005E7C80"/>
    <w:rsid w:val="005F01F3"/>
    <w:rsid w:val="005F070A"/>
    <w:rsid w:val="005F07F2"/>
    <w:rsid w:val="005F090F"/>
    <w:rsid w:val="005F12C2"/>
    <w:rsid w:val="005F166D"/>
    <w:rsid w:val="005F16BD"/>
    <w:rsid w:val="005F1AC8"/>
    <w:rsid w:val="005F1D74"/>
    <w:rsid w:val="005F2893"/>
    <w:rsid w:val="005F2DB2"/>
    <w:rsid w:val="005F3025"/>
    <w:rsid w:val="005F3267"/>
    <w:rsid w:val="005F32F3"/>
    <w:rsid w:val="005F3729"/>
    <w:rsid w:val="005F3780"/>
    <w:rsid w:val="005F3914"/>
    <w:rsid w:val="005F438F"/>
    <w:rsid w:val="005F47A0"/>
    <w:rsid w:val="005F4971"/>
    <w:rsid w:val="005F4A40"/>
    <w:rsid w:val="005F4C2F"/>
    <w:rsid w:val="005F4E17"/>
    <w:rsid w:val="005F5166"/>
    <w:rsid w:val="005F5AAE"/>
    <w:rsid w:val="005F5B39"/>
    <w:rsid w:val="005F5F7A"/>
    <w:rsid w:val="005F63B3"/>
    <w:rsid w:val="005F6B18"/>
    <w:rsid w:val="005F6B8F"/>
    <w:rsid w:val="005F6CDD"/>
    <w:rsid w:val="005F6EC0"/>
    <w:rsid w:val="005F70CA"/>
    <w:rsid w:val="005F72B6"/>
    <w:rsid w:val="005F731F"/>
    <w:rsid w:val="005F7450"/>
    <w:rsid w:val="005F7A94"/>
    <w:rsid w:val="005F7FB1"/>
    <w:rsid w:val="006000B5"/>
    <w:rsid w:val="006000D8"/>
    <w:rsid w:val="00600620"/>
    <w:rsid w:val="00600844"/>
    <w:rsid w:val="006009D4"/>
    <w:rsid w:val="00600CA5"/>
    <w:rsid w:val="00600E4B"/>
    <w:rsid w:val="00601111"/>
    <w:rsid w:val="00601238"/>
    <w:rsid w:val="0060132A"/>
    <w:rsid w:val="00601381"/>
    <w:rsid w:val="006013A3"/>
    <w:rsid w:val="006014B0"/>
    <w:rsid w:val="00601588"/>
    <w:rsid w:val="00601706"/>
    <w:rsid w:val="00601826"/>
    <w:rsid w:val="00601A7D"/>
    <w:rsid w:val="00601B2F"/>
    <w:rsid w:val="00601B89"/>
    <w:rsid w:val="00601D31"/>
    <w:rsid w:val="00601ECF"/>
    <w:rsid w:val="00602113"/>
    <w:rsid w:val="006024E8"/>
    <w:rsid w:val="0060279A"/>
    <w:rsid w:val="00602999"/>
    <w:rsid w:val="006029EB"/>
    <w:rsid w:val="00602BE1"/>
    <w:rsid w:val="00602DA3"/>
    <w:rsid w:val="00602F50"/>
    <w:rsid w:val="0060340D"/>
    <w:rsid w:val="0060391E"/>
    <w:rsid w:val="00603A75"/>
    <w:rsid w:val="00604245"/>
    <w:rsid w:val="00604474"/>
    <w:rsid w:val="006049D4"/>
    <w:rsid w:val="00604AD6"/>
    <w:rsid w:val="00604B7D"/>
    <w:rsid w:val="00604CDC"/>
    <w:rsid w:val="00604FE8"/>
    <w:rsid w:val="0060506C"/>
    <w:rsid w:val="0060515E"/>
    <w:rsid w:val="0060584F"/>
    <w:rsid w:val="006062C1"/>
    <w:rsid w:val="0060639E"/>
    <w:rsid w:val="006064AF"/>
    <w:rsid w:val="00606535"/>
    <w:rsid w:val="0060688B"/>
    <w:rsid w:val="00606913"/>
    <w:rsid w:val="00606A3C"/>
    <w:rsid w:val="00606FB2"/>
    <w:rsid w:val="00607157"/>
    <w:rsid w:val="00607168"/>
    <w:rsid w:val="00607B02"/>
    <w:rsid w:val="00607B2C"/>
    <w:rsid w:val="00610595"/>
    <w:rsid w:val="0061069D"/>
    <w:rsid w:val="006106BC"/>
    <w:rsid w:val="006109A1"/>
    <w:rsid w:val="00610BB1"/>
    <w:rsid w:val="00610C88"/>
    <w:rsid w:val="00610E5E"/>
    <w:rsid w:val="00611303"/>
    <w:rsid w:val="006116DD"/>
    <w:rsid w:val="00611C8D"/>
    <w:rsid w:val="00611DF6"/>
    <w:rsid w:val="00611F99"/>
    <w:rsid w:val="006120F0"/>
    <w:rsid w:val="006126B5"/>
    <w:rsid w:val="006126E2"/>
    <w:rsid w:val="0061291F"/>
    <w:rsid w:val="00612A56"/>
    <w:rsid w:val="00612B70"/>
    <w:rsid w:val="00612E00"/>
    <w:rsid w:val="00612E28"/>
    <w:rsid w:val="00612F87"/>
    <w:rsid w:val="00613093"/>
    <w:rsid w:val="00613286"/>
    <w:rsid w:val="006132FF"/>
    <w:rsid w:val="006133EE"/>
    <w:rsid w:val="006135D1"/>
    <w:rsid w:val="006138EB"/>
    <w:rsid w:val="006138ED"/>
    <w:rsid w:val="00613B17"/>
    <w:rsid w:val="00613EDE"/>
    <w:rsid w:val="00613F71"/>
    <w:rsid w:val="0061407F"/>
    <w:rsid w:val="006140D9"/>
    <w:rsid w:val="006143E8"/>
    <w:rsid w:val="006144F8"/>
    <w:rsid w:val="00614AE6"/>
    <w:rsid w:val="00614C0C"/>
    <w:rsid w:val="00614C99"/>
    <w:rsid w:val="00615181"/>
    <w:rsid w:val="00615BA3"/>
    <w:rsid w:val="00615D5A"/>
    <w:rsid w:val="00615E9B"/>
    <w:rsid w:val="0061605C"/>
    <w:rsid w:val="00616466"/>
    <w:rsid w:val="00616646"/>
    <w:rsid w:val="006166A4"/>
    <w:rsid w:val="0061703B"/>
    <w:rsid w:val="006174E6"/>
    <w:rsid w:val="0061760F"/>
    <w:rsid w:val="00617BD2"/>
    <w:rsid w:val="00617CA7"/>
    <w:rsid w:val="00617FF9"/>
    <w:rsid w:val="006200F2"/>
    <w:rsid w:val="0062042E"/>
    <w:rsid w:val="0062043C"/>
    <w:rsid w:val="00620836"/>
    <w:rsid w:val="006208D3"/>
    <w:rsid w:val="006209DD"/>
    <w:rsid w:val="00620A60"/>
    <w:rsid w:val="00620ADD"/>
    <w:rsid w:val="00620B25"/>
    <w:rsid w:val="00620B32"/>
    <w:rsid w:val="00620CEF"/>
    <w:rsid w:val="006210A6"/>
    <w:rsid w:val="0062119B"/>
    <w:rsid w:val="00621455"/>
    <w:rsid w:val="006217D2"/>
    <w:rsid w:val="00621C12"/>
    <w:rsid w:val="00621D9C"/>
    <w:rsid w:val="0062215B"/>
    <w:rsid w:val="006221F1"/>
    <w:rsid w:val="00622360"/>
    <w:rsid w:val="006225E5"/>
    <w:rsid w:val="00622CA9"/>
    <w:rsid w:val="00622FFC"/>
    <w:rsid w:val="00623747"/>
    <w:rsid w:val="00623DFD"/>
    <w:rsid w:val="00623F79"/>
    <w:rsid w:val="00624287"/>
    <w:rsid w:val="00624533"/>
    <w:rsid w:val="00624645"/>
    <w:rsid w:val="00624693"/>
    <w:rsid w:val="006248EB"/>
    <w:rsid w:val="00624B49"/>
    <w:rsid w:val="00624C5A"/>
    <w:rsid w:val="00624DB1"/>
    <w:rsid w:val="006253CE"/>
    <w:rsid w:val="00625563"/>
    <w:rsid w:val="0062599C"/>
    <w:rsid w:val="00625A2B"/>
    <w:rsid w:val="00625B11"/>
    <w:rsid w:val="00625E20"/>
    <w:rsid w:val="006260A5"/>
    <w:rsid w:val="006261F7"/>
    <w:rsid w:val="006265E5"/>
    <w:rsid w:val="006266C2"/>
    <w:rsid w:val="00626737"/>
    <w:rsid w:val="00626820"/>
    <w:rsid w:val="0062693C"/>
    <w:rsid w:val="006271FB"/>
    <w:rsid w:val="006272CB"/>
    <w:rsid w:val="00627455"/>
    <w:rsid w:val="00627575"/>
    <w:rsid w:val="00627869"/>
    <w:rsid w:val="006279D0"/>
    <w:rsid w:val="00627C67"/>
    <w:rsid w:val="00627D0D"/>
    <w:rsid w:val="00627E7C"/>
    <w:rsid w:val="00627EB6"/>
    <w:rsid w:val="006302D5"/>
    <w:rsid w:val="00630656"/>
    <w:rsid w:val="00630FBB"/>
    <w:rsid w:val="00631016"/>
    <w:rsid w:val="00631279"/>
    <w:rsid w:val="006313C3"/>
    <w:rsid w:val="00631C55"/>
    <w:rsid w:val="00631DA3"/>
    <w:rsid w:val="00632125"/>
    <w:rsid w:val="00632369"/>
    <w:rsid w:val="00632381"/>
    <w:rsid w:val="006325AB"/>
    <w:rsid w:val="006326E7"/>
    <w:rsid w:val="00632CF3"/>
    <w:rsid w:val="00633113"/>
    <w:rsid w:val="0063389A"/>
    <w:rsid w:val="00633B2D"/>
    <w:rsid w:val="00633D55"/>
    <w:rsid w:val="00633EAD"/>
    <w:rsid w:val="00633F5A"/>
    <w:rsid w:val="006340B7"/>
    <w:rsid w:val="0063423B"/>
    <w:rsid w:val="006343EB"/>
    <w:rsid w:val="00634452"/>
    <w:rsid w:val="006344CC"/>
    <w:rsid w:val="00634540"/>
    <w:rsid w:val="0063477E"/>
    <w:rsid w:val="00634B85"/>
    <w:rsid w:val="00634BF8"/>
    <w:rsid w:val="006350E6"/>
    <w:rsid w:val="00635405"/>
    <w:rsid w:val="0063559A"/>
    <w:rsid w:val="00635673"/>
    <w:rsid w:val="006356F1"/>
    <w:rsid w:val="00635A5A"/>
    <w:rsid w:val="00635B76"/>
    <w:rsid w:val="00635E6C"/>
    <w:rsid w:val="00636094"/>
    <w:rsid w:val="0063697C"/>
    <w:rsid w:val="006369D6"/>
    <w:rsid w:val="00636CBB"/>
    <w:rsid w:val="00636F17"/>
    <w:rsid w:val="0063766B"/>
    <w:rsid w:val="00637AFF"/>
    <w:rsid w:val="00637CB0"/>
    <w:rsid w:val="00637D28"/>
    <w:rsid w:val="0064054C"/>
    <w:rsid w:val="00640575"/>
    <w:rsid w:val="006407D0"/>
    <w:rsid w:val="00640B16"/>
    <w:rsid w:val="00640BD9"/>
    <w:rsid w:val="006413E2"/>
    <w:rsid w:val="00641449"/>
    <w:rsid w:val="0064158F"/>
    <w:rsid w:val="006419B6"/>
    <w:rsid w:val="00641B7B"/>
    <w:rsid w:val="0064285A"/>
    <w:rsid w:val="006433EF"/>
    <w:rsid w:val="0064371C"/>
    <w:rsid w:val="00643975"/>
    <w:rsid w:val="00643C1C"/>
    <w:rsid w:val="00643FC2"/>
    <w:rsid w:val="0064407C"/>
    <w:rsid w:val="00644382"/>
    <w:rsid w:val="006443F4"/>
    <w:rsid w:val="0064446F"/>
    <w:rsid w:val="00644FF2"/>
    <w:rsid w:val="006456D8"/>
    <w:rsid w:val="00645909"/>
    <w:rsid w:val="00645962"/>
    <w:rsid w:val="00645B34"/>
    <w:rsid w:val="00645D57"/>
    <w:rsid w:val="00645F5F"/>
    <w:rsid w:val="00646118"/>
    <w:rsid w:val="00646B0A"/>
    <w:rsid w:val="00646C6B"/>
    <w:rsid w:val="0064721F"/>
    <w:rsid w:val="0064753F"/>
    <w:rsid w:val="00647ADB"/>
    <w:rsid w:val="00647C94"/>
    <w:rsid w:val="00650266"/>
    <w:rsid w:val="00650301"/>
    <w:rsid w:val="00650569"/>
    <w:rsid w:val="00650684"/>
    <w:rsid w:val="00650710"/>
    <w:rsid w:val="00650751"/>
    <w:rsid w:val="00650910"/>
    <w:rsid w:val="00650964"/>
    <w:rsid w:val="00650B72"/>
    <w:rsid w:val="00650EC2"/>
    <w:rsid w:val="00650FCF"/>
    <w:rsid w:val="0065114A"/>
    <w:rsid w:val="006513DD"/>
    <w:rsid w:val="00651599"/>
    <w:rsid w:val="006515CD"/>
    <w:rsid w:val="00651647"/>
    <w:rsid w:val="00651D0C"/>
    <w:rsid w:val="00652186"/>
    <w:rsid w:val="00652250"/>
    <w:rsid w:val="006524A7"/>
    <w:rsid w:val="0065267D"/>
    <w:rsid w:val="00652BB1"/>
    <w:rsid w:val="00652E54"/>
    <w:rsid w:val="00652F38"/>
    <w:rsid w:val="006530AD"/>
    <w:rsid w:val="006536A0"/>
    <w:rsid w:val="006537EB"/>
    <w:rsid w:val="0065388E"/>
    <w:rsid w:val="00653BA6"/>
    <w:rsid w:val="00653D06"/>
    <w:rsid w:val="006542B0"/>
    <w:rsid w:val="006542CC"/>
    <w:rsid w:val="006548A0"/>
    <w:rsid w:val="00654B50"/>
    <w:rsid w:val="00654B59"/>
    <w:rsid w:val="00654D17"/>
    <w:rsid w:val="006550D4"/>
    <w:rsid w:val="006552C9"/>
    <w:rsid w:val="006554A8"/>
    <w:rsid w:val="00655CF4"/>
    <w:rsid w:val="00656516"/>
    <w:rsid w:val="006567FD"/>
    <w:rsid w:val="00656F81"/>
    <w:rsid w:val="0065760A"/>
    <w:rsid w:val="00657869"/>
    <w:rsid w:val="00657A16"/>
    <w:rsid w:val="00657C27"/>
    <w:rsid w:val="00657FF0"/>
    <w:rsid w:val="006604E6"/>
    <w:rsid w:val="00660876"/>
    <w:rsid w:val="00660BCB"/>
    <w:rsid w:val="00660C5C"/>
    <w:rsid w:val="00660CCE"/>
    <w:rsid w:val="00660D37"/>
    <w:rsid w:val="00660D8F"/>
    <w:rsid w:val="00660DD1"/>
    <w:rsid w:val="00660EA4"/>
    <w:rsid w:val="006612AD"/>
    <w:rsid w:val="006612CD"/>
    <w:rsid w:val="00661803"/>
    <w:rsid w:val="00661966"/>
    <w:rsid w:val="006619C7"/>
    <w:rsid w:val="00661A8B"/>
    <w:rsid w:val="00661C1E"/>
    <w:rsid w:val="00662032"/>
    <w:rsid w:val="0066204B"/>
    <w:rsid w:val="006620A8"/>
    <w:rsid w:val="0066236C"/>
    <w:rsid w:val="0066257F"/>
    <w:rsid w:val="00662795"/>
    <w:rsid w:val="006628D3"/>
    <w:rsid w:val="00662A4D"/>
    <w:rsid w:val="00662BD3"/>
    <w:rsid w:val="00662C5D"/>
    <w:rsid w:val="00662F2B"/>
    <w:rsid w:val="00663484"/>
    <w:rsid w:val="0066356A"/>
    <w:rsid w:val="00663D74"/>
    <w:rsid w:val="00663EED"/>
    <w:rsid w:val="00664137"/>
    <w:rsid w:val="006641D4"/>
    <w:rsid w:val="00664529"/>
    <w:rsid w:val="00664BD9"/>
    <w:rsid w:val="00664DA7"/>
    <w:rsid w:val="00664E27"/>
    <w:rsid w:val="00665824"/>
    <w:rsid w:val="0066611E"/>
    <w:rsid w:val="00666487"/>
    <w:rsid w:val="006664F7"/>
    <w:rsid w:val="0066673D"/>
    <w:rsid w:val="0066686F"/>
    <w:rsid w:val="00666F9E"/>
    <w:rsid w:val="006672B7"/>
    <w:rsid w:val="00667454"/>
    <w:rsid w:val="006676CC"/>
    <w:rsid w:val="00667ACB"/>
    <w:rsid w:val="00667FE6"/>
    <w:rsid w:val="006700BC"/>
    <w:rsid w:val="006701FA"/>
    <w:rsid w:val="00670454"/>
    <w:rsid w:val="006706C6"/>
    <w:rsid w:val="00670D4B"/>
    <w:rsid w:val="00670FE9"/>
    <w:rsid w:val="00671392"/>
    <w:rsid w:val="00671476"/>
    <w:rsid w:val="00671534"/>
    <w:rsid w:val="0067176D"/>
    <w:rsid w:val="0067185B"/>
    <w:rsid w:val="00671924"/>
    <w:rsid w:val="00671970"/>
    <w:rsid w:val="00671B2B"/>
    <w:rsid w:val="00671FED"/>
    <w:rsid w:val="00672431"/>
    <w:rsid w:val="00672784"/>
    <w:rsid w:val="006727A2"/>
    <w:rsid w:val="00672E60"/>
    <w:rsid w:val="00673312"/>
    <w:rsid w:val="006736DB"/>
    <w:rsid w:val="00673995"/>
    <w:rsid w:val="00673B87"/>
    <w:rsid w:val="00673D7F"/>
    <w:rsid w:val="00674CF6"/>
    <w:rsid w:val="0067557A"/>
    <w:rsid w:val="00675AFD"/>
    <w:rsid w:val="00675EE0"/>
    <w:rsid w:val="00676278"/>
    <w:rsid w:val="00676634"/>
    <w:rsid w:val="00676B13"/>
    <w:rsid w:val="00676C03"/>
    <w:rsid w:val="00676DC0"/>
    <w:rsid w:val="00677114"/>
    <w:rsid w:val="00677317"/>
    <w:rsid w:val="00677471"/>
    <w:rsid w:val="006774C9"/>
    <w:rsid w:val="0067768B"/>
    <w:rsid w:val="00677734"/>
    <w:rsid w:val="00677CAB"/>
    <w:rsid w:val="006805E9"/>
    <w:rsid w:val="006807D8"/>
    <w:rsid w:val="006807E8"/>
    <w:rsid w:val="00680BBD"/>
    <w:rsid w:val="00680C7F"/>
    <w:rsid w:val="006816F9"/>
    <w:rsid w:val="006817C1"/>
    <w:rsid w:val="00681895"/>
    <w:rsid w:val="006818A5"/>
    <w:rsid w:val="00681988"/>
    <w:rsid w:val="00681C20"/>
    <w:rsid w:val="006821A5"/>
    <w:rsid w:val="006821BF"/>
    <w:rsid w:val="006826C9"/>
    <w:rsid w:val="00682ACE"/>
    <w:rsid w:val="0068342F"/>
    <w:rsid w:val="006835A8"/>
    <w:rsid w:val="00683BD3"/>
    <w:rsid w:val="00684097"/>
    <w:rsid w:val="006841B6"/>
    <w:rsid w:val="00684944"/>
    <w:rsid w:val="00684ACA"/>
    <w:rsid w:val="006851A1"/>
    <w:rsid w:val="006856FF"/>
    <w:rsid w:val="00685AC4"/>
    <w:rsid w:val="00686413"/>
    <w:rsid w:val="0068671C"/>
    <w:rsid w:val="00686B06"/>
    <w:rsid w:val="00686C78"/>
    <w:rsid w:val="006870F5"/>
    <w:rsid w:val="00687308"/>
    <w:rsid w:val="00687405"/>
    <w:rsid w:val="00687592"/>
    <w:rsid w:val="0068779C"/>
    <w:rsid w:val="006879E7"/>
    <w:rsid w:val="00687AC7"/>
    <w:rsid w:val="00687B1E"/>
    <w:rsid w:val="00687C73"/>
    <w:rsid w:val="00687CD4"/>
    <w:rsid w:val="0069003D"/>
    <w:rsid w:val="0069034C"/>
    <w:rsid w:val="006903EF"/>
    <w:rsid w:val="0069090A"/>
    <w:rsid w:val="00690D04"/>
    <w:rsid w:val="00690E4D"/>
    <w:rsid w:val="00690EB9"/>
    <w:rsid w:val="00691038"/>
    <w:rsid w:val="00691046"/>
    <w:rsid w:val="006916F8"/>
    <w:rsid w:val="00691EE3"/>
    <w:rsid w:val="00691F69"/>
    <w:rsid w:val="0069206D"/>
    <w:rsid w:val="00692197"/>
    <w:rsid w:val="006921FA"/>
    <w:rsid w:val="00692262"/>
    <w:rsid w:val="00692345"/>
    <w:rsid w:val="0069248B"/>
    <w:rsid w:val="00692716"/>
    <w:rsid w:val="00692AF7"/>
    <w:rsid w:val="00692EF0"/>
    <w:rsid w:val="00692FDE"/>
    <w:rsid w:val="00693492"/>
    <w:rsid w:val="00693BD0"/>
    <w:rsid w:val="0069408F"/>
    <w:rsid w:val="006944A2"/>
    <w:rsid w:val="0069451B"/>
    <w:rsid w:val="00694633"/>
    <w:rsid w:val="006948F8"/>
    <w:rsid w:val="00694981"/>
    <w:rsid w:val="00694A89"/>
    <w:rsid w:val="00694DF6"/>
    <w:rsid w:val="00694FF8"/>
    <w:rsid w:val="0069521C"/>
    <w:rsid w:val="00695311"/>
    <w:rsid w:val="006953BE"/>
    <w:rsid w:val="0069561A"/>
    <w:rsid w:val="006956F0"/>
    <w:rsid w:val="0069579F"/>
    <w:rsid w:val="0069585C"/>
    <w:rsid w:val="00695884"/>
    <w:rsid w:val="006959B6"/>
    <w:rsid w:val="0069647E"/>
    <w:rsid w:val="00696C27"/>
    <w:rsid w:val="00696FC3"/>
    <w:rsid w:val="00696FF1"/>
    <w:rsid w:val="0069720D"/>
    <w:rsid w:val="0069733B"/>
    <w:rsid w:val="00697362"/>
    <w:rsid w:val="0069767D"/>
    <w:rsid w:val="006979E1"/>
    <w:rsid w:val="00697B49"/>
    <w:rsid w:val="006A0171"/>
    <w:rsid w:val="006A0408"/>
    <w:rsid w:val="006A0462"/>
    <w:rsid w:val="006A0567"/>
    <w:rsid w:val="006A0BB7"/>
    <w:rsid w:val="006A0DD5"/>
    <w:rsid w:val="006A0E65"/>
    <w:rsid w:val="006A1099"/>
    <w:rsid w:val="006A117B"/>
    <w:rsid w:val="006A1240"/>
    <w:rsid w:val="006A145A"/>
    <w:rsid w:val="006A1994"/>
    <w:rsid w:val="006A1A6A"/>
    <w:rsid w:val="006A1AD5"/>
    <w:rsid w:val="006A1C95"/>
    <w:rsid w:val="006A2040"/>
    <w:rsid w:val="006A220E"/>
    <w:rsid w:val="006A227F"/>
    <w:rsid w:val="006A2677"/>
    <w:rsid w:val="006A26FA"/>
    <w:rsid w:val="006A28AF"/>
    <w:rsid w:val="006A2AA3"/>
    <w:rsid w:val="006A2C9C"/>
    <w:rsid w:val="006A2D01"/>
    <w:rsid w:val="006A3035"/>
    <w:rsid w:val="006A31A7"/>
    <w:rsid w:val="006A31CD"/>
    <w:rsid w:val="006A320B"/>
    <w:rsid w:val="006A329A"/>
    <w:rsid w:val="006A32F3"/>
    <w:rsid w:val="006A3E9B"/>
    <w:rsid w:val="006A4411"/>
    <w:rsid w:val="006A4491"/>
    <w:rsid w:val="006A4492"/>
    <w:rsid w:val="006A4512"/>
    <w:rsid w:val="006A47BD"/>
    <w:rsid w:val="006A4C20"/>
    <w:rsid w:val="006A4E97"/>
    <w:rsid w:val="006A4FBD"/>
    <w:rsid w:val="006A4FCB"/>
    <w:rsid w:val="006A509F"/>
    <w:rsid w:val="006A5157"/>
    <w:rsid w:val="006A5343"/>
    <w:rsid w:val="006A536B"/>
    <w:rsid w:val="006A565C"/>
    <w:rsid w:val="006A58E0"/>
    <w:rsid w:val="006A5A9B"/>
    <w:rsid w:val="006A5BA1"/>
    <w:rsid w:val="006A6033"/>
    <w:rsid w:val="006A634F"/>
    <w:rsid w:val="006A63AB"/>
    <w:rsid w:val="006A65A5"/>
    <w:rsid w:val="006A6992"/>
    <w:rsid w:val="006A6A8B"/>
    <w:rsid w:val="006A6B3A"/>
    <w:rsid w:val="006A6E61"/>
    <w:rsid w:val="006A6F16"/>
    <w:rsid w:val="006A6F48"/>
    <w:rsid w:val="006A7355"/>
    <w:rsid w:val="006A7AC7"/>
    <w:rsid w:val="006A7DA0"/>
    <w:rsid w:val="006A7DA4"/>
    <w:rsid w:val="006A7DEA"/>
    <w:rsid w:val="006A7E3C"/>
    <w:rsid w:val="006B0020"/>
    <w:rsid w:val="006B0A58"/>
    <w:rsid w:val="006B0D5D"/>
    <w:rsid w:val="006B0E9A"/>
    <w:rsid w:val="006B155C"/>
    <w:rsid w:val="006B16D6"/>
    <w:rsid w:val="006B1811"/>
    <w:rsid w:val="006B1AD6"/>
    <w:rsid w:val="006B1AE3"/>
    <w:rsid w:val="006B2092"/>
    <w:rsid w:val="006B2407"/>
    <w:rsid w:val="006B2411"/>
    <w:rsid w:val="006B25C5"/>
    <w:rsid w:val="006B262C"/>
    <w:rsid w:val="006B2AF2"/>
    <w:rsid w:val="006B2E17"/>
    <w:rsid w:val="006B344D"/>
    <w:rsid w:val="006B3459"/>
    <w:rsid w:val="006B34E1"/>
    <w:rsid w:val="006B378B"/>
    <w:rsid w:val="006B3A2F"/>
    <w:rsid w:val="006B3A73"/>
    <w:rsid w:val="006B3CA5"/>
    <w:rsid w:val="006B4309"/>
    <w:rsid w:val="006B4346"/>
    <w:rsid w:val="006B45E7"/>
    <w:rsid w:val="006B4B80"/>
    <w:rsid w:val="006B4B9C"/>
    <w:rsid w:val="006B4C6C"/>
    <w:rsid w:val="006B4E75"/>
    <w:rsid w:val="006B4F70"/>
    <w:rsid w:val="006B5082"/>
    <w:rsid w:val="006B52F6"/>
    <w:rsid w:val="006B541F"/>
    <w:rsid w:val="006B55D0"/>
    <w:rsid w:val="006B59CF"/>
    <w:rsid w:val="006B5BB2"/>
    <w:rsid w:val="006B5ED7"/>
    <w:rsid w:val="006B60EC"/>
    <w:rsid w:val="006B65F5"/>
    <w:rsid w:val="006B6C21"/>
    <w:rsid w:val="006B700C"/>
    <w:rsid w:val="006B73C3"/>
    <w:rsid w:val="006B74BC"/>
    <w:rsid w:val="006B76FA"/>
    <w:rsid w:val="006B7981"/>
    <w:rsid w:val="006B7A8F"/>
    <w:rsid w:val="006B7C0F"/>
    <w:rsid w:val="006B7EAC"/>
    <w:rsid w:val="006C007B"/>
    <w:rsid w:val="006C011B"/>
    <w:rsid w:val="006C0292"/>
    <w:rsid w:val="006C07EF"/>
    <w:rsid w:val="006C0893"/>
    <w:rsid w:val="006C0973"/>
    <w:rsid w:val="006C09C8"/>
    <w:rsid w:val="006C0DA8"/>
    <w:rsid w:val="006C0EC1"/>
    <w:rsid w:val="006C10CC"/>
    <w:rsid w:val="006C118A"/>
    <w:rsid w:val="006C126A"/>
    <w:rsid w:val="006C1472"/>
    <w:rsid w:val="006C160F"/>
    <w:rsid w:val="006C1701"/>
    <w:rsid w:val="006C17C8"/>
    <w:rsid w:val="006C1987"/>
    <w:rsid w:val="006C1DBF"/>
    <w:rsid w:val="006C1EF7"/>
    <w:rsid w:val="006C256C"/>
    <w:rsid w:val="006C280A"/>
    <w:rsid w:val="006C30FF"/>
    <w:rsid w:val="006C3139"/>
    <w:rsid w:val="006C3BD8"/>
    <w:rsid w:val="006C3E9D"/>
    <w:rsid w:val="006C3F10"/>
    <w:rsid w:val="006C4594"/>
    <w:rsid w:val="006C46E8"/>
    <w:rsid w:val="006C4718"/>
    <w:rsid w:val="006C48D9"/>
    <w:rsid w:val="006C4940"/>
    <w:rsid w:val="006C4E86"/>
    <w:rsid w:val="006C4FB3"/>
    <w:rsid w:val="006C503E"/>
    <w:rsid w:val="006C505A"/>
    <w:rsid w:val="006C512C"/>
    <w:rsid w:val="006C52B4"/>
    <w:rsid w:val="006C52F9"/>
    <w:rsid w:val="006C542E"/>
    <w:rsid w:val="006C54FD"/>
    <w:rsid w:val="006C5928"/>
    <w:rsid w:val="006C5BB8"/>
    <w:rsid w:val="006C6106"/>
    <w:rsid w:val="006C6371"/>
    <w:rsid w:val="006C639B"/>
    <w:rsid w:val="006C65EE"/>
    <w:rsid w:val="006C6705"/>
    <w:rsid w:val="006C6926"/>
    <w:rsid w:val="006C6BF2"/>
    <w:rsid w:val="006C6E18"/>
    <w:rsid w:val="006C71CB"/>
    <w:rsid w:val="006C723D"/>
    <w:rsid w:val="006C7707"/>
    <w:rsid w:val="006C7C11"/>
    <w:rsid w:val="006C7D8F"/>
    <w:rsid w:val="006D0540"/>
    <w:rsid w:val="006D06C6"/>
    <w:rsid w:val="006D0A76"/>
    <w:rsid w:val="006D0F3E"/>
    <w:rsid w:val="006D15E6"/>
    <w:rsid w:val="006D160F"/>
    <w:rsid w:val="006D1A39"/>
    <w:rsid w:val="006D1DF9"/>
    <w:rsid w:val="006D21BE"/>
    <w:rsid w:val="006D2256"/>
    <w:rsid w:val="006D23A5"/>
    <w:rsid w:val="006D2501"/>
    <w:rsid w:val="006D255D"/>
    <w:rsid w:val="006D26FB"/>
    <w:rsid w:val="006D2BE8"/>
    <w:rsid w:val="006D2D47"/>
    <w:rsid w:val="006D2E1D"/>
    <w:rsid w:val="006D2E2C"/>
    <w:rsid w:val="006D2E50"/>
    <w:rsid w:val="006D30E3"/>
    <w:rsid w:val="006D3766"/>
    <w:rsid w:val="006D3B0F"/>
    <w:rsid w:val="006D3F85"/>
    <w:rsid w:val="006D42B7"/>
    <w:rsid w:val="006D455B"/>
    <w:rsid w:val="006D46DF"/>
    <w:rsid w:val="006D46F6"/>
    <w:rsid w:val="006D486B"/>
    <w:rsid w:val="006D4876"/>
    <w:rsid w:val="006D4BC8"/>
    <w:rsid w:val="006D4BCB"/>
    <w:rsid w:val="006D4DDA"/>
    <w:rsid w:val="006D50CA"/>
    <w:rsid w:val="006D5349"/>
    <w:rsid w:val="006D5397"/>
    <w:rsid w:val="006D544C"/>
    <w:rsid w:val="006D5897"/>
    <w:rsid w:val="006D59BD"/>
    <w:rsid w:val="006D5A1B"/>
    <w:rsid w:val="006D5A6B"/>
    <w:rsid w:val="006D5B7A"/>
    <w:rsid w:val="006D5BE4"/>
    <w:rsid w:val="006D5D8F"/>
    <w:rsid w:val="006D5DAA"/>
    <w:rsid w:val="006D5E2F"/>
    <w:rsid w:val="006D601A"/>
    <w:rsid w:val="006D60D9"/>
    <w:rsid w:val="006D64DF"/>
    <w:rsid w:val="006D6557"/>
    <w:rsid w:val="006D655E"/>
    <w:rsid w:val="006D67FB"/>
    <w:rsid w:val="006D6B13"/>
    <w:rsid w:val="006D6B2B"/>
    <w:rsid w:val="006D6B8F"/>
    <w:rsid w:val="006D727C"/>
    <w:rsid w:val="006D734A"/>
    <w:rsid w:val="006D74DF"/>
    <w:rsid w:val="006D79D2"/>
    <w:rsid w:val="006D7A38"/>
    <w:rsid w:val="006D7AD6"/>
    <w:rsid w:val="006E02F9"/>
    <w:rsid w:val="006E0304"/>
    <w:rsid w:val="006E03C4"/>
    <w:rsid w:val="006E04B2"/>
    <w:rsid w:val="006E07EF"/>
    <w:rsid w:val="006E0BE0"/>
    <w:rsid w:val="006E0C74"/>
    <w:rsid w:val="006E0F5F"/>
    <w:rsid w:val="006E1337"/>
    <w:rsid w:val="006E147D"/>
    <w:rsid w:val="006E151B"/>
    <w:rsid w:val="006E15B8"/>
    <w:rsid w:val="006E15FE"/>
    <w:rsid w:val="006E1E67"/>
    <w:rsid w:val="006E1EDC"/>
    <w:rsid w:val="006E1F59"/>
    <w:rsid w:val="006E1FBA"/>
    <w:rsid w:val="006E1FD0"/>
    <w:rsid w:val="006E2038"/>
    <w:rsid w:val="006E20EE"/>
    <w:rsid w:val="006E2316"/>
    <w:rsid w:val="006E240F"/>
    <w:rsid w:val="006E2423"/>
    <w:rsid w:val="006E2623"/>
    <w:rsid w:val="006E26C0"/>
    <w:rsid w:val="006E27F3"/>
    <w:rsid w:val="006E293F"/>
    <w:rsid w:val="006E2AC9"/>
    <w:rsid w:val="006E2B78"/>
    <w:rsid w:val="006E2CF8"/>
    <w:rsid w:val="006E2E94"/>
    <w:rsid w:val="006E2EF5"/>
    <w:rsid w:val="006E2F16"/>
    <w:rsid w:val="006E2FBF"/>
    <w:rsid w:val="006E3009"/>
    <w:rsid w:val="006E3047"/>
    <w:rsid w:val="006E315D"/>
    <w:rsid w:val="006E3856"/>
    <w:rsid w:val="006E3D6E"/>
    <w:rsid w:val="006E4206"/>
    <w:rsid w:val="006E420E"/>
    <w:rsid w:val="006E445D"/>
    <w:rsid w:val="006E45C0"/>
    <w:rsid w:val="006E4C31"/>
    <w:rsid w:val="006E4FF5"/>
    <w:rsid w:val="006E53B2"/>
    <w:rsid w:val="006E56DA"/>
    <w:rsid w:val="006E57CA"/>
    <w:rsid w:val="006E5922"/>
    <w:rsid w:val="006E5B1F"/>
    <w:rsid w:val="006E6274"/>
    <w:rsid w:val="006E63BD"/>
    <w:rsid w:val="006E654E"/>
    <w:rsid w:val="006E6630"/>
    <w:rsid w:val="006E6994"/>
    <w:rsid w:val="006E6B76"/>
    <w:rsid w:val="006E6EF5"/>
    <w:rsid w:val="006E6FCB"/>
    <w:rsid w:val="006E739B"/>
    <w:rsid w:val="006E73E4"/>
    <w:rsid w:val="006E74E8"/>
    <w:rsid w:val="006E78BC"/>
    <w:rsid w:val="006E7908"/>
    <w:rsid w:val="006E7AA9"/>
    <w:rsid w:val="006E7CA8"/>
    <w:rsid w:val="006E7CC7"/>
    <w:rsid w:val="006E7CCE"/>
    <w:rsid w:val="006F090B"/>
    <w:rsid w:val="006F0C5D"/>
    <w:rsid w:val="006F0EF3"/>
    <w:rsid w:val="006F0EFE"/>
    <w:rsid w:val="006F1777"/>
    <w:rsid w:val="006F193A"/>
    <w:rsid w:val="006F1CE9"/>
    <w:rsid w:val="006F1DC5"/>
    <w:rsid w:val="006F1DE8"/>
    <w:rsid w:val="006F22D6"/>
    <w:rsid w:val="006F22FE"/>
    <w:rsid w:val="006F2694"/>
    <w:rsid w:val="006F288E"/>
    <w:rsid w:val="006F2E0F"/>
    <w:rsid w:val="006F2E49"/>
    <w:rsid w:val="006F3299"/>
    <w:rsid w:val="006F33FB"/>
    <w:rsid w:val="006F3C6B"/>
    <w:rsid w:val="006F3E00"/>
    <w:rsid w:val="006F41B0"/>
    <w:rsid w:val="006F434D"/>
    <w:rsid w:val="006F43E4"/>
    <w:rsid w:val="006F45C9"/>
    <w:rsid w:val="006F4608"/>
    <w:rsid w:val="006F467B"/>
    <w:rsid w:val="006F4683"/>
    <w:rsid w:val="006F4735"/>
    <w:rsid w:val="006F4776"/>
    <w:rsid w:val="006F4C78"/>
    <w:rsid w:val="006F4DEF"/>
    <w:rsid w:val="006F4EB5"/>
    <w:rsid w:val="006F50E8"/>
    <w:rsid w:val="006F5528"/>
    <w:rsid w:val="006F56E9"/>
    <w:rsid w:val="006F58D4"/>
    <w:rsid w:val="006F5913"/>
    <w:rsid w:val="006F5A6A"/>
    <w:rsid w:val="006F5ADA"/>
    <w:rsid w:val="006F5ECA"/>
    <w:rsid w:val="006F6396"/>
    <w:rsid w:val="006F647B"/>
    <w:rsid w:val="006F67F2"/>
    <w:rsid w:val="006F68C9"/>
    <w:rsid w:val="006F69F3"/>
    <w:rsid w:val="006F6AB6"/>
    <w:rsid w:val="006F6BA7"/>
    <w:rsid w:val="006F6ECE"/>
    <w:rsid w:val="006F7200"/>
    <w:rsid w:val="006F7235"/>
    <w:rsid w:val="006F72A1"/>
    <w:rsid w:val="006F74AC"/>
    <w:rsid w:val="006F7634"/>
    <w:rsid w:val="006F7777"/>
    <w:rsid w:val="006F7ABA"/>
    <w:rsid w:val="00700494"/>
    <w:rsid w:val="007006EB"/>
    <w:rsid w:val="007008ED"/>
    <w:rsid w:val="00701141"/>
    <w:rsid w:val="00701901"/>
    <w:rsid w:val="00701B24"/>
    <w:rsid w:val="00701C1F"/>
    <w:rsid w:val="00701CC7"/>
    <w:rsid w:val="00701E71"/>
    <w:rsid w:val="007021C0"/>
    <w:rsid w:val="00702945"/>
    <w:rsid w:val="00702A8C"/>
    <w:rsid w:val="00702AA2"/>
    <w:rsid w:val="007031B6"/>
    <w:rsid w:val="0070329D"/>
    <w:rsid w:val="00703328"/>
    <w:rsid w:val="007036CF"/>
    <w:rsid w:val="007037D6"/>
    <w:rsid w:val="00703839"/>
    <w:rsid w:val="00703B3F"/>
    <w:rsid w:val="00703CC1"/>
    <w:rsid w:val="00703E4D"/>
    <w:rsid w:val="00703E5A"/>
    <w:rsid w:val="00703E84"/>
    <w:rsid w:val="00704014"/>
    <w:rsid w:val="0070402B"/>
    <w:rsid w:val="00704092"/>
    <w:rsid w:val="007040E6"/>
    <w:rsid w:val="00704396"/>
    <w:rsid w:val="0070443C"/>
    <w:rsid w:val="00704572"/>
    <w:rsid w:val="00704A4C"/>
    <w:rsid w:val="00704AB7"/>
    <w:rsid w:val="00704F1F"/>
    <w:rsid w:val="00705D4B"/>
    <w:rsid w:val="00706481"/>
    <w:rsid w:val="00706652"/>
    <w:rsid w:val="00706731"/>
    <w:rsid w:val="0070687D"/>
    <w:rsid w:val="00706A80"/>
    <w:rsid w:val="00706AA8"/>
    <w:rsid w:val="00706BF9"/>
    <w:rsid w:val="00706D4F"/>
    <w:rsid w:val="00706D61"/>
    <w:rsid w:val="00707020"/>
    <w:rsid w:val="00707263"/>
    <w:rsid w:val="00707306"/>
    <w:rsid w:val="007076FF"/>
    <w:rsid w:val="00707856"/>
    <w:rsid w:val="00707AC9"/>
    <w:rsid w:val="00707B87"/>
    <w:rsid w:val="007103CF"/>
    <w:rsid w:val="007104ED"/>
    <w:rsid w:val="007108B9"/>
    <w:rsid w:val="00710A5F"/>
    <w:rsid w:val="00710D96"/>
    <w:rsid w:val="00711439"/>
    <w:rsid w:val="00711754"/>
    <w:rsid w:val="00711959"/>
    <w:rsid w:val="00711BCB"/>
    <w:rsid w:val="00711E89"/>
    <w:rsid w:val="00712089"/>
    <w:rsid w:val="0071219D"/>
    <w:rsid w:val="007121FF"/>
    <w:rsid w:val="007122E8"/>
    <w:rsid w:val="0071263B"/>
    <w:rsid w:val="007127F7"/>
    <w:rsid w:val="007128EC"/>
    <w:rsid w:val="00712946"/>
    <w:rsid w:val="00712BB5"/>
    <w:rsid w:val="00713357"/>
    <w:rsid w:val="007138F3"/>
    <w:rsid w:val="00713A1C"/>
    <w:rsid w:val="00713A26"/>
    <w:rsid w:val="00713C47"/>
    <w:rsid w:val="00713FFF"/>
    <w:rsid w:val="00714025"/>
    <w:rsid w:val="00714355"/>
    <w:rsid w:val="00714383"/>
    <w:rsid w:val="007143D7"/>
    <w:rsid w:val="007145E8"/>
    <w:rsid w:val="0071496A"/>
    <w:rsid w:val="00714FB5"/>
    <w:rsid w:val="00715007"/>
    <w:rsid w:val="00715083"/>
    <w:rsid w:val="007150CC"/>
    <w:rsid w:val="00715409"/>
    <w:rsid w:val="00715800"/>
    <w:rsid w:val="00715C36"/>
    <w:rsid w:val="00715C6B"/>
    <w:rsid w:val="00715F67"/>
    <w:rsid w:val="00716330"/>
    <w:rsid w:val="00716448"/>
    <w:rsid w:val="00716964"/>
    <w:rsid w:val="00716A8B"/>
    <w:rsid w:val="00716E20"/>
    <w:rsid w:val="00716F11"/>
    <w:rsid w:val="00717173"/>
    <w:rsid w:val="007176B4"/>
    <w:rsid w:val="00717757"/>
    <w:rsid w:val="00717822"/>
    <w:rsid w:val="00717A8C"/>
    <w:rsid w:val="00717CD8"/>
    <w:rsid w:val="00717CF9"/>
    <w:rsid w:val="00717E12"/>
    <w:rsid w:val="007204ED"/>
    <w:rsid w:val="007208CC"/>
    <w:rsid w:val="00720944"/>
    <w:rsid w:val="0072100F"/>
    <w:rsid w:val="00721239"/>
    <w:rsid w:val="00721727"/>
    <w:rsid w:val="00721A2D"/>
    <w:rsid w:val="00721A30"/>
    <w:rsid w:val="00721AF9"/>
    <w:rsid w:val="00722213"/>
    <w:rsid w:val="007224BB"/>
    <w:rsid w:val="00722646"/>
    <w:rsid w:val="007226A3"/>
    <w:rsid w:val="00722787"/>
    <w:rsid w:val="0072297C"/>
    <w:rsid w:val="00722A6D"/>
    <w:rsid w:val="00722B1E"/>
    <w:rsid w:val="00723202"/>
    <w:rsid w:val="007234CC"/>
    <w:rsid w:val="00723777"/>
    <w:rsid w:val="007239E4"/>
    <w:rsid w:val="00723BA1"/>
    <w:rsid w:val="00724265"/>
    <w:rsid w:val="00724291"/>
    <w:rsid w:val="00724695"/>
    <w:rsid w:val="00724A70"/>
    <w:rsid w:val="0072516D"/>
    <w:rsid w:val="00725740"/>
    <w:rsid w:val="00725ED7"/>
    <w:rsid w:val="00725F38"/>
    <w:rsid w:val="007267FD"/>
    <w:rsid w:val="00726908"/>
    <w:rsid w:val="00726B46"/>
    <w:rsid w:val="00726B56"/>
    <w:rsid w:val="00726C4C"/>
    <w:rsid w:val="00726E6A"/>
    <w:rsid w:val="0072709C"/>
    <w:rsid w:val="007272C2"/>
    <w:rsid w:val="0072748B"/>
    <w:rsid w:val="007275F7"/>
    <w:rsid w:val="0072787E"/>
    <w:rsid w:val="007278DC"/>
    <w:rsid w:val="00727DDC"/>
    <w:rsid w:val="00727E2B"/>
    <w:rsid w:val="00727F2E"/>
    <w:rsid w:val="0073016B"/>
    <w:rsid w:val="0073043C"/>
    <w:rsid w:val="00730F68"/>
    <w:rsid w:val="00730FD2"/>
    <w:rsid w:val="0073104D"/>
    <w:rsid w:val="00731A37"/>
    <w:rsid w:val="00731D4F"/>
    <w:rsid w:val="00731DCA"/>
    <w:rsid w:val="00731F84"/>
    <w:rsid w:val="00732464"/>
    <w:rsid w:val="00732582"/>
    <w:rsid w:val="00732664"/>
    <w:rsid w:val="00732765"/>
    <w:rsid w:val="00732912"/>
    <w:rsid w:val="00732A37"/>
    <w:rsid w:val="00732EA1"/>
    <w:rsid w:val="0073361C"/>
    <w:rsid w:val="00733856"/>
    <w:rsid w:val="00733CA3"/>
    <w:rsid w:val="00733DC0"/>
    <w:rsid w:val="00733E23"/>
    <w:rsid w:val="00733E53"/>
    <w:rsid w:val="0073437F"/>
    <w:rsid w:val="007343BC"/>
    <w:rsid w:val="00734757"/>
    <w:rsid w:val="00734899"/>
    <w:rsid w:val="00734905"/>
    <w:rsid w:val="00734A8D"/>
    <w:rsid w:val="00734AD8"/>
    <w:rsid w:val="00734B1F"/>
    <w:rsid w:val="00734C39"/>
    <w:rsid w:val="00734C57"/>
    <w:rsid w:val="00734C8D"/>
    <w:rsid w:val="007354AE"/>
    <w:rsid w:val="007355BC"/>
    <w:rsid w:val="007356A8"/>
    <w:rsid w:val="007357AA"/>
    <w:rsid w:val="00735861"/>
    <w:rsid w:val="0073597F"/>
    <w:rsid w:val="00735ABD"/>
    <w:rsid w:val="00735AFA"/>
    <w:rsid w:val="00735C13"/>
    <w:rsid w:val="0073694D"/>
    <w:rsid w:val="007369A3"/>
    <w:rsid w:val="00736BD1"/>
    <w:rsid w:val="00736DD0"/>
    <w:rsid w:val="0073743F"/>
    <w:rsid w:val="007377EC"/>
    <w:rsid w:val="00737998"/>
    <w:rsid w:val="00737B10"/>
    <w:rsid w:val="00737B3E"/>
    <w:rsid w:val="00737BDC"/>
    <w:rsid w:val="00737C2F"/>
    <w:rsid w:val="00737CC1"/>
    <w:rsid w:val="00737E49"/>
    <w:rsid w:val="00740014"/>
    <w:rsid w:val="00740237"/>
    <w:rsid w:val="00740365"/>
    <w:rsid w:val="007404FF"/>
    <w:rsid w:val="007408A4"/>
    <w:rsid w:val="00740AF4"/>
    <w:rsid w:val="00740B6E"/>
    <w:rsid w:val="00740C00"/>
    <w:rsid w:val="00740C1F"/>
    <w:rsid w:val="00740CBE"/>
    <w:rsid w:val="00740D34"/>
    <w:rsid w:val="00741413"/>
    <w:rsid w:val="00741728"/>
    <w:rsid w:val="00741DB3"/>
    <w:rsid w:val="00741FFA"/>
    <w:rsid w:val="007421B1"/>
    <w:rsid w:val="00743035"/>
    <w:rsid w:val="0074392A"/>
    <w:rsid w:val="00743D12"/>
    <w:rsid w:val="00743D66"/>
    <w:rsid w:val="00743F87"/>
    <w:rsid w:val="0074478B"/>
    <w:rsid w:val="00744A17"/>
    <w:rsid w:val="00744CEB"/>
    <w:rsid w:val="00744D42"/>
    <w:rsid w:val="00745098"/>
    <w:rsid w:val="007453DD"/>
    <w:rsid w:val="0074576E"/>
    <w:rsid w:val="00746055"/>
    <w:rsid w:val="00746484"/>
    <w:rsid w:val="0074658D"/>
    <w:rsid w:val="00746621"/>
    <w:rsid w:val="00746BE5"/>
    <w:rsid w:val="00747061"/>
    <w:rsid w:val="00747227"/>
    <w:rsid w:val="0074732C"/>
    <w:rsid w:val="00747393"/>
    <w:rsid w:val="00747448"/>
    <w:rsid w:val="0074746C"/>
    <w:rsid w:val="00747751"/>
    <w:rsid w:val="007501B8"/>
    <w:rsid w:val="00750221"/>
    <w:rsid w:val="0075063D"/>
    <w:rsid w:val="0075079E"/>
    <w:rsid w:val="00750A77"/>
    <w:rsid w:val="00750D5F"/>
    <w:rsid w:val="0075151E"/>
    <w:rsid w:val="00751984"/>
    <w:rsid w:val="00751AFF"/>
    <w:rsid w:val="00751BA4"/>
    <w:rsid w:val="00751BB5"/>
    <w:rsid w:val="00751CA9"/>
    <w:rsid w:val="00751DAC"/>
    <w:rsid w:val="007523AC"/>
    <w:rsid w:val="0075266D"/>
    <w:rsid w:val="007526C0"/>
    <w:rsid w:val="00752763"/>
    <w:rsid w:val="007529A9"/>
    <w:rsid w:val="007529DC"/>
    <w:rsid w:val="007529E0"/>
    <w:rsid w:val="00752A13"/>
    <w:rsid w:val="00752F33"/>
    <w:rsid w:val="00753C16"/>
    <w:rsid w:val="00753CB2"/>
    <w:rsid w:val="007540AD"/>
    <w:rsid w:val="00754278"/>
    <w:rsid w:val="00754679"/>
    <w:rsid w:val="00754A58"/>
    <w:rsid w:val="0075552B"/>
    <w:rsid w:val="00755AC9"/>
    <w:rsid w:val="00755D1F"/>
    <w:rsid w:val="00755DB1"/>
    <w:rsid w:val="00755E55"/>
    <w:rsid w:val="00755E5D"/>
    <w:rsid w:val="00755E70"/>
    <w:rsid w:val="007563DD"/>
    <w:rsid w:val="00756630"/>
    <w:rsid w:val="0075666F"/>
    <w:rsid w:val="007569BF"/>
    <w:rsid w:val="007569E8"/>
    <w:rsid w:val="00756A7B"/>
    <w:rsid w:val="00756C65"/>
    <w:rsid w:val="00756D05"/>
    <w:rsid w:val="00756E70"/>
    <w:rsid w:val="0075707A"/>
    <w:rsid w:val="00757197"/>
    <w:rsid w:val="0075719D"/>
    <w:rsid w:val="00757368"/>
    <w:rsid w:val="00757578"/>
    <w:rsid w:val="00757B21"/>
    <w:rsid w:val="00757CF4"/>
    <w:rsid w:val="00760092"/>
    <w:rsid w:val="007603F4"/>
    <w:rsid w:val="00760718"/>
    <w:rsid w:val="00760B14"/>
    <w:rsid w:val="00760D37"/>
    <w:rsid w:val="0076114A"/>
    <w:rsid w:val="007614AF"/>
    <w:rsid w:val="00761625"/>
    <w:rsid w:val="0076167F"/>
    <w:rsid w:val="00761769"/>
    <w:rsid w:val="00761815"/>
    <w:rsid w:val="00761940"/>
    <w:rsid w:val="00761D33"/>
    <w:rsid w:val="00761E22"/>
    <w:rsid w:val="00762929"/>
    <w:rsid w:val="00762A4B"/>
    <w:rsid w:val="00762FB5"/>
    <w:rsid w:val="00763045"/>
    <w:rsid w:val="0076318F"/>
    <w:rsid w:val="007633BB"/>
    <w:rsid w:val="007633E8"/>
    <w:rsid w:val="00763641"/>
    <w:rsid w:val="007637FE"/>
    <w:rsid w:val="00763848"/>
    <w:rsid w:val="0076387D"/>
    <w:rsid w:val="007638F0"/>
    <w:rsid w:val="007638F9"/>
    <w:rsid w:val="00763983"/>
    <w:rsid w:val="00763A07"/>
    <w:rsid w:val="0076416C"/>
    <w:rsid w:val="0076456F"/>
    <w:rsid w:val="007646AD"/>
    <w:rsid w:val="007648F9"/>
    <w:rsid w:val="00764C07"/>
    <w:rsid w:val="00764E76"/>
    <w:rsid w:val="00764E8C"/>
    <w:rsid w:val="00765257"/>
    <w:rsid w:val="0076551B"/>
    <w:rsid w:val="0076554B"/>
    <w:rsid w:val="007655B7"/>
    <w:rsid w:val="007657DE"/>
    <w:rsid w:val="00765A02"/>
    <w:rsid w:val="007660C8"/>
    <w:rsid w:val="0076637E"/>
    <w:rsid w:val="00766395"/>
    <w:rsid w:val="007663B0"/>
    <w:rsid w:val="00766427"/>
    <w:rsid w:val="00766481"/>
    <w:rsid w:val="0076651B"/>
    <w:rsid w:val="00766A57"/>
    <w:rsid w:val="00766D8A"/>
    <w:rsid w:val="0076711B"/>
    <w:rsid w:val="00767324"/>
    <w:rsid w:val="007673D7"/>
    <w:rsid w:val="0076744B"/>
    <w:rsid w:val="0076768F"/>
    <w:rsid w:val="0076782B"/>
    <w:rsid w:val="007678F7"/>
    <w:rsid w:val="00767D86"/>
    <w:rsid w:val="00767DC1"/>
    <w:rsid w:val="00767FAD"/>
    <w:rsid w:val="00770009"/>
    <w:rsid w:val="0077020C"/>
    <w:rsid w:val="00770804"/>
    <w:rsid w:val="00770DDE"/>
    <w:rsid w:val="00771037"/>
    <w:rsid w:val="0077108C"/>
    <w:rsid w:val="00771105"/>
    <w:rsid w:val="0077133A"/>
    <w:rsid w:val="007717E0"/>
    <w:rsid w:val="00771BAC"/>
    <w:rsid w:val="00771F9F"/>
    <w:rsid w:val="007721CE"/>
    <w:rsid w:val="00772532"/>
    <w:rsid w:val="0077284D"/>
    <w:rsid w:val="00772BBE"/>
    <w:rsid w:val="00772E14"/>
    <w:rsid w:val="0077310E"/>
    <w:rsid w:val="00773906"/>
    <w:rsid w:val="00773C5B"/>
    <w:rsid w:val="00773E1E"/>
    <w:rsid w:val="00773FC5"/>
    <w:rsid w:val="007744C5"/>
    <w:rsid w:val="007744FC"/>
    <w:rsid w:val="00774B46"/>
    <w:rsid w:val="00774B79"/>
    <w:rsid w:val="00774CE4"/>
    <w:rsid w:val="0077527C"/>
    <w:rsid w:val="00775426"/>
    <w:rsid w:val="0077564A"/>
    <w:rsid w:val="00775742"/>
    <w:rsid w:val="00775949"/>
    <w:rsid w:val="00775A1D"/>
    <w:rsid w:val="00776619"/>
    <w:rsid w:val="007767AB"/>
    <w:rsid w:val="00776ADB"/>
    <w:rsid w:val="00776B57"/>
    <w:rsid w:val="00776CB6"/>
    <w:rsid w:val="007778FE"/>
    <w:rsid w:val="00777D35"/>
    <w:rsid w:val="00777D7F"/>
    <w:rsid w:val="00777E95"/>
    <w:rsid w:val="007805DF"/>
    <w:rsid w:val="007806C5"/>
    <w:rsid w:val="00780E9C"/>
    <w:rsid w:val="00780ED2"/>
    <w:rsid w:val="0078111A"/>
    <w:rsid w:val="007811F2"/>
    <w:rsid w:val="00781220"/>
    <w:rsid w:val="0078157D"/>
    <w:rsid w:val="00781B7A"/>
    <w:rsid w:val="007822F0"/>
    <w:rsid w:val="00782A53"/>
    <w:rsid w:val="00782D28"/>
    <w:rsid w:val="00782E53"/>
    <w:rsid w:val="00783417"/>
    <w:rsid w:val="007835C6"/>
    <w:rsid w:val="00783630"/>
    <w:rsid w:val="0078374C"/>
    <w:rsid w:val="007838AE"/>
    <w:rsid w:val="00784156"/>
    <w:rsid w:val="0078426F"/>
    <w:rsid w:val="00784273"/>
    <w:rsid w:val="007843A6"/>
    <w:rsid w:val="007846E8"/>
    <w:rsid w:val="007847C9"/>
    <w:rsid w:val="0078484D"/>
    <w:rsid w:val="007848F3"/>
    <w:rsid w:val="00784C6E"/>
    <w:rsid w:val="00784DAB"/>
    <w:rsid w:val="00784FA7"/>
    <w:rsid w:val="00785358"/>
    <w:rsid w:val="007859EB"/>
    <w:rsid w:val="00785B69"/>
    <w:rsid w:val="00786221"/>
    <w:rsid w:val="007862F7"/>
    <w:rsid w:val="0078635B"/>
    <w:rsid w:val="00786382"/>
    <w:rsid w:val="007866FF"/>
    <w:rsid w:val="007868FF"/>
    <w:rsid w:val="00786A2F"/>
    <w:rsid w:val="00786A79"/>
    <w:rsid w:val="00786B4D"/>
    <w:rsid w:val="00786CC7"/>
    <w:rsid w:val="00786F18"/>
    <w:rsid w:val="0078722A"/>
    <w:rsid w:val="0078724B"/>
    <w:rsid w:val="007872FE"/>
    <w:rsid w:val="00787389"/>
    <w:rsid w:val="00787B6D"/>
    <w:rsid w:val="00787CB9"/>
    <w:rsid w:val="00787D13"/>
    <w:rsid w:val="00787E60"/>
    <w:rsid w:val="0079008A"/>
    <w:rsid w:val="007904C4"/>
    <w:rsid w:val="0079070E"/>
    <w:rsid w:val="00790AF7"/>
    <w:rsid w:val="00790B9E"/>
    <w:rsid w:val="00790BBF"/>
    <w:rsid w:val="00791055"/>
    <w:rsid w:val="007910C2"/>
    <w:rsid w:val="007912F6"/>
    <w:rsid w:val="007913A5"/>
    <w:rsid w:val="0079173B"/>
    <w:rsid w:val="00791773"/>
    <w:rsid w:val="0079183D"/>
    <w:rsid w:val="00791FE8"/>
    <w:rsid w:val="00792087"/>
    <w:rsid w:val="0079228C"/>
    <w:rsid w:val="00792CB3"/>
    <w:rsid w:val="00792D7C"/>
    <w:rsid w:val="00792F36"/>
    <w:rsid w:val="00793095"/>
    <w:rsid w:val="00793198"/>
    <w:rsid w:val="007932F0"/>
    <w:rsid w:val="0079333F"/>
    <w:rsid w:val="007935B3"/>
    <w:rsid w:val="007936A7"/>
    <w:rsid w:val="007936D2"/>
    <w:rsid w:val="00793DA2"/>
    <w:rsid w:val="00793EBB"/>
    <w:rsid w:val="00793F43"/>
    <w:rsid w:val="0079405C"/>
    <w:rsid w:val="00794115"/>
    <w:rsid w:val="0079481E"/>
    <w:rsid w:val="0079486F"/>
    <w:rsid w:val="00794AB0"/>
    <w:rsid w:val="00794B85"/>
    <w:rsid w:val="00794BEA"/>
    <w:rsid w:val="00794E14"/>
    <w:rsid w:val="00794F1D"/>
    <w:rsid w:val="00795051"/>
    <w:rsid w:val="007954C0"/>
    <w:rsid w:val="007955D1"/>
    <w:rsid w:val="007957A0"/>
    <w:rsid w:val="007957C6"/>
    <w:rsid w:val="00795997"/>
    <w:rsid w:val="00795AEA"/>
    <w:rsid w:val="00796105"/>
    <w:rsid w:val="007962A1"/>
    <w:rsid w:val="007963D0"/>
    <w:rsid w:val="007965E3"/>
    <w:rsid w:val="0079676C"/>
    <w:rsid w:val="007968F3"/>
    <w:rsid w:val="00796A4E"/>
    <w:rsid w:val="00796EB5"/>
    <w:rsid w:val="0079721C"/>
    <w:rsid w:val="007972DC"/>
    <w:rsid w:val="007975A6"/>
    <w:rsid w:val="007975FB"/>
    <w:rsid w:val="007975FD"/>
    <w:rsid w:val="00797C94"/>
    <w:rsid w:val="007A00BD"/>
    <w:rsid w:val="007A0226"/>
    <w:rsid w:val="007A03AF"/>
    <w:rsid w:val="007A04AD"/>
    <w:rsid w:val="007A0684"/>
    <w:rsid w:val="007A07DA"/>
    <w:rsid w:val="007A089C"/>
    <w:rsid w:val="007A09DF"/>
    <w:rsid w:val="007A107F"/>
    <w:rsid w:val="007A110F"/>
    <w:rsid w:val="007A13C7"/>
    <w:rsid w:val="007A1A03"/>
    <w:rsid w:val="007A1B47"/>
    <w:rsid w:val="007A1B48"/>
    <w:rsid w:val="007A1D8E"/>
    <w:rsid w:val="007A201C"/>
    <w:rsid w:val="007A2306"/>
    <w:rsid w:val="007A2390"/>
    <w:rsid w:val="007A243C"/>
    <w:rsid w:val="007A26FA"/>
    <w:rsid w:val="007A27D6"/>
    <w:rsid w:val="007A2875"/>
    <w:rsid w:val="007A2945"/>
    <w:rsid w:val="007A2B5A"/>
    <w:rsid w:val="007A2DEF"/>
    <w:rsid w:val="007A2E54"/>
    <w:rsid w:val="007A3019"/>
    <w:rsid w:val="007A303E"/>
    <w:rsid w:val="007A3074"/>
    <w:rsid w:val="007A35D2"/>
    <w:rsid w:val="007A39F4"/>
    <w:rsid w:val="007A3A99"/>
    <w:rsid w:val="007A3C25"/>
    <w:rsid w:val="007A3E9A"/>
    <w:rsid w:val="007A3ED2"/>
    <w:rsid w:val="007A44B6"/>
    <w:rsid w:val="007A450F"/>
    <w:rsid w:val="007A4768"/>
    <w:rsid w:val="007A483C"/>
    <w:rsid w:val="007A49E6"/>
    <w:rsid w:val="007A4FEA"/>
    <w:rsid w:val="007A505D"/>
    <w:rsid w:val="007A512B"/>
    <w:rsid w:val="007A52DC"/>
    <w:rsid w:val="007A5A7C"/>
    <w:rsid w:val="007A5B75"/>
    <w:rsid w:val="007A5F5C"/>
    <w:rsid w:val="007A656E"/>
    <w:rsid w:val="007A6CB1"/>
    <w:rsid w:val="007A741F"/>
    <w:rsid w:val="007A74BD"/>
    <w:rsid w:val="007A7589"/>
    <w:rsid w:val="007A75CF"/>
    <w:rsid w:val="007A7B92"/>
    <w:rsid w:val="007A7C47"/>
    <w:rsid w:val="007B0182"/>
    <w:rsid w:val="007B01DE"/>
    <w:rsid w:val="007B0328"/>
    <w:rsid w:val="007B03E3"/>
    <w:rsid w:val="007B03EF"/>
    <w:rsid w:val="007B0854"/>
    <w:rsid w:val="007B0AB6"/>
    <w:rsid w:val="007B1374"/>
    <w:rsid w:val="007B1691"/>
    <w:rsid w:val="007B1CB4"/>
    <w:rsid w:val="007B2258"/>
    <w:rsid w:val="007B2324"/>
    <w:rsid w:val="007B2332"/>
    <w:rsid w:val="007B2447"/>
    <w:rsid w:val="007B2479"/>
    <w:rsid w:val="007B2AC3"/>
    <w:rsid w:val="007B2F5A"/>
    <w:rsid w:val="007B309B"/>
    <w:rsid w:val="007B30B0"/>
    <w:rsid w:val="007B348D"/>
    <w:rsid w:val="007B3532"/>
    <w:rsid w:val="007B375F"/>
    <w:rsid w:val="007B3986"/>
    <w:rsid w:val="007B3C28"/>
    <w:rsid w:val="007B42CE"/>
    <w:rsid w:val="007B43E1"/>
    <w:rsid w:val="007B49D1"/>
    <w:rsid w:val="007B4EB2"/>
    <w:rsid w:val="007B5277"/>
    <w:rsid w:val="007B5995"/>
    <w:rsid w:val="007B59FD"/>
    <w:rsid w:val="007B5B67"/>
    <w:rsid w:val="007B60B4"/>
    <w:rsid w:val="007B6340"/>
    <w:rsid w:val="007B6456"/>
    <w:rsid w:val="007B6A02"/>
    <w:rsid w:val="007B6B2E"/>
    <w:rsid w:val="007B6DB5"/>
    <w:rsid w:val="007B715F"/>
    <w:rsid w:val="007B7288"/>
    <w:rsid w:val="007B72CF"/>
    <w:rsid w:val="007B7943"/>
    <w:rsid w:val="007B7ECB"/>
    <w:rsid w:val="007C03E5"/>
    <w:rsid w:val="007C063B"/>
    <w:rsid w:val="007C08A9"/>
    <w:rsid w:val="007C09E7"/>
    <w:rsid w:val="007C0CE3"/>
    <w:rsid w:val="007C0E66"/>
    <w:rsid w:val="007C129D"/>
    <w:rsid w:val="007C167A"/>
    <w:rsid w:val="007C1C7F"/>
    <w:rsid w:val="007C1E04"/>
    <w:rsid w:val="007C24E7"/>
    <w:rsid w:val="007C2921"/>
    <w:rsid w:val="007C29BF"/>
    <w:rsid w:val="007C2AF0"/>
    <w:rsid w:val="007C2C2E"/>
    <w:rsid w:val="007C31F8"/>
    <w:rsid w:val="007C356A"/>
    <w:rsid w:val="007C35C0"/>
    <w:rsid w:val="007C37AE"/>
    <w:rsid w:val="007C3C90"/>
    <w:rsid w:val="007C4054"/>
    <w:rsid w:val="007C4199"/>
    <w:rsid w:val="007C449A"/>
    <w:rsid w:val="007C4845"/>
    <w:rsid w:val="007C4E3F"/>
    <w:rsid w:val="007C4E71"/>
    <w:rsid w:val="007C5149"/>
    <w:rsid w:val="007C51A6"/>
    <w:rsid w:val="007C5553"/>
    <w:rsid w:val="007C5990"/>
    <w:rsid w:val="007C5D3A"/>
    <w:rsid w:val="007C5F84"/>
    <w:rsid w:val="007C6531"/>
    <w:rsid w:val="007C67D8"/>
    <w:rsid w:val="007C6BD3"/>
    <w:rsid w:val="007C6ED1"/>
    <w:rsid w:val="007C6F1B"/>
    <w:rsid w:val="007C74C9"/>
    <w:rsid w:val="007C7563"/>
    <w:rsid w:val="007C777A"/>
    <w:rsid w:val="007C78BF"/>
    <w:rsid w:val="007C792C"/>
    <w:rsid w:val="007C7B6D"/>
    <w:rsid w:val="007C7CA8"/>
    <w:rsid w:val="007C7CBF"/>
    <w:rsid w:val="007D088F"/>
    <w:rsid w:val="007D0AFB"/>
    <w:rsid w:val="007D0BD4"/>
    <w:rsid w:val="007D0C52"/>
    <w:rsid w:val="007D12A0"/>
    <w:rsid w:val="007D146A"/>
    <w:rsid w:val="007D17C1"/>
    <w:rsid w:val="007D1B62"/>
    <w:rsid w:val="007D1BF2"/>
    <w:rsid w:val="007D1CD9"/>
    <w:rsid w:val="007D20AA"/>
    <w:rsid w:val="007D2271"/>
    <w:rsid w:val="007D2398"/>
    <w:rsid w:val="007D29EA"/>
    <w:rsid w:val="007D2B88"/>
    <w:rsid w:val="007D335D"/>
    <w:rsid w:val="007D33AB"/>
    <w:rsid w:val="007D34F2"/>
    <w:rsid w:val="007D372E"/>
    <w:rsid w:val="007D3A75"/>
    <w:rsid w:val="007D4284"/>
    <w:rsid w:val="007D4328"/>
    <w:rsid w:val="007D46F1"/>
    <w:rsid w:val="007D4DCB"/>
    <w:rsid w:val="007D4DDA"/>
    <w:rsid w:val="007D4E0D"/>
    <w:rsid w:val="007D4FE6"/>
    <w:rsid w:val="007D5334"/>
    <w:rsid w:val="007D54FF"/>
    <w:rsid w:val="007D5561"/>
    <w:rsid w:val="007D5586"/>
    <w:rsid w:val="007D558D"/>
    <w:rsid w:val="007D574B"/>
    <w:rsid w:val="007D5864"/>
    <w:rsid w:val="007D5B98"/>
    <w:rsid w:val="007D5D2D"/>
    <w:rsid w:val="007D5F12"/>
    <w:rsid w:val="007D62DC"/>
    <w:rsid w:val="007D6686"/>
    <w:rsid w:val="007D6859"/>
    <w:rsid w:val="007D7111"/>
    <w:rsid w:val="007D7821"/>
    <w:rsid w:val="007D795C"/>
    <w:rsid w:val="007D7CC6"/>
    <w:rsid w:val="007D7E17"/>
    <w:rsid w:val="007E000A"/>
    <w:rsid w:val="007E036B"/>
    <w:rsid w:val="007E07F5"/>
    <w:rsid w:val="007E0822"/>
    <w:rsid w:val="007E0ADC"/>
    <w:rsid w:val="007E1291"/>
    <w:rsid w:val="007E142C"/>
    <w:rsid w:val="007E14D9"/>
    <w:rsid w:val="007E1593"/>
    <w:rsid w:val="007E189E"/>
    <w:rsid w:val="007E1CEA"/>
    <w:rsid w:val="007E20D3"/>
    <w:rsid w:val="007E20DC"/>
    <w:rsid w:val="007E23CB"/>
    <w:rsid w:val="007E2486"/>
    <w:rsid w:val="007E27EC"/>
    <w:rsid w:val="007E2AC2"/>
    <w:rsid w:val="007E2BCA"/>
    <w:rsid w:val="007E2D72"/>
    <w:rsid w:val="007E2F19"/>
    <w:rsid w:val="007E2FC9"/>
    <w:rsid w:val="007E37E7"/>
    <w:rsid w:val="007E3E19"/>
    <w:rsid w:val="007E40A9"/>
    <w:rsid w:val="007E41D2"/>
    <w:rsid w:val="007E448C"/>
    <w:rsid w:val="007E4497"/>
    <w:rsid w:val="007E4976"/>
    <w:rsid w:val="007E4B03"/>
    <w:rsid w:val="007E4B0C"/>
    <w:rsid w:val="007E51C0"/>
    <w:rsid w:val="007E528E"/>
    <w:rsid w:val="007E52B5"/>
    <w:rsid w:val="007E5954"/>
    <w:rsid w:val="007E5B8F"/>
    <w:rsid w:val="007E6183"/>
    <w:rsid w:val="007E6231"/>
    <w:rsid w:val="007E6782"/>
    <w:rsid w:val="007E6990"/>
    <w:rsid w:val="007E7039"/>
    <w:rsid w:val="007E70AF"/>
    <w:rsid w:val="007E7125"/>
    <w:rsid w:val="007E77D0"/>
    <w:rsid w:val="007E7986"/>
    <w:rsid w:val="007E7AA1"/>
    <w:rsid w:val="007F00CD"/>
    <w:rsid w:val="007F0689"/>
    <w:rsid w:val="007F0D22"/>
    <w:rsid w:val="007F0F2E"/>
    <w:rsid w:val="007F0F61"/>
    <w:rsid w:val="007F0F92"/>
    <w:rsid w:val="007F11D7"/>
    <w:rsid w:val="007F143B"/>
    <w:rsid w:val="007F1691"/>
    <w:rsid w:val="007F1B1B"/>
    <w:rsid w:val="007F1E0B"/>
    <w:rsid w:val="007F1E11"/>
    <w:rsid w:val="007F1F41"/>
    <w:rsid w:val="007F1F72"/>
    <w:rsid w:val="007F1FC5"/>
    <w:rsid w:val="007F2673"/>
    <w:rsid w:val="007F2820"/>
    <w:rsid w:val="007F2D46"/>
    <w:rsid w:val="007F30AC"/>
    <w:rsid w:val="007F3912"/>
    <w:rsid w:val="007F3A56"/>
    <w:rsid w:val="007F3BD8"/>
    <w:rsid w:val="007F485D"/>
    <w:rsid w:val="007F4B3D"/>
    <w:rsid w:val="007F4B85"/>
    <w:rsid w:val="007F4DD2"/>
    <w:rsid w:val="007F52E2"/>
    <w:rsid w:val="007F58F1"/>
    <w:rsid w:val="007F5985"/>
    <w:rsid w:val="007F5D17"/>
    <w:rsid w:val="007F63D3"/>
    <w:rsid w:val="007F63E6"/>
    <w:rsid w:val="007F64E5"/>
    <w:rsid w:val="007F651D"/>
    <w:rsid w:val="007F6EE6"/>
    <w:rsid w:val="007F70BF"/>
    <w:rsid w:val="007F7391"/>
    <w:rsid w:val="007F7D62"/>
    <w:rsid w:val="007F7E49"/>
    <w:rsid w:val="007F7E55"/>
    <w:rsid w:val="008006C9"/>
    <w:rsid w:val="008008D2"/>
    <w:rsid w:val="00800D39"/>
    <w:rsid w:val="008012F6"/>
    <w:rsid w:val="0080138F"/>
    <w:rsid w:val="008014A6"/>
    <w:rsid w:val="008016F0"/>
    <w:rsid w:val="0080173C"/>
    <w:rsid w:val="00801753"/>
    <w:rsid w:val="008017A4"/>
    <w:rsid w:val="00801E4F"/>
    <w:rsid w:val="0080218F"/>
    <w:rsid w:val="008023F8"/>
    <w:rsid w:val="0080257F"/>
    <w:rsid w:val="0080259D"/>
    <w:rsid w:val="0080277D"/>
    <w:rsid w:val="00802F97"/>
    <w:rsid w:val="00802FAD"/>
    <w:rsid w:val="008030EF"/>
    <w:rsid w:val="008032DE"/>
    <w:rsid w:val="00803F46"/>
    <w:rsid w:val="00804012"/>
    <w:rsid w:val="00804066"/>
    <w:rsid w:val="00804290"/>
    <w:rsid w:val="008043DE"/>
    <w:rsid w:val="008045A6"/>
    <w:rsid w:val="00804735"/>
    <w:rsid w:val="008049F6"/>
    <w:rsid w:val="00804ADF"/>
    <w:rsid w:val="0080517A"/>
    <w:rsid w:val="008054E1"/>
    <w:rsid w:val="008056FD"/>
    <w:rsid w:val="00805926"/>
    <w:rsid w:val="00805A1C"/>
    <w:rsid w:val="00805C82"/>
    <w:rsid w:val="008063E3"/>
    <w:rsid w:val="0080653E"/>
    <w:rsid w:val="008065D3"/>
    <w:rsid w:val="008068B3"/>
    <w:rsid w:val="00806BDD"/>
    <w:rsid w:val="00806F18"/>
    <w:rsid w:val="008072AC"/>
    <w:rsid w:val="00807365"/>
    <w:rsid w:val="00807645"/>
    <w:rsid w:val="008077C8"/>
    <w:rsid w:val="00807822"/>
    <w:rsid w:val="0080785D"/>
    <w:rsid w:val="00807B1A"/>
    <w:rsid w:val="00807B98"/>
    <w:rsid w:val="00807FA2"/>
    <w:rsid w:val="00810295"/>
    <w:rsid w:val="008105E7"/>
    <w:rsid w:val="008109A1"/>
    <w:rsid w:val="00810E5B"/>
    <w:rsid w:val="00811005"/>
    <w:rsid w:val="00811280"/>
    <w:rsid w:val="008118CE"/>
    <w:rsid w:val="008118EC"/>
    <w:rsid w:val="00811F70"/>
    <w:rsid w:val="00812191"/>
    <w:rsid w:val="008122B3"/>
    <w:rsid w:val="0081248D"/>
    <w:rsid w:val="008125CE"/>
    <w:rsid w:val="0081264F"/>
    <w:rsid w:val="008126F7"/>
    <w:rsid w:val="00812A3C"/>
    <w:rsid w:val="00812A60"/>
    <w:rsid w:val="00812BCC"/>
    <w:rsid w:val="0081308D"/>
    <w:rsid w:val="008130B0"/>
    <w:rsid w:val="00813703"/>
    <w:rsid w:val="00813940"/>
    <w:rsid w:val="0081397E"/>
    <w:rsid w:val="00813A29"/>
    <w:rsid w:val="008142DB"/>
    <w:rsid w:val="00814508"/>
    <w:rsid w:val="008145FA"/>
    <w:rsid w:val="00814F21"/>
    <w:rsid w:val="0081505D"/>
    <w:rsid w:val="00815167"/>
    <w:rsid w:val="00815270"/>
    <w:rsid w:val="00815380"/>
    <w:rsid w:val="008159D3"/>
    <w:rsid w:val="00815DBA"/>
    <w:rsid w:val="008169CD"/>
    <w:rsid w:val="008169ED"/>
    <w:rsid w:val="008169F5"/>
    <w:rsid w:val="00816B7D"/>
    <w:rsid w:val="00816B89"/>
    <w:rsid w:val="008171E8"/>
    <w:rsid w:val="00817750"/>
    <w:rsid w:val="00817CE2"/>
    <w:rsid w:val="00817F86"/>
    <w:rsid w:val="00817FCF"/>
    <w:rsid w:val="008201F9"/>
    <w:rsid w:val="00820681"/>
    <w:rsid w:val="00820887"/>
    <w:rsid w:val="00820C50"/>
    <w:rsid w:val="008210BF"/>
    <w:rsid w:val="008210FC"/>
    <w:rsid w:val="00821148"/>
    <w:rsid w:val="0082115B"/>
    <w:rsid w:val="00821236"/>
    <w:rsid w:val="00821384"/>
    <w:rsid w:val="0082167A"/>
    <w:rsid w:val="00821844"/>
    <w:rsid w:val="008218B7"/>
    <w:rsid w:val="00821904"/>
    <w:rsid w:val="00821F74"/>
    <w:rsid w:val="008222E7"/>
    <w:rsid w:val="008222FC"/>
    <w:rsid w:val="0082267B"/>
    <w:rsid w:val="008228BF"/>
    <w:rsid w:val="00822CD1"/>
    <w:rsid w:val="00822FD9"/>
    <w:rsid w:val="00823037"/>
    <w:rsid w:val="008232FF"/>
    <w:rsid w:val="008236F5"/>
    <w:rsid w:val="008239FB"/>
    <w:rsid w:val="00823B30"/>
    <w:rsid w:val="00823C95"/>
    <w:rsid w:val="008241B8"/>
    <w:rsid w:val="00824811"/>
    <w:rsid w:val="00824945"/>
    <w:rsid w:val="00824DA0"/>
    <w:rsid w:val="00825036"/>
    <w:rsid w:val="00825050"/>
    <w:rsid w:val="00825134"/>
    <w:rsid w:val="00825214"/>
    <w:rsid w:val="00825D6E"/>
    <w:rsid w:val="00825ED2"/>
    <w:rsid w:val="008261A9"/>
    <w:rsid w:val="008262E3"/>
    <w:rsid w:val="0082661C"/>
    <w:rsid w:val="00826789"/>
    <w:rsid w:val="008269A5"/>
    <w:rsid w:val="00826B8B"/>
    <w:rsid w:val="00826DD0"/>
    <w:rsid w:val="00826E19"/>
    <w:rsid w:val="00826E51"/>
    <w:rsid w:val="00826FFE"/>
    <w:rsid w:val="008270A8"/>
    <w:rsid w:val="00827282"/>
    <w:rsid w:val="00827308"/>
    <w:rsid w:val="00827789"/>
    <w:rsid w:val="008300FB"/>
    <w:rsid w:val="00830175"/>
    <w:rsid w:val="00830704"/>
    <w:rsid w:val="00830799"/>
    <w:rsid w:val="0083085F"/>
    <w:rsid w:val="00830950"/>
    <w:rsid w:val="0083099F"/>
    <w:rsid w:val="00830C19"/>
    <w:rsid w:val="008310F3"/>
    <w:rsid w:val="00831115"/>
    <w:rsid w:val="0083118D"/>
    <w:rsid w:val="00831294"/>
    <w:rsid w:val="00831590"/>
    <w:rsid w:val="00831A17"/>
    <w:rsid w:val="00831A42"/>
    <w:rsid w:val="00831CCA"/>
    <w:rsid w:val="008323AE"/>
    <w:rsid w:val="00832794"/>
    <w:rsid w:val="008327ED"/>
    <w:rsid w:val="0083280D"/>
    <w:rsid w:val="008328CE"/>
    <w:rsid w:val="00832B96"/>
    <w:rsid w:val="00832CD7"/>
    <w:rsid w:val="00833093"/>
    <w:rsid w:val="0083316A"/>
    <w:rsid w:val="008331BF"/>
    <w:rsid w:val="008331EC"/>
    <w:rsid w:val="008333E2"/>
    <w:rsid w:val="00833455"/>
    <w:rsid w:val="008335DA"/>
    <w:rsid w:val="00833859"/>
    <w:rsid w:val="008338A1"/>
    <w:rsid w:val="00833C9C"/>
    <w:rsid w:val="00834052"/>
    <w:rsid w:val="00834499"/>
    <w:rsid w:val="00834878"/>
    <w:rsid w:val="00834AEC"/>
    <w:rsid w:val="00834B9C"/>
    <w:rsid w:val="00835028"/>
    <w:rsid w:val="008350DF"/>
    <w:rsid w:val="0083514C"/>
    <w:rsid w:val="008351D8"/>
    <w:rsid w:val="00835617"/>
    <w:rsid w:val="0083562D"/>
    <w:rsid w:val="00835A69"/>
    <w:rsid w:val="0083646D"/>
    <w:rsid w:val="008366CC"/>
    <w:rsid w:val="008366F3"/>
    <w:rsid w:val="008368C2"/>
    <w:rsid w:val="00836E97"/>
    <w:rsid w:val="00836FF1"/>
    <w:rsid w:val="008370BE"/>
    <w:rsid w:val="00837136"/>
    <w:rsid w:val="008372F9"/>
    <w:rsid w:val="008373CF"/>
    <w:rsid w:val="0083780A"/>
    <w:rsid w:val="00837D66"/>
    <w:rsid w:val="00837E83"/>
    <w:rsid w:val="00840077"/>
    <w:rsid w:val="0084016F"/>
    <w:rsid w:val="008402B1"/>
    <w:rsid w:val="008406E1"/>
    <w:rsid w:val="008407D0"/>
    <w:rsid w:val="008408A1"/>
    <w:rsid w:val="008408E7"/>
    <w:rsid w:val="00840D72"/>
    <w:rsid w:val="00840FF8"/>
    <w:rsid w:val="0084123E"/>
    <w:rsid w:val="00841525"/>
    <w:rsid w:val="0084156C"/>
    <w:rsid w:val="00841C55"/>
    <w:rsid w:val="00841D98"/>
    <w:rsid w:val="008420ED"/>
    <w:rsid w:val="008429B8"/>
    <w:rsid w:val="00842B6B"/>
    <w:rsid w:val="00842BAF"/>
    <w:rsid w:val="00843486"/>
    <w:rsid w:val="00843501"/>
    <w:rsid w:val="00843532"/>
    <w:rsid w:val="008435CD"/>
    <w:rsid w:val="00843743"/>
    <w:rsid w:val="0084377E"/>
    <w:rsid w:val="00843AA4"/>
    <w:rsid w:val="00843E23"/>
    <w:rsid w:val="00843F57"/>
    <w:rsid w:val="00843F6E"/>
    <w:rsid w:val="00843F6F"/>
    <w:rsid w:val="008445E5"/>
    <w:rsid w:val="00844B06"/>
    <w:rsid w:val="00844F92"/>
    <w:rsid w:val="00845194"/>
    <w:rsid w:val="0084542C"/>
    <w:rsid w:val="00845798"/>
    <w:rsid w:val="00845898"/>
    <w:rsid w:val="00846BB4"/>
    <w:rsid w:val="00846CD9"/>
    <w:rsid w:val="00847183"/>
    <w:rsid w:val="008472ED"/>
    <w:rsid w:val="00847973"/>
    <w:rsid w:val="00847994"/>
    <w:rsid w:val="00847F6E"/>
    <w:rsid w:val="008502DB"/>
    <w:rsid w:val="0085037C"/>
    <w:rsid w:val="008503C6"/>
    <w:rsid w:val="00850554"/>
    <w:rsid w:val="008508D2"/>
    <w:rsid w:val="00850A7B"/>
    <w:rsid w:val="00850DA3"/>
    <w:rsid w:val="00850DEF"/>
    <w:rsid w:val="00850E60"/>
    <w:rsid w:val="00850F18"/>
    <w:rsid w:val="008510E0"/>
    <w:rsid w:val="0085121C"/>
    <w:rsid w:val="0085122C"/>
    <w:rsid w:val="00851783"/>
    <w:rsid w:val="00851854"/>
    <w:rsid w:val="00851D4E"/>
    <w:rsid w:val="00851D75"/>
    <w:rsid w:val="00851E25"/>
    <w:rsid w:val="0085227E"/>
    <w:rsid w:val="00852577"/>
    <w:rsid w:val="00852746"/>
    <w:rsid w:val="00852834"/>
    <w:rsid w:val="00852A03"/>
    <w:rsid w:val="00852B73"/>
    <w:rsid w:val="00852E4A"/>
    <w:rsid w:val="00852E59"/>
    <w:rsid w:val="00852EA9"/>
    <w:rsid w:val="00853045"/>
    <w:rsid w:val="008533D6"/>
    <w:rsid w:val="008534A6"/>
    <w:rsid w:val="00854185"/>
    <w:rsid w:val="008541AD"/>
    <w:rsid w:val="008543EA"/>
    <w:rsid w:val="00854766"/>
    <w:rsid w:val="0085492A"/>
    <w:rsid w:val="00854B2B"/>
    <w:rsid w:val="00854BB4"/>
    <w:rsid w:val="00854DA2"/>
    <w:rsid w:val="00855430"/>
    <w:rsid w:val="00855443"/>
    <w:rsid w:val="0085552A"/>
    <w:rsid w:val="008555ED"/>
    <w:rsid w:val="008556D7"/>
    <w:rsid w:val="008558B2"/>
    <w:rsid w:val="008559B4"/>
    <w:rsid w:val="00855A7D"/>
    <w:rsid w:val="00855CAD"/>
    <w:rsid w:val="0085644C"/>
    <w:rsid w:val="00856753"/>
    <w:rsid w:val="00856867"/>
    <w:rsid w:val="00856938"/>
    <w:rsid w:val="00856D4D"/>
    <w:rsid w:val="00856D5D"/>
    <w:rsid w:val="00856DCA"/>
    <w:rsid w:val="00856F0B"/>
    <w:rsid w:val="00856F24"/>
    <w:rsid w:val="00857236"/>
    <w:rsid w:val="008573FC"/>
    <w:rsid w:val="00857769"/>
    <w:rsid w:val="0085794F"/>
    <w:rsid w:val="00857A52"/>
    <w:rsid w:val="00857AE6"/>
    <w:rsid w:val="008600AF"/>
    <w:rsid w:val="0086068E"/>
    <w:rsid w:val="00860726"/>
    <w:rsid w:val="008609AF"/>
    <w:rsid w:val="00860A4D"/>
    <w:rsid w:val="00860AFB"/>
    <w:rsid w:val="00860C87"/>
    <w:rsid w:val="0086113C"/>
    <w:rsid w:val="008615D6"/>
    <w:rsid w:val="00861792"/>
    <w:rsid w:val="00861D4F"/>
    <w:rsid w:val="00861FD1"/>
    <w:rsid w:val="00862067"/>
    <w:rsid w:val="008620E7"/>
    <w:rsid w:val="00862161"/>
    <w:rsid w:val="0086287A"/>
    <w:rsid w:val="0086294F"/>
    <w:rsid w:val="00862B83"/>
    <w:rsid w:val="00862C5F"/>
    <w:rsid w:val="00863156"/>
    <w:rsid w:val="0086320B"/>
    <w:rsid w:val="0086329A"/>
    <w:rsid w:val="0086334B"/>
    <w:rsid w:val="0086344C"/>
    <w:rsid w:val="00863455"/>
    <w:rsid w:val="008634A5"/>
    <w:rsid w:val="00863720"/>
    <w:rsid w:val="00863829"/>
    <w:rsid w:val="0086408A"/>
    <w:rsid w:val="0086443A"/>
    <w:rsid w:val="0086465C"/>
    <w:rsid w:val="00864675"/>
    <w:rsid w:val="00864C2E"/>
    <w:rsid w:val="00864DC6"/>
    <w:rsid w:val="00864E2F"/>
    <w:rsid w:val="00865083"/>
    <w:rsid w:val="008652A1"/>
    <w:rsid w:val="00865398"/>
    <w:rsid w:val="0086547D"/>
    <w:rsid w:val="008657B7"/>
    <w:rsid w:val="00865DE6"/>
    <w:rsid w:val="00866143"/>
    <w:rsid w:val="0086642E"/>
    <w:rsid w:val="008665F5"/>
    <w:rsid w:val="008667F1"/>
    <w:rsid w:val="00866856"/>
    <w:rsid w:val="00866C67"/>
    <w:rsid w:val="008671A7"/>
    <w:rsid w:val="008674FC"/>
    <w:rsid w:val="008703EE"/>
    <w:rsid w:val="00870783"/>
    <w:rsid w:val="008707A5"/>
    <w:rsid w:val="00870A97"/>
    <w:rsid w:val="00870AEF"/>
    <w:rsid w:val="00870DA2"/>
    <w:rsid w:val="008711E7"/>
    <w:rsid w:val="0087121F"/>
    <w:rsid w:val="008712BB"/>
    <w:rsid w:val="00871344"/>
    <w:rsid w:val="0087150F"/>
    <w:rsid w:val="008717B0"/>
    <w:rsid w:val="008718A0"/>
    <w:rsid w:val="00871919"/>
    <w:rsid w:val="00871A39"/>
    <w:rsid w:val="00871D68"/>
    <w:rsid w:val="00872088"/>
    <w:rsid w:val="00872198"/>
    <w:rsid w:val="0087245E"/>
    <w:rsid w:val="008737E2"/>
    <w:rsid w:val="008737F4"/>
    <w:rsid w:val="00873E1F"/>
    <w:rsid w:val="00873FC8"/>
    <w:rsid w:val="008740A9"/>
    <w:rsid w:val="008741D3"/>
    <w:rsid w:val="00874257"/>
    <w:rsid w:val="00874619"/>
    <w:rsid w:val="00874790"/>
    <w:rsid w:val="008748D9"/>
    <w:rsid w:val="00875157"/>
    <w:rsid w:val="00875364"/>
    <w:rsid w:val="0087536E"/>
    <w:rsid w:val="008753FB"/>
    <w:rsid w:val="008757BD"/>
    <w:rsid w:val="008757F1"/>
    <w:rsid w:val="0087592F"/>
    <w:rsid w:val="00875B27"/>
    <w:rsid w:val="00875B3A"/>
    <w:rsid w:val="00875BD6"/>
    <w:rsid w:val="00875E3B"/>
    <w:rsid w:val="00875EB3"/>
    <w:rsid w:val="00876374"/>
    <w:rsid w:val="0087650D"/>
    <w:rsid w:val="0087685B"/>
    <w:rsid w:val="008768AE"/>
    <w:rsid w:val="00876955"/>
    <w:rsid w:val="00876C7B"/>
    <w:rsid w:val="00877110"/>
    <w:rsid w:val="00877AB9"/>
    <w:rsid w:val="00877CB3"/>
    <w:rsid w:val="00877E95"/>
    <w:rsid w:val="0088013F"/>
    <w:rsid w:val="0088050D"/>
    <w:rsid w:val="00880581"/>
    <w:rsid w:val="0088066A"/>
    <w:rsid w:val="0088083D"/>
    <w:rsid w:val="00880895"/>
    <w:rsid w:val="008809A5"/>
    <w:rsid w:val="00880C2C"/>
    <w:rsid w:val="00880D85"/>
    <w:rsid w:val="008810C7"/>
    <w:rsid w:val="0088111C"/>
    <w:rsid w:val="00881329"/>
    <w:rsid w:val="0088185F"/>
    <w:rsid w:val="008818DD"/>
    <w:rsid w:val="00881A37"/>
    <w:rsid w:val="00881C75"/>
    <w:rsid w:val="00881CD6"/>
    <w:rsid w:val="00881FFA"/>
    <w:rsid w:val="00882088"/>
    <w:rsid w:val="0088211B"/>
    <w:rsid w:val="00882656"/>
    <w:rsid w:val="0088279A"/>
    <w:rsid w:val="008829C1"/>
    <w:rsid w:val="00882A23"/>
    <w:rsid w:val="00882DCE"/>
    <w:rsid w:val="00882E9D"/>
    <w:rsid w:val="00882F2E"/>
    <w:rsid w:val="0088330B"/>
    <w:rsid w:val="0088370C"/>
    <w:rsid w:val="00883E30"/>
    <w:rsid w:val="0088401A"/>
    <w:rsid w:val="00884291"/>
    <w:rsid w:val="00884402"/>
    <w:rsid w:val="008844EE"/>
    <w:rsid w:val="008847B0"/>
    <w:rsid w:val="0088485E"/>
    <w:rsid w:val="00884939"/>
    <w:rsid w:val="00884BA1"/>
    <w:rsid w:val="00884E69"/>
    <w:rsid w:val="00884EFF"/>
    <w:rsid w:val="00884FA1"/>
    <w:rsid w:val="00885084"/>
    <w:rsid w:val="0088562C"/>
    <w:rsid w:val="00885765"/>
    <w:rsid w:val="00885812"/>
    <w:rsid w:val="00885A75"/>
    <w:rsid w:val="00885ADC"/>
    <w:rsid w:val="00885D4B"/>
    <w:rsid w:val="00885DC8"/>
    <w:rsid w:val="00885E9F"/>
    <w:rsid w:val="00885FA0"/>
    <w:rsid w:val="00885FB3"/>
    <w:rsid w:val="00885FED"/>
    <w:rsid w:val="00886331"/>
    <w:rsid w:val="008863F7"/>
    <w:rsid w:val="0088686D"/>
    <w:rsid w:val="008868BF"/>
    <w:rsid w:val="00886C14"/>
    <w:rsid w:val="00886CE8"/>
    <w:rsid w:val="00886F05"/>
    <w:rsid w:val="00887745"/>
    <w:rsid w:val="008877A2"/>
    <w:rsid w:val="0089026A"/>
    <w:rsid w:val="008903EC"/>
    <w:rsid w:val="00890802"/>
    <w:rsid w:val="00890999"/>
    <w:rsid w:val="00890C04"/>
    <w:rsid w:val="00890FD1"/>
    <w:rsid w:val="00891404"/>
    <w:rsid w:val="008914F3"/>
    <w:rsid w:val="008916D7"/>
    <w:rsid w:val="00891849"/>
    <w:rsid w:val="00891D11"/>
    <w:rsid w:val="00892009"/>
    <w:rsid w:val="00892CE0"/>
    <w:rsid w:val="00892F45"/>
    <w:rsid w:val="00892F48"/>
    <w:rsid w:val="00892FF3"/>
    <w:rsid w:val="008936F5"/>
    <w:rsid w:val="00893802"/>
    <w:rsid w:val="00893B45"/>
    <w:rsid w:val="00893C2D"/>
    <w:rsid w:val="00893FA0"/>
    <w:rsid w:val="008942F7"/>
    <w:rsid w:val="00894450"/>
    <w:rsid w:val="008945C8"/>
    <w:rsid w:val="008947EC"/>
    <w:rsid w:val="0089517D"/>
    <w:rsid w:val="00895434"/>
    <w:rsid w:val="00895683"/>
    <w:rsid w:val="008957E2"/>
    <w:rsid w:val="0089583E"/>
    <w:rsid w:val="00895A94"/>
    <w:rsid w:val="00895B4B"/>
    <w:rsid w:val="0089657D"/>
    <w:rsid w:val="008966E3"/>
    <w:rsid w:val="008967BD"/>
    <w:rsid w:val="008967FA"/>
    <w:rsid w:val="00896B07"/>
    <w:rsid w:val="00896B91"/>
    <w:rsid w:val="00896F0C"/>
    <w:rsid w:val="0089719C"/>
    <w:rsid w:val="008973EE"/>
    <w:rsid w:val="00897A81"/>
    <w:rsid w:val="00897FFD"/>
    <w:rsid w:val="008A016D"/>
    <w:rsid w:val="008A0330"/>
    <w:rsid w:val="008A06C1"/>
    <w:rsid w:val="008A0C08"/>
    <w:rsid w:val="008A0DEF"/>
    <w:rsid w:val="008A0F52"/>
    <w:rsid w:val="008A10FE"/>
    <w:rsid w:val="008A1159"/>
    <w:rsid w:val="008A11CA"/>
    <w:rsid w:val="008A12F8"/>
    <w:rsid w:val="008A13CD"/>
    <w:rsid w:val="008A17DF"/>
    <w:rsid w:val="008A1BFC"/>
    <w:rsid w:val="008A1D2B"/>
    <w:rsid w:val="008A1F62"/>
    <w:rsid w:val="008A2102"/>
    <w:rsid w:val="008A25E3"/>
    <w:rsid w:val="008A2673"/>
    <w:rsid w:val="008A2699"/>
    <w:rsid w:val="008A2CC0"/>
    <w:rsid w:val="008A3865"/>
    <w:rsid w:val="008A3C55"/>
    <w:rsid w:val="008A3E2A"/>
    <w:rsid w:val="008A408B"/>
    <w:rsid w:val="008A40B1"/>
    <w:rsid w:val="008A41A6"/>
    <w:rsid w:val="008A45A0"/>
    <w:rsid w:val="008A4691"/>
    <w:rsid w:val="008A46C7"/>
    <w:rsid w:val="008A4A76"/>
    <w:rsid w:val="008A4E59"/>
    <w:rsid w:val="008A518B"/>
    <w:rsid w:val="008A5761"/>
    <w:rsid w:val="008A5973"/>
    <w:rsid w:val="008A5AAA"/>
    <w:rsid w:val="008A5AE5"/>
    <w:rsid w:val="008A5B10"/>
    <w:rsid w:val="008A5DDB"/>
    <w:rsid w:val="008A5E75"/>
    <w:rsid w:val="008A6070"/>
    <w:rsid w:val="008A63D7"/>
    <w:rsid w:val="008A643C"/>
    <w:rsid w:val="008A6468"/>
    <w:rsid w:val="008A6958"/>
    <w:rsid w:val="008A6A8D"/>
    <w:rsid w:val="008A6AC4"/>
    <w:rsid w:val="008A73A9"/>
    <w:rsid w:val="008A73AC"/>
    <w:rsid w:val="008A7688"/>
    <w:rsid w:val="008A79E3"/>
    <w:rsid w:val="008A7A52"/>
    <w:rsid w:val="008A7DD2"/>
    <w:rsid w:val="008A7EA9"/>
    <w:rsid w:val="008B02C9"/>
    <w:rsid w:val="008B02D3"/>
    <w:rsid w:val="008B02E3"/>
    <w:rsid w:val="008B04D5"/>
    <w:rsid w:val="008B0B6B"/>
    <w:rsid w:val="008B0C51"/>
    <w:rsid w:val="008B1363"/>
    <w:rsid w:val="008B1460"/>
    <w:rsid w:val="008B1542"/>
    <w:rsid w:val="008B1623"/>
    <w:rsid w:val="008B16BC"/>
    <w:rsid w:val="008B1AB0"/>
    <w:rsid w:val="008B1BC6"/>
    <w:rsid w:val="008B1E9F"/>
    <w:rsid w:val="008B250E"/>
    <w:rsid w:val="008B2B65"/>
    <w:rsid w:val="008B2D7D"/>
    <w:rsid w:val="008B2FC9"/>
    <w:rsid w:val="008B369B"/>
    <w:rsid w:val="008B3AA4"/>
    <w:rsid w:val="008B3B11"/>
    <w:rsid w:val="008B3D45"/>
    <w:rsid w:val="008B3F9A"/>
    <w:rsid w:val="008B4EB0"/>
    <w:rsid w:val="008B4F65"/>
    <w:rsid w:val="008B58F4"/>
    <w:rsid w:val="008B5A1E"/>
    <w:rsid w:val="008B5C29"/>
    <w:rsid w:val="008B5D41"/>
    <w:rsid w:val="008B5E7A"/>
    <w:rsid w:val="008B68A4"/>
    <w:rsid w:val="008B68FD"/>
    <w:rsid w:val="008B6D0F"/>
    <w:rsid w:val="008B6D28"/>
    <w:rsid w:val="008B6E7B"/>
    <w:rsid w:val="008B6F00"/>
    <w:rsid w:val="008B6F0C"/>
    <w:rsid w:val="008B714F"/>
    <w:rsid w:val="008B71DB"/>
    <w:rsid w:val="008B72B8"/>
    <w:rsid w:val="008C016E"/>
    <w:rsid w:val="008C0333"/>
    <w:rsid w:val="008C03C4"/>
    <w:rsid w:val="008C07DD"/>
    <w:rsid w:val="008C0CF3"/>
    <w:rsid w:val="008C0D04"/>
    <w:rsid w:val="008C0F1F"/>
    <w:rsid w:val="008C1364"/>
    <w:rsid w:val="008C13BA"/>
    <w:rsid w:val="008C145C"/>
    <w:rsid w:val="008C175B"/>
    <w:rsid w:val="008C1A74"/>
    <w:rsid w:val="008C1E3E"/>
    <w:rsid w:val="008C289C"/>
    <w:rsid w:val="008C2955"/>
    <w:rsid w:val="008C296E"/>
    <w:rsid w:val="008C2E5C"/>
    <w:rsid w:val="008C2EA6"/>
    <w:rsid w:val="008C31D4"/>
    <w:rsid w:val="008C3221"/>
    <w:rsid w:val="008C352E"/>
    <w:rsid w:val="008C3C28"/>
    <w:rsid w:val="008C4604"/>
    <w:rsid w:val="008C47A5"/>
    <w:rsid w:val="008C491B"/>
    <w:rsid w:val="008C4943"/>
    <w:rsid w:val="008C5165"/>
    <w:rsid w:val="008C5436"/>
    <w:rsid w:val="008C5443"/>
    <w:rsid w:val="008C592E"/>
    <w:rsid w:val="008C5C6E"/>
    <w:rsid w:val="008C5C9E"/>
    <w:rsid w:val="008C6045"/>
    <w:rsid w:val="008C60E2"/>
    <w:rsid w:val="008C6213"/>
    <w:rsid w:val="008C6285"/>
    <w:rsid w:val="008C67F4"/>
    <w:rsid w:val="008C6960"/>
    <w:rsid w:val="008C69CA"/>
    <w:rsid w:val="008C6C24"/>
    <w:rsid w:val="008C704E"/>
    <w:rsid w:val="008C71E4"/>
    <w:rsid w:val="008C728B"/>
    <w:rsid w:val="008C749C"/>
    <w:rsid w:val="008C754C"/>
    <w:rsid w:val="008C7A88"/>
    <w:rsid w:val="008C7AEE"/>
    <w:rsid w:val="008C7B70"/>
    <w:rsid w:val="008C7CFE"/>
    <w:rsid w:val="008C7E7D"/>
    <w:rsid w:val="008C7F4B"/>
    <w:rsid w:val="008D027B"/>
    <w:rsid w:val="008D045D"/>
    <w:rsid w:val="008D05A9"/>
    <w:rsid w:val="008D0C19"/>
    <w:rsid w:val="008D11E1"/>
    <w:rsid w:val="008D1306"/>
    <w:rsid w:val="008D1AA6"/>
    <w:rsid w:val="008D20FD"/>
    <w:rsid w:val="008D27D7"/>
    <w:rsid w:val="008D27FE"/>
    <w:rsid w:val="008D2BD3"/>
    <w:rsid w:val="008D2FDF"/>
    <w:rsid w:val="008D35E8"/>
    <w:rsid w:val="008D3A06"/>
    <w:rsid w:val="008D3A67"/>
    <w:rsid w:val="008D3E15"/>
    <w:rsid w:val="008D3F69"/>
    <w:rsid w:val="008D3F9E"/>
    <w:rsid w:val="008D4081"/>
    <w:rsid w:val="008D40C6"/>
    <w:rsid w:val="008D4270"/>
    <w:rsid w:val="008D4398"/>
    <w:rsid w:val="008D4880"/>
    <w:rsid w:val="008D4BD7"/>
    <w:rsid w:val="008D4E1E"/>
    <w:rsid w:val="008D4F53"/>
    <w:rsid w:val="008D5A88"/>
    <w:rsid w:val="008D5B1D"/>
    <w:rsid w:val="008D5E5B"/>
    <w:rsid w:val="008D5F79"/>
    <w:rsid w:val="008D62BF"/>
    <w:rsid w:val="008D63F0"/>
    <w:rsid w:val="008D6555"/>
    <w:rsid w:val="008D66E6"/>
    <w:rsid w:val="008D672C"/>
    <w:rsid w:val="008D697E"/>
    <w:rsid w:val="008D6E9D"/>
    <w:rsid w:val="008D7758"/>
    <w:rsid w:val="008D77C1"/>
    <w:rsid w:val="008D7904"/>
    <w:rsid w:val="008D7BE7"/>
    <w:rsid w:val="008D7D4D"/>
    <w:rsid w:val="008D7DBB"/>
    <w:rsid w:val="008E0209"/>
    <w:rsid w:val="008E02E4"/>
    <w:rsid w:val="008E0696"/>
    <w:rsid w:val="008E0718"/>
    <w:rsid w:val="008E094E"/>
    <w:rsid w:val="008E0B13"/>
    <w:rsid w:val="008E0CFA"/>
    <w:rsid w:val="008E0F67"/>
    <w:rsid w:val="008E0F7A"/>
    <w:rsid w:val="008E12B5"/>
    <w:rsid w:val="008E1409"/>
    <w:rsid w:val="008E148A"/>
    <w:rsid w:val="008E185B"/>
    <w:rsid w:val="008E188D"/>
    <w:rsid w:val="008E18F8"/>
    <w:rsid w:val="008E1949"/>
    <w:rsid w:val="008E19C4"/>
    <w:rsid w:val="008E1BE1"/>
    <w:rsid w:val="008E1D73"/>
    <w:rsid w:val="008E2237"/>
    <w:rsid w:val="008E2592"/>
    <w:rsid w:val="008E25E1"/>
    <w:rsid w:val="008E2662"/>
    <w:rsid w:val="008E2763"/>
    <w:rsid w:val="008E2A01"/>
    <w:rsid w:val="008E2A16"/>
    <w:rsid w:val="008E2A5C"/>
    <w:rsid w:val="008E2C33"/>
    <w:rsid w:val="008E30B4"/>
    <w:rsid w:val="008E3101"/>
    <w:rsid w:val="008E31A5"/>
    <w:rsid w:val="008E3231"/>
    <w:rsid w:val="008E3316"/>
    <w:rsid w:val="008E3719"/>
    <w:rsid w:val="008E38C1"/>
    <w:rsid w:val="008E391E"/>
    <w:rsid w:val="008E397B"/>
    <w:rsid w:val="008E39D3"/>
    <w:rsid w:val="008E3C37"/>
    <w:rsid w:val="008E44C3"/>
    <w:rsid w:val="008E4640"/>
    <w:rsid w:val="008E4CF5"/>
    <w:rsid w:val="008E5A80"/>
    <w:rsid w:val="008E5ACE"/>
    <w:rsid w:val="008E5CB1"/>
    <w:rsid w:val="008E5E65"/>
    <w:rsid w:val="008E5FB7"/>
    <w:rsid w:val="008E615B"/>
    <w:rsid w:val="008E63AF"/>
    <w:rsid w:val="008E63C7"/>
    <w:rsid w:val="008E63F2"/>
    <w:rsid w:val="008E6567"/>
    <w:rsid w:val="008E6865"/>
    <w:rsid w:val="008E694A"/>
    <w:rsid w:val="008E6BB0"/>
    <w:rsid w:val="008E6BC8"/>
    <w:rsid w:val="008E7256"/>
    <w:rsid w:val="008E76F5"/>
    <w:rsid w:val="008E7FBC"/>
    <w:rsid w:val="008F0001"/>
    <w:rsid w:val="008F00D2"/>
    <w:rsid w:val="008F05FF"/>
    <w:rsid w:val="008F07DB"/>
    <w:rsid w:val="008F0959"/>
    <w:rsid w:val="008F0965"/>
    <w:rsid w:val="008F096B"/>
    <w:rsid w:val="008F0978"/>
    <w:rsid w:val="008F0B23"/>
    <w:rsid w:val="008F0CD0"/>
    <w:rsid w:val="008F0F16"/>
    <w:rsid w:val="008F0F32"/>
    <w:rsid w:val="008F104E"/>
    <w:rsid w:val="008F1185"/>
    <w:rsid w:val="008F1193"/>
    <w:rsid w:val="008F1243"/>
    <w:rsid w:val="008F14CE"/>
    <w:rsid w:val="008F16F6"/>
    <w:rsid w:val="008F1A1A"/>
    <w:rsid w:val="008F1A6E"/>
    <w:rsid w:val="008F1B87"/>
    <w:rsid w:val="008F1CA5"/>
    <w:rsid w:val="008F1DA7"/>
    <w:rsid w:val="008F2688"/>
    <w:rsid w:val="008F268A"/>
    <w:rsid w:val="008F2C0F"/>
    <w:rsid w:val="008F2CA9"/>
    <w:rsid w:val="008F2F21"/>
    <w:rsid w:val="008F3038"/>
    <w:rsid w:val="008F309D"/>
    <w:rsid w:val="008F38D2"/>
    <w:rsid w:val="008F3970"/>
    <w:rsid w:val="008F39BC"/>
    <w:rsid w:val="008F3CCE"/>
    <w:rsid w:val="008F3E6C"/>
    <w:rsid w:val="008F3ED3"/>
    <w:rsid w:val="008F405E"/>
    <w:rsid w:val="008F4164"/>
    <w:rsid w:val="008F423D"/>
    <w:rsid w:val="008F44D7"/>
    <w:rsid w:val="008F4AEB"/>
    <w:rsid w:val="008F4B91"/>
    <w:rsid w:val="008F4FFB"/>
    <w:rsid w:val="008F5402"/>
    <w:rsid w:val="008F54CE"/>
    <w:rsid w:val="008F5684"/>
    <w:rsid w:val="008F5A81"/>
    <w:rsid w:val="008F6CB6"/>
    <w:rsid w:val="008F73CB"/>
    <w:rsid w:val="008F7454"/>
    <w:rsid w:val="008F7708"/>
    <w:rsid w:val="008F77B7"/>
    <w:rsid w:val="008F781C"/>
    <w:rsid w:val="008F7A1A"/>
    <w:rsid w:val="008F7A33"/>
    <w:rsid w:val="008F7BEB"/>
    <w:rsid w:val="0090010B"/>
    <w:rsid w:val="0090049C"/>
    <w:rsid w:val="0090075D"/>
    <w:rsid w:val="00900B5C"/>
    <w:rsid w:val="00900D90"/>
    <w:rsid w:val="00900F65"/>
    <w:rsid w:val="009016DD"/>
    <w:rsid w:val="0090248D"/>
    <w:rsid w:val="009025A8"/>
    <w:rsid w:val="00902E1C"/>
    <w:rsid w:val="009032B7"/>
    <w:rsid w:val="00903C58"/>
    <w:rsid w:val="00903D50"/>
    <w:rsid w:val="00904033"/>
    <w:rsid w:val="0090453F"/>
    <w:rsid w:val="009045C7"/>
    <w:rsid w:val="0090466B"/>
    <w:rsid w:val="0090488A"/>
    <w:rsid w:val="00904AA3"/>
    <w:rsid w:val="00904ACC"/>
    <w:rsid w:val="00904B0E"/>
    <w:rsid w:val="00904E2C"/>
    <w:rsid w:val="00904F50"/>
    <w:rsid w:val="0090512F"/>
    <w:rsid w:val="00905AC8"/>
    <w:rsid w:val="00905F8D"/>
    <w:rsid w:val="009064CD"/>
    <w:rsid w:val="009065C8"/>
    <w:rsid w:val="0090684B"/>
    <w:rsid w:val="00906D20"/>
    <w:rsid w:val="00906FDD"/>
    <w:rsid w:val="00907897"/>
    <w:rsid w:val="009078FA"/>
    <w:rsid w:val="00907A1B"/>
    <w:rsid w:val="00907F08"/>
    <w:rsid w:val="00907FDD"/>
    <w:rsid w:val="0091009C"/>
    <w:rsid w:val="0091026B"/>
    <w:rsid w:val="00910545"/>
    <w:rsid w:val="00910694"/>
    <w:rsid w:val="00910818"/>
    <w:rsid w:val="0091083D"/>
    <w:rsid w:val="009110BF"/>
    <w:rsid w:val="009110E9"/>
    <w:rsid w:val="0091111F"/>
    <w:rsid w:val="00911396"/>
    <w:rsid w:val="00911543"/>
    <w:rsid w:val="009116B7"/>
    <w:rsid w:val="009116BB"/>
    <w:rsid w:val="00911893"/>
    <w:rsid w:val="00911B95"/>
    <w:rsid w:val="00911DC7"/>
    <w:rsid w:val="009121F6"/>
    <w:rsid w:val="00912325"/>
    <w:rsid w:val="009127DE"/>
    <w:rsid w:val="00912A24"/>
    <w:rsid w:val="00912A64"/>
    <w:rsid w:val="00912C3E"/>
    <w:rsid w:val="00912C3F"/>
    <w:rsid w:val="00912C6F"/>
    <w:rsid w:val="009131E7"/>
    <w:rsid w:val="0091329F"/>
    <w:rsid w:val="00913537"/>
    <w:rsid w:val="0091383A"/>
    <w:rsid w:val="00913BB8"/>
    <w:rsid w:val="00913C3A"/>
    <w:rsid w:val="009142C0"/>
    <w:rsid w:val="009146D8"/>
    <w:rsid w:val="009148CF"/>
    <w:rsid w:val="00914C7D"/>
    <w:rsid w:val="00914E9D"/>
    <w:rsid w:val="00914F80"/>
    <w:rsid w:val="009151F1"/>
    <w:rsid w:val="009158A6"/>
    <w:rsid w:val="00915E50"/>
    <w:rsid w:val="00915E65"/>
    <w:rsid w:val="00915F76"/>
    <w:rsid w:val="009160AB"/>
    <w:rsid w:val="009165EA"/>
    <w:rsid w:val="00916623"/>
    <w:rsid w:val="009169FA"/>
    <w:rsid w:val="00916A06"/>
    <w:rsid w:val="00916A0A"/>
    <w:rsid w:val="00916EB9"/>
    <w:rsid w:val="00917288"/>
    <w:rsid w:val="009172AA"/>
    <w:rsid w:val="00917349"/>
    <w:rsid w:val="009176A9"/>
    <w:rsid w:val="00917830"/>
    <w:rsid w:val="00917B0D"/>
    <w:rsid w:val="00917C03"/>
    <w:rsid w:val="00917DB6"/>
    <w:rsid w:val="00917DF6"/>
    <w:rsid w:val="00920105"/>
    <w:rsid w:val="00920209"/>
    <w:rsid w:val="00920575"/>
    <w:rsid w:val="00920773"/>
    <w:rsid w:val="0092094D"/>
    <w:rsid w:val="00920BF2"/>
    <w:rsid w:val="00920DB3"/>
    <w:rsid w:val="00921016"/>
    <w:rsid w:val="00921029"/>
    <w:rsid w:val="00921354"/>
    <w:rsid w:val="009213FF"/>
    <w:rsid w:val="00921709"/>
    <w:rsid w:val="0092176D"/>
    <w:rsid w:val="009219E9"/>
    <w:rsid w:val="00921D4A"/>
    <w:rsid w:val="009221AD"/>
    <w:rsid w:val="009222A0"/>
    <w:rsid w:val="00922390"/>
    <w:rsid w:val="00922765"/>
    <w:rsid w:val="0092288D"/>
    <w:rsid w:val="00922972"/>
    <w:rsid w:val="00922DB8"/>
    <w:rsid w:val="00922E8A"/>
    <w:rsid w:val="009230FF"/>
    <w:rsid w:val="00923196"/>
    <w:rsid w:val="00923671"/>
    <w:rsid w:val="009236FA"/>
    <w:rsid w:val="009238C4"/>
    <w:rsid w:val="009239A2"/>
    <w:rsid w:val="0092426A"/>
    <w:rsid w:val="00924C91"/>
    <w:rsid w:val="00924F87"/>
    <w:rsid w:val="00925142"/>
    <w:rsid w:val="0092541F"/>
    <w:rsid w:val="009257D4"/>
    <w:rsid w:val="009257FA"/>
    <w:rsid w:val="00925981"/>
    <w:rsid w:val="00925CA7"/>
    <w:rsid w:val="00925E6D"/>
    <w:rsid w:val="009260EA"/>
    <w:rsid w:val="0092613E"/>
    <w:rsid w:val="009263C4"/>
    <w:rsid w:val="009266C6"/>
    <w:rsid w:val="009269F3"/>
    <w:rsid w:val="00926D01"/>
    <w:rsid w:val="009271A9"/>
    <w:rsid w:val="009273FD"/>
    <w:rsid w:val="00927B18"/>
    <w:rsid w:val="009302A6"/>
    <w:rsid w:val="009308DB"/>
    <w:rsid w:val="00930BE2"/>
    <w:rsid w:val="00930C56"/>
    <w:rsid w:val="00930D55"/>
    <w:rsid w:val="009310AA"/>
    <w:rsid w:val="0093141B"/>
    <w:rsid w:val="0093151B"/>
    <w:rsid w:val="0093196E"/>
    <w:rsid w:val="00931A38"/>
    <w:rsid w:val="00931CB1"/>
    <w:rsid w:val="00931DA0"/>
    <w:rsid w:val="00931DE4"/>
    <w:rsid w:val="00931E2A"/>
    <w:rsid w:val="00931F3E"/>
    <w:rsid w:val="009327AD"/>
    <w:rsid w:val="00932D52"/>
    <w:rsid w:val="00932FCD"/>
    <w:rsid w:val="0093344D"/>
    <w:rsid w:val="009335A4"/>
    <w:rsid w:val="00933665"/>
    <w:rsid w:val="00933787"/>
    <w:rsid w:val="009338BF"/>
    <w:rsid w:val="009338FE"/>
    <w:rsid w:val="00934197"/>
    <w:rsid w:val="00934240"/>
    <w:rsid w:val="009346BD"/>
    <w:rsid w:val="00934B06"/>
    <w:rsid w:val="00934F65"/>
    <w:rsid w:val="00935481"/>
    <w:rsid w:val="0093575E"/>
    <w:rsid w:val="009357FB"/>
    <w:rsid w:val="009359E2"/>
    <w:rsid w:val="00935A27"/>
    <w:rsid w:val="00935C98"/>
    <w:rsid w:val="00936693"/>
    <w:rsid w:val="00936C17"/>
    <w:rsid w:val="00936EF3"/>
    <w:rsid w:val="009374CA"/>
    <w:rsid w:val="00937887"/>
    <w:rsid w:val="0093797C"/>
    <w:rsid w:val="00937B07"/>
    <w:rsid w:val="00937B0D"/>
    <w:rsid w:val="00937BF6"/>
    <w:rsid w:val="00937E57"/>
    <w:rsid w:val="009404CB"/>
    <w:rsid w:val="0094055C"/>
    <w:rsid w:val="00940605"/>
    <w:rsid w:val="009406D5"/>
    <w:rsid w:val="00940903"/>
    <w:rsid w:val="00940926"/>
    <w:rsid w:val="00940BDF"/>
    <w:rsid w:val="0094128B"/>
    <w:rsid w:val="009417D1"/>
    <w:rsid w:val="0094197F"/>
    <w:rsid w:val="00941ACA"/>
    <w:rsid w:val="00941AE2"/>
    <w:rsid w:val="00941B68"/>
    <w:rsid w:val="00941D32"/>
    <w:rsid w:val="00941DCA"/>
    <w:rsid w:val="00941E29"/>
    <w:rsid w:val="00942410"/>
    <w:rsid w:val="00942685"/>
    <w:rsid w:val="00942A08"/>
    <w:rsid w:val="00942A09"/>
    <w:rsid w:val="00942BA2"/>
    <w:rsid w:val="00942E0E"/>
    <w:rsid w:val="00942EC6"/>
    <w:rsid w:val="00942F72"/>
    <w:rsid w:val="009432E3"/>
    <w:rsid w:val="0094347D"/>
    <w:rsid w:val="00943879"/>
    <w:rsid w:val="00943BDE"/>
    <w:rsid w:val="00943BF8"/>
    <w:rsid w:val="00943D18"/>
    <w:rsid w:val="00943EE5"/>
    <w:rsid w:val="00943F10"/>
    <w:rsid w:val="00944181"/>
    <w:rsid w:val="009444C3"/>
    <w:rsid w:val="009445FB"/>
    <w:rsid w:val="0094470A"/>
    <w:rsid w:val="00944A91"/>
    <w:rsid w:val="00944B5C"/>
    <w:rsid w:val="00944DA1"/>
    <w:rsid w:val="00944E01"/>
    <w:rsid w:val="00944F4D"/>
    <w:rsid w:val="00945001"/>
    <w:rsid w:val="00945412"/>
    <w:rsid w:val="009455AA"/>
    <w:rsid w:val="009457A5"/>
    <w:rsid w:val="00945814"/>
    <w:rsid w:val="00945A41"/>
    <w:rsid w:val="00946CF0"/>
    <w:rsid w:val="00946F00"/>
    <w:rsid w:val="00946F51"/>
    <w:rsid w:val="009470B0"/>
    <w:rsid w:val="009470FB"/>
    <w:rsid w:val="009473AC"/>
    <w:rsid w:val="009473C6"/>
    <w:rsid w:val="00947407"/>
    <w:rsid w:val="00947411"/>
    <w:rsid w:val="0094764D"/>
    <w:rsid w:val="00947A32"/>
    <w:rsid w:val="00947DCA"/>
    <w:rsid w:val="00950252"/>
    <w:rsid w:val="0095029C"/>
    <w:rsid w:val="00950C52"/>
    <w:rsid w:val="00950F5E"/>
    <w:rsid w:val="00950FA5"/>
    <w:rsid w:val="00951416"/>
    <w:rsid w:val="00951580"/>
    <w:rsid w:val="0095184B"/>
    <w:rsid w:val="00952194"/>
    <w:rsid w:val="0095265C"/>
    <w:rsid w:val="00952975"/>
    <w:rsid w:val="00952E93"/>
    <w:rsid w:val="00953844"/>
    <w:rsid w:val="00953B9A"/>
    <w:rsid w:val="00953BDC"/>
    <w:rsid w:val="00954011"/>
    <w:rsid w:val="00954046"/>
    <w:rsid w:val="009545C6"/>
    <w:rsid w:val="009549A1"/>
    <w:rsid w:val="00954B12"/>
    <w:rsid w:val="00954C70"/>
    <w:rsid w:val="00954FAE"/>
    <w:rsid w:val="00954FB4"/>
    <w:rsid w:val="0095521F"/>
    <w:rsid w:val="009552E4"/>
    <w:rsid w:val="009553A8"/>
    <w:rsid w:val="00955468"/>
    <w:rsid w:val="009555F0"/>
    <w:rsid w:val="009560C3"/>
    <w:rsid w:val="00956521"/>
    <w:rsid w:val="0095689C"/>
    <w:rsid w:val="00956922"/>
    <w:rsid w:val="00956C30"/>
    <w:rsid w:val="0095721F"/>
    <w:rsid w:val="0095729F"/>
    <w:rsid w:val="009576BD"/>
    <w:rsid w:val="00957750"/>
    <w:rsid w:val="00957A47"/>
    <w:rsid w:val="00957BB6"/>
    <w:rsid w:val="009600BD"/>
    <w:rsid w:val="009601CF"/>
    <w:rsid w:val="0096088E"/>
    <w:rsid w:val="00960921"/>
    <w:rsid w:val="009611E8"/>
    <w:rsid w:val="009614C0"/>
    <w:rsid w:val="00961592"/>
    <w:rsid w:val="00961689"/>
    <w:rsid w:val="00961E17"/>
    <w:rsid w:val="00961FAF"/>
    <w:rsid w:val="00961FEE"/>
    <w:rsid w:val="00962115"/>
    <w:rsid w:val="009621A5"/>
    <w:rsid w:val="009625E3"/>
    <w:rsid w:val="009628B1"/>
    <w:rsid w:val="00962B3C"/>
    <w:rsid w:val="00962F26"/>
    <w:rsid w:val="00962F89"/>
    <w:rsid w:val="00963239"/>
    <w:rsid w:val="00963B8B"/>
    <w:rsid w:val="00963DF6"/>
    <w:rsid w:val="00964078"/>
    <w:rsid w:val="0096446D"/>
    <w:rsid w:val="00964634"/>
    <w:rsid w:val="009646F4"/>
    <w:rsid w:val="00964AE7"/>
    <w:rsid w:val="00964EAB"/>
    <w:rsid w:val="009655CC"/>
    <w:rsid w:val="00965814"/>
    <w:rsid w:val="00965B1A"/>
    <w:rsid w:val="00965C80"/>
    <w:rsid w:val="00965CDF"/>
    <w:rsid w:val="00966044"/>
    <w:rsid w:val="0096627B"/>
    <w:rsid w:val="009664FF"/>
    <w:rsid w:val="0096686D"/>
    <w:rsid w:val="00966A05"/>
    <w:rsid w:val="00966CFF"/>
    <w:rsid w:val="00966E44"/>
    <w:rsid w:val="00967310"/>
    <w:rsid w:val="00967683"/>
    <w:rsid w:val="00967950"/>
    <w:rsid w:val="00967B76"/>
    <w:rsid w:val="00967D95"/>
    <w:rsid w:val="00967F6E"/>
    <w:rsid w:val="0097025F"/>
    <w:rsid w:val="009702ED"/>
    <w:rsid w:val="0097033B"/>
    <w:rsid w:val="0097050A"/>
    <w:rsid w:val="00970686"/>
    <w:rsid w:val="00970765"/>
    <w:rsid w:val="00970793"/>
    <w:rsid w:val="00970B45"/>
    <w:rsid w:val="00970CAA"/>
    <w:rsid w:val="00971373"/>
    <w:rsid w:val="00971377"/>
    <w:rsid w:val="00971A23"/>
    <w:rsid w:val="00971AF4"/>
    <w:rsid w:val="00971BA9"/>
    <w:rsid w:val="00971BEF"/>
    <w:rsid w:val="00971BFD"/>
    <w:rsid w:val="00971E62"/>
    <w:rsid w:val="00971E9A"/>
    <w:rsid w:val="00972541"/>
    <w:rsid w:val="00972670"/>
    <w:rsid w:val="009726F4"/>
    <w:rsid w:val="00972858"/>
    <w:rsid w:val="00972F66"/>
    <w:rsid w:val="00973556"/>
    <w:rsid w:val="009738FD"/>
    <w:rsid w:val="00973D37"/>
    <w:rsid w:val="009746A9"/>
    <w:rsid w:val="00974ACC"/>
    <w:rsid w:val="00974BE9"/>
    <w:rsid w:val="00974EF7"/>
    <w:rsid w:val="00974EFF"/>
    <w:rsid w:val="00975345"/>
    <w:rsid w:val="0097599B"/>
    <w:rsid w:val="00975D32"/>
    <w:rsid w:val="00975D8F"/>
    <w:rsid w:val="00975E9F"/>
    <w:rsid w:val="00975F6B"/>
    <w:rsid w:val="0097643B"/>
    <w:rsid w:val="0097696B"/>
    <w:rsid w:val="00976CCB"/>
    <w:rsid w:val="00976CD0"/>
    <w:rsid w:val="00976CF5"/>
    <w:rsid w:val="00977427"/>
    <w:rsid w:val="009779D6"/>
    <w:rsid w:val="009800E6"/>
    <w:rsid w:val="00980175"/>
    <w:rsid w:val="00980499"/>
    <w:rsid w:val="009806EF"/>
    <w:rsid w:val="00980971"/>
    <w:rsid w:val="00980A5C"/>
    <w:rsid w:val="00980CD6"/>
    <w:rsid w:val="00981039"/>
    <w:rsid w:val="00981631"/>
    <w:rsid w:val="009816CF"/>
    <w:rsid w:val="00981BC8"/>
    <w:rsid w:val="00982B68"/>
    <w:rsid w:val="0098314F"/>
    <w:rsid w:val="0098368B"/>
    <w:rsid w:val="0098380E"/>
    <w:rsid w:val="00983E11"/>
    <w:rsid w:val="00983E89"/>
    <w:rsid w:val="009840E6"/>
    <w:rsid w:val="009841AD"/>
    <w:rsid w:val="009842BF"/>
    <w:rsid w:val="009847E4"/>
    <w:rsid w:val="009848EF"/>
    <w:rsid w:val="00985021"/>
    <w:rsid w:val="0098504F"/>
    <w:rsid w:val="009851EA"/>
    <w:rsid w:val="0098523C"/>
    <w:rsid w:val="00985509"/>
    <w:rsid w:val="00985523"/>
    <w:rsid w:val="00985689"/>
    <w:rsid w:val="0098584B"/>
    <w:rsid w:val="00985906"/>
    <w:rsid w:val="00985C5A"/>
    <w:rsid w:val="00985E54"/>
    <w:rsid w:val="0098610D"/>
    <w:rsid w:val="009866ED"/>
    <w:rsid w:val="009867D7"/>
    <w:rsid w:val="00986968"/>
    <w:rsid w:val="00986B30"/>
    <w:rsid w:val="00986B80"/>
    <w:rsid w:val="009875A4"/>
    <w:rsid w:val="009877B5"/>
    <w:rsid w:val="0098790A"/>
    <w:rsid w:val="00987D6A"/>
    <w:rsid w:val="0099054C"/>
    <w:rsid w:val="0099065B"/>
    <w:rsid w:val="009906B1"/>
    <w:rsid w:val="0099085F"/>
    <w:rsid w:val="00990B76"/>
    <w:rsid w:val="00990C96"/>
    <w:rsid w:val="00990E5B"/>
    <w:rsid w:val="00990F11"/>
    <w:rsid w:val="00991463"/>
    <w:rsid w:val="00991641"/>
    <w:rsid w:val="0099178A"/>
    <w:rsid w:val="009917FE"/>
    <w:rsid w:val="0099190E"/>
    <w:rsid w:val="00991AB7"/>
    <w:rsid w:val="00991F07"/>
    <w:rsid w:val="009923AB"/>
    <w:rsid w:val="009925C8"/>
    <w:rsid w:val="00992A4D"/>
    <w:rsid w:val="00992A85"/>
    <w:rsid w:val="00992BBA"/>
    <w:rsid w:val="00992C9E"/>
    <w:rsid w:val="00992E0C"/>
    <w:rsid w:val="00993026"/>
    <w:rsid w:val="009932C1"/>
    <w:rsid w:val="00993659"/>
    <w:rsid w:val="00993743"/>
    <w:rsid w:val="00993C13"/>
    <w:rsid w:val="00993D29"/>
    <w:rsid w:val="00993ECE"/>
    <w:rsid w:val="009945B8"/>
    <w:rsid w:val="00994689"/>
    <w:rsid w:val="00994C78"/>
    <w:rsid w:val="00995035"/>
    <w:rsid w:val="009950EA"/>
    <w:rsid w:val="009951BB"/>
    <w:rsid w:val="009952AD"/>
    <w:rsid w:val="009952F4"/>
    <w:rsid w:val="009956B6"/>
    <w:rsid w:val="009956BB"/>
    <w:rsid w:val="00995998"/>
    <w:rsid w:val="00995A4D"/>
    <w:rsid w:val="00995B58"/>
    <w:rsid w:val="00995CF8"/>
    <w:rsid w:val="00995F98"/>
    <w:rsid w:val="00996042"/>
    <w:rsid w:val="00996649"/>
    <w:rsid w:val="00996776"/>
    <w:rsid w:val="009969AE"/>
    <w:rsid w:val="00996B1B"/>
    <w:rsid w:val="00996DDB"/>
    <w:rsid w:val="00997024"/>
    <w:rsid w:val="0099703A"/>
    <w:rsid w:val="00997670"/>
    <w:rsid w:val="009977C6"/>
    <w:rsid w:val="0099780A"/>
    <w:rsid w:val="009979B7"/>
    <w:rsid w:val="00997D2A"/>
    <w:rsid w:val="009A021E"/>
    <w:rsid w:val="009A03CC"/>
    <w:rsid w:val="009A0421"/>
    <w:rsid w:val="009A088C"/>
    <w:rsid w:val="009A089B"/>
    <w:rsid w:val="009A0AE3"/>
    <w:rsid w:val="009A0E5E"/>
    <w:rsid w:val="009A11A2"/>
    <w:rsid w:val="009A11D6"/>
    <w:rsid w:val="009A11EE"/>
    <w:rsid w:val="009A1230"/>
    <w:rsid w:val="009A123A"/>
    <w:rsid w:val="009A124B"/>
    <w:rsid w:val="009A143F"/>
    <w:rsid w:val="009A16F8"/>
    <w:rsid w:val="009A192D"/>
    <w:rsid w:val="009A1E26"/>
    <w:rsid w:val="009A219C"/>
    <w:rsid w:val="009A2649"/>
    <w:rsid w:val="009A2699"/>
    <w:rsid w:val="009A26D1"/>
    <w:rsid w:val="009A2A1A"/>
    <w:rsid w:val="009A2B66"/>
    <w:rsid w:val="009A30DD"/>
    <w:rsid w:val="009A3429"/>
    <w:rsid w:val="009A34E9"/>
    <w:rsid w:val="009A35C0"/>
    <w:rsid w:val="009A3789"/>
    <w:rsid w:val="009A37DB"/>
    <w:rsid w:val="009A3821"/>
    <w:rsid w:val="009A3B12"/>
    <w:rsid w:val="009A3D31"/>
    <w:rsid w:val="009A41A8"/>
    <w:rsid w:val="009A429A"/>
    <w:rsid w:val="009A430B"/>
    <w:rsid w:val="009A44C0"/>
    <w:rsid w:val="009A46BE"/>
    <w:rsid w:val="009A47C6"/>
    <w:rsid w:val="009A4A95"/>
    <w:rsid w:val="009A4CB7"/>
    <w:rsid w:val="009A4D10"/>
    <w:rsid w:val="009A5341"/>
    <w:rsid w:val="009A54AA"/>
    <w:rsid w:val="009A57D6"/>
    <w:rsid w:val="009A5AA8"/>
    <w:rsid w:val="009A5DF5"/>
    <w:rsid w:val="009A5E99"/>
    <w:rsid w:val="009A6182"/>
    <w:rsid w:val="009A6443"/>
    <w:rsid w:val="009A6542"/>
    <w:rsid w:val="009A66BB"/>
    <w:rsid w:val="009A6C47"/>
    <w:rsid w:val="009A6E5A"/>
    <w:rsid w:val="009A6EBE"/>
    <w:rsid w:val="009A7451"/>
    <w:rsid w:val="009A768F"/>
    <w:rsid w:val="009A776C"/>
    <w:rsid w:val="009A776F"/>
    <w:rsid w:val="009A7901"/>
    <w:rsid w:val="009A7C5D"/>
    <w:rsid w:val="009B003D"/>
    <w:rsid w:val="009B01D6"/>
    <w:rsid w:val="009B0384"/>
    <w:rsid w:val="009B039C"/>
    <w:rsid w:val="009B0723"/>
    <w:rsid w:val="009B0C05"/>
    <w:rsid w:val="009B0CA8"/>
    <w:rsid w:val="009B1040"/>
    <w:rsid w:val="009B11B6"/>
    <w:rsid w:val="009B1997"/>
    <w:rsid w:val="009B1A29"/>
    <w:rsid w:val="009B1B23"/>
    <w:rsid w:val="009B1B25"/>
    <w:rsid w:val="009B1CB0"/>
    <w:rsid w:val="009B220B"/>
    <w:rsid w:val="009B2334"/>
    <w:rsid w:val="009B2412"/>
    <w:rsid w:val="009B2710"/>
    <w:rsid w:val="009B277B"/>
    <w:rsid w:val="009B2E05"/>
    <w:rsid w:val="009B330E"/>
    <w:rsid w:val="009B35DC"/>
    <w:rsid w:val="009B397E"/>
    <w:rsid w:val="009B39CF"/>
    <w:rsid w:val="009B3C08"/>
    <w:rsid w:val="009B3D05"/>
    <w:rsid w:val="009B3EF9"/>
    <w:rsid w:val="009B457D"/>
    <w:rsid w:val="009B4779"/>
    <w:rsid w:val="009B48CC"/>
    <w:rsid w:val="009B4CC3"/>
    <w:rsid w:val="009B4EA1"/>
    <w:rsid w:val="009B4FF6"/>
    <w:rsid w:val="009B5504"/>
    <w:rsid w:val="009B5658"/>
    <w:rsid w:val="009B5BD3"/>
    <w:rsid w:val="009B5CCD"/>
    <w:rsid w:val="009B664F"/>
    <w:rsid w:val="009B6896"/>
    <w:rsid w:val="009B6B2D"/>
    <w:rsid w:val="009B6C1A"/>
    <w:rsid w:val="009B6E27"/>
    <w:rsid w:val="009B70D5"/>
    <w:rsid w:val="009B70F4"/>
    <w:rsid w:val="009B7172"/>
    <w:rsid w:val="009B71EE"/>
    <w:rsid w:val="009B7301"/>
    <w:rsid w:val="009B74C5"/>
    <w:rsid w:val="009B7741"/>
    <w:rsid w:val="009B7A84"/>
    <w:rsid w:val="009B7DD1"/>
    <w:rsid w:val="009B7F04"/>
    <w:rsid w:val="009B7F10"/>
    <w:rsid w:val="009C0154"/>
    <w:rsid w:val="009C0690"/>
    <w:rsid w:val="009C12EE"/>
    <w:rsid w:val="009C15D7"/>
    <w:rsid w:val="009C1C3E"/>
    <w:rsid w:val="009C1D95"/>
    <w:rsid w:val="009C2465"/>
    <w:rsid w:val="009C2724"/>
    <w:rsid w:val="009C2AA9"/>
    <w:rsid w:val="009C2BE5"/>
    <w:rsid w:val="009C2CB7"/>
    <w:rsid w:val="009C3192"/>
    <w:rsid w:val="009C328B"/>
    <w:rsid w:val="009C3CD7"/>
    <w:rsid w:val="009C3EB1"/>
    <w:rsid w:val="009C3EC1"/>
    <w:rsid w:val="009C464C"/>
    <w:rsid w:val="009C494B"/>
    <w:rsid w:val="009C4CAF"/>
    <w:rsid w:val="009C4D02"/>
    <w:rsid w:val="009C52F1"/>
    <w:rsid w:val="009C580D"/>
    <w:rsid w:val="009C5EC9"/>
    <w:rsid w:val="009C6023"/>
    <w:rsid w:val="009C60CA"/>
    <w:rsid w:val="009C61B2"/>
    <w:rsid w:val="009C64D7"/>
    <w:rsid w:val="009C6964"/>
    <w:rsid w:val="009C69E2"/>
    <w:rsid w:val="009C6F13"/>
    <w:rsid w:val="009C723C"/>
    <w:rsid w:val="009C7379"/>
    <w:rsid w:val="009C767D"/>
    <w:rsid w:val="009C76EF"/>
    <w:rsid w:val="009C78FF"/>
    <w:rsid w:val="009C7912"/>
    <w:rsid w:val="009D00A8"/>
    <w:rsid w:val="009D01D4"/>
    <w:rsid w:val="009D0512"/>
    <w:rsid w:val="009D086E"/>
    <w:rsid w:val="009D0E7F"/>
    <w:rsid w:val="009D0E8E"/>
    <w:rsid w:val="009D0E9E"/>
    <w:rsid w:val="009D0EE5"/>
    <w:rsid w:val="009D116D"/>
    <w:rsid w:val="009D1282"/>
    <w:rsid w:val="009D12C9"/>
    <w:rsid w:val="009D1311"/>
    <w:rsid w:val="009D19D4"/>
    <w:rsid w:val="009D1C79"/>
    <w:rsid w:val="009D1D57"/>
    <w:rsid w:val="009D2574"/>
    <w:rsid w:val="009D262B"/>
    <w:rsid w:val="009D275B"/>
    <w:rsid w:val="009D2797"/>
    <w:rsid w:val="009D2D0E"/>
    <w:rsid w:val="009D2D5A"/>
    <w:rsid w:val="009D3591"/>
    <w:rsid w:val="009D3DF7"/>
    <w:rsid w:val="009D3FCA"/>
    <w:rsid w:val="009D42A2"/>
    <w:rsid w:val="009D4300"/>
    <w:rsid w:val="009D45E9"/>
    <w:rsid w:val="009D4838"/>
    <w:rsid w:val="009D490E"/>
    <w:rsid w:val="009D4A98"/>
    <w:rsid w:val="009D4AC4"/>
    <w:rsid w:val="009D4C04"/>
    <w:rsid w:val="009D4C87"/>
    <w:rsid w:val="009D4CE3"/>
    <w:rsid w:val="009D4D18"/>
    <w:rsid w:val="009D514D"/>
    <w:rsid w:val="009D530B"/>
    <w:rsid w:val="009D57EC"/>
    <w:rsid w:val="009D5BF9"/>
    <w:rsid w:val="009D5C10"/>
    <w:rsid w:val="009D5E40"/>
    <w:rsid w:val="009D6022"/>
    <w:rsid w:val="009D6086"/>
    <w:rsid w:val="009D63D0"/>
    <w:rsid w:val="009D63F9"/>
    <w:rsid w:val="009D6A6D"/>
    <w:rsid w:val="009D6B04"/>
    <w:rsid w:val="009D6D0B"/>
    <w:rsid w:val="009D6EA4"/>
    <w:rsid w:val="009D7317"/>
    <w:rsid w:val="009D7BD1"/>
    <w:rsid w:val="009D7E4F"/>
    <w:rsid w:val="009D7EAD"/>
    <w:rsid w:val="009E0196"/>
    <w:rsid w:val="009E0233"/>
    <w:rsid w:val="009E0252"/>
    <w:rsid w:val="009E029A"/>
    <w:rsid w:val="009E0359"/>
    <w:rsid w:val="009E0DF5"/>
    <w:rsid w:val="009E1211"/>
    <w:rsid w:val="009E12DF"/>
    <w:rsid w:val="009E13F3"/>
    <w:rsid w:val="009E140D"/>
    <w:rsid w:val="009E159D"/>
    <w:rsid w:val="009E18A7"/>
    <w:rsid w:val="009E2236"/>
    <w:rsid w:val="009E2462"/>
    <w:rsid w:val="009E2A45"/>
    <w:rsid w:val="009E2C44"/>
    <w:rsid w:val="009E2D8C"/>
    <w:rsid w:val="009E2F6B"/>
    <w:rsid w:val="009E369C"/>
    <w:rsid w:val="009E3DAC"/>
    <w:rsid w:val="009E4065"/>
    <w:rsid w:val="009E4101"/>
    <w:rsid w:val="009E41FA"/>
    <w:rsid w:val="009E44C5"/>
    <w:rsid w:val="009E499F"/>
    <w:rsid w:val="009E4A5A"/>
    <w:rsid w:val="009E4BE4"/>
    <w:rsid w:val="009E4CF1"/>
    <w:rsid w:val="009E4D96"/>
    <w:rsid w:val="009E51CA"/>
    <w:rsid w:val="009E52AD"/>
    <w:rsid w:val="009E5326"/>
    <w:rsid w:val="009E56D2"/>
    <w:rsid w:val="009E5BAA"/>
    <w:rsid w:val="009E5CEC"/>
    <w:rsid w:val="009E5D8B"/>
    <w:rsid w:val="009E6588"/>
    <w:rsid w:val="009E6614"/>
    <w:rsid w:val="009E6948"/>
    <w:rsid w:val="009E6BEA"/>
    <w:rsid w:val="009E6F43"/>
    <w:rsid w:val="009E78B5"/>
    <w:rsid w:val="009E799D"/>
    <w:rsid w:val="009E7C3E"/>
    <w:rsid w:val="009E7EBF"/>
    <w:rsid w:val="009F00EB"/>
    <w:rsid w:val="009F0253"/>
    <w:rsid w:val="009F0313"/>
    <w:rsid w:val="009F0413"/>
    <w:rsid w:val="009F0583"/>
    <w:rsid w:val="009F05CF"/>
    <w:rsid w:val="009F070F"/>
    <w:rsid w:val="009F091F"/>
    <w:rsid w:val="009F0ADC"/>
    <w:rsid w:val="009F0D9C"/>
    <w:rsid w:val="009F0F96"/>
    <w:rsid w:val="009F116E"/>
    <w:rsid w:val="009F1232"/>
    <w:rsid w:val="009F1571"/>
    <w:rsid w:val="009F16B9"/>
    <w:rsid w:val="009F1AC9"/>
    <w:rsid w:val="009F1BA9"/>
    <w:rsid w:val="009F1D71"/>
    <w:rsid w:val="009F1EB1"/>
    <w:rsid w:val="009F264D"/>
    <w:rsid w:val="009F2D84"/>
    <w:rsid w:val="009F2D8C"/>
    <w:rsid w:val="009F2D8E"/>
    <w:rsid w:val="009F2E77"/>
    <w:rsid w:val="009F2E99"/>
    <w:rsid w:val="009F3120"/>
    <w:rsid w:val="009F3156"/>
    <w:rsid w:val="009F326B"/>
    <w:rsid w:val="009F351E"/>
    <w:rsid w:val="009F3764"/>
    <w:rsid w:val="009F3E47"/>
    <w:rsid w:val="009F4449"/>
    <w:rsid w:val="009F44B9"/>
    <w:rsid w:val="009F456F"/>
    <w:rsid w:val="009F4777"/>
    <w:rsid w:val="009F4A09"/>
    <w:rsid w:val="009F4A82"/>
    <w:rsid w:val="009F4D19"/>
    <w:rsid w:val="009F4F3B"/>
    <w:rsid w:val="009F5147"/>
    <w:rsid w:val="009F5203"/>
    <w:rsid w:val="009F55AE"/>
    <w:rsid w:val="009F5AB7"/>
    <w:rsid w:val="009F5B87"/>
    <w:rsid w:val="009F5EB6"/>
    <w:rsid w:val="009F6260"/>
    <w:rsid w:val="009F6386"/>
    <w:rsid w:val="009F6609"/>
    <w:rsid w:val="009F6BDA"/>
    <w:rsid w:val="009F6E3C"/>
    <w:rsid w:val="009F729F"/>
    <w:rsid w:val="009F75BB"/>
    <w:rsid w:val="009F78DC"/>
    <w:rsid w:val="009F7C27"/>
    <w:rsid w:val="009F7CF0"/>
    <w:rsid w:val="009F7EC5"/>
    <w:rsid w:val="00A00878"/>
    <w:rsid w:val="00A00CC0"/>
    <w:rsid w:val="00A00F75"/>
    <w:rsid w:val="00A01361"/>
    <w:rsid w:val="00A0160A"/>
    <w:rsid w:val="00A01A50"/>
    <w:rsid w:val="00A01F49"/>
    <w:rsid w:val="00A02193"/>
    <w:rsid w:val="00A027ED"/>
    <w:rsid w:val="00A02A56"/>
    <w:rsid w:val="00A02B3C"/>
    <w:rsid w:val="00A02BF5"/>
    <w:rsid w:val="00A03388"/>
    <w:rsid w:val="00A03438"/>
    <w:rsid w:val="00A034AD"/>
    <w:rsid w:val="00A0353B"/>
    <w:rsid w:val="00A035B3"/>
    <w:rsid w:val="00A03748"/>
    <w:rsid w:val="00A039EA"/>
    <w:rsid w:val="00A03AAD"/>
    <w:rsid w:val="00A03E3C"/>
    <w:rsid w:val="00A040E5"/>
    <w:rsid w:val="00A04235"/>
    <w:rsid w:val="00A0433B"/>
    <w:rsid w:val="00A04B60"/>
    <w:rsid w:val="00A04CE5"/>
    <w:rsid w:val="00A0540D"/>
    <w:rsid w:val="00A05BFB"/>
    <w:rsid w:val="00A05C0B"/>
    <w:rsid w:val="00A06163"/>
    <w:rsid w:val="00A06245"/>
    <w:rsid w:val="00A06255"/>
    <w:rsid w:val="00A063A2"/>
    <w:rsid w:val="00A064DA"/>
    <w:rsid w:val="00A06A35"/>
    <w:rsid w:val="00A06E09"/>
    <w:rsid w:val="00A07497"/>
    <w:rsid w:val="00A07545"/>
    <w:rsid w:val="00A07585"/>
    <w:rsid w:val="00A07908"/>
    <w:rsid w:val="00A07EBF"/>
    <w:rsid w:val="00A07FAF"/>
    <w:rsid w:val="00A10319"/>
    <w:rsid w:val="00A1043D"/>
    <w:rsid w:val="00A10931"/>
    <w:rsid w:val="00A10EFD"/>
    <w:rsid w:val="00A11077"/>
    <w:rsid w:val="00A11214"/>
    <w:rsid w:val="00A11287"/>
    <w:rsid w:val="00A11514"/>
    <w:rsid w:val="00A11519"/>
    <w:rsid w:val="00A11587"/>
    <w:rsid w:val="00A119F6"/>
    <w:rsid w:val="00A11B55"/>
    <w:rsid w:val="00A11CFF"/>
    <w:rsid w:val="00A11FA8"/>
    <w:rsid w:val="00A12261"/>
    <w:rsid w:val="00A12584"/>
    <w:rsid w:val="00A12992"/>
    <w:rsid w:val="00A12C2E"/>
    <w:rsid w:val="00A12DCA"/>
    <w:rsid w:val="00A13717"/>
    <w:rsid w:val="00A139BE"/>
    <w:rsid w:val="00A13A31"/>
    <w:rsid w:val="00A13AC0"/>
    <w:rsid w:val="00A13B5B"/>
    <w:rsid w:val="00A13D53"/>
    <w:rsid w:val="00A13E22"/>
    <w:rsid w:val="00A14A88"/>
    <w:rsid w:val="00A14B85"/>
    <w:rsid w:val="00A150BC"/>
    <w:rsid w:val="00A15200"/>
    <w:rsid w:val="00A1524A"/>
    <w:rsid w:val="00A1548D"/>
    <w:rsid w:val="00A15601"/>
    <w:rsid w:val="00A156B5"/>
    <w:rsid w:val="00A15CB2"/>
    <w:rsid w:val="00A160D6"/>
    <w:rsid w:val="00A1635B"/>
    <w:rsid w:val="00A163B9"/>
    <w:rsid w:val="00A1645A"/>
    <w:rsid w:val="00A16476"/>
    <w:rsid w:val="00A1668C"/>
    <w:rsid w:val="00A166FB"/>
    <w:rsid w:val="00A16AA7"/>
    <w:rsid w:val="00A16BF0"/>
    <w:rsid w:val="00A16BFD"/>
    <w:rsid w:val="00A16E01"/>
    <w:rsid w:val="00A1736B"/>
    <w:rsid w:val="00A1799F"/>
    <w:rsid w:val="00A17A6B"/>
    <w:rsid w:val="00A17CB9"/>
    <w:rsid w:val="00A17D2F"/>
    <w:rsid w:val="00A17F55"/>
    <w:rsid w:val="00A2019D"/>
    <w:rsid w:val="00A202D8"/>
    <w:rsid w:val="00A203CF"/>
    <w:rsid w:val="00A20445"/>
    <w:rsid w:val="00A206AA"/>
    <w:rsid w:val="00A20B8B"/>
    <w:rsid w:val="00A20BF3"/>
    <w:rsid w:val="00A20D94"/>
    <w:rsid w:val="00A20F50"/>
    <w:rsid w:val="00A210FD"/>
    <w:rsid w:val="00A21296"/>
    <w:rsid w:val="00A21543"/>
    <w:rsid w:val="00A21B3C"/>
    <w:rsid w:val="00A21D11"/>
    <w:rsid w:val="00A21E04"/>
    <w:rsid w:val="00A21E4B"/>
    <w:rsid w:val="00A21E6B"/>
    <w:rsid w:val="00A22014"/>
    <w:rsid w:val="00A2240E"/>
    <w:rsid w:val="00A22701"/>
    <w:rsid w:val="00A22768"/>
    <w:rsid w:val="00A2283E"/>
    <w:rsid w:val="00A229C2"/>
    <w:rsid w:val="00A22B56"/>
    <w:rsid w:val="00A22D15"/>
    <w:rsid w:val="00A22D75"/>
    <w:rsid w:val="00A22EEC"/>
    <w:rsid w:val="00A23004"/>
    <w:rsid w:val="00A233EE"/>
    <w:rsid w:val="00A233FA"/>
    <w:rsid w:val="00A23889"/>
    <w:rsid w:val="00A23A5B"/>
    <w:rsid w:val="00A24173"/>
    <w:rsid w:val="00A2420A"/>
    <w:rsid w:val="00A24472"/>
    <w:rsid w:val="00A24905"/>
    <w:rsid w:val="00A24A2A"/>
    <w:rsid w:val="00A24A57"/>
    <w:rsid w:val="00A24BC0"/>
    <w:rsid w:val="00A24FE7"/>
    <w:rsid w:val="00A250D2"/>
    <w:rsid w:val="00A258C6"/>
    <w:rsid w:val="00A25A56"/>
    <w:rsid w:val="00A25CB8"/>
    <w:rsid w:val="00A25D4A"/>
    <w:rsid w:val="00A26167"/>
    <w:rsid w:val="00A26A5B"/>
    <w:rsid w:val="00A26AB5"/>
    <w:rsid w:val="00A26D72"/>
    <w:rsid w:val="00A26FDA"/>
    <w:rsid w:val="00A275BC"/>
    <w:rsid w:val="00A2791D"/>
    <w:rsid w:val="00A27986"/>
    <w:rsid w:val="00A27CE9"/>
    <w:rsid w:val="00A27FD9"/>
    <w:rsid w:val="00A300DA"/>
    <w:rsid w:val="00A305AC"/>
    <w:rsid w:val="00A30653"/>
    <w:rsid w:val="00A30813"/>
    <w:rsid w:val="00A309F3"/>
    <w:rsid w:val="00A30D7A"/>
    <w:rsid w:val="00A30FDD"/>
    <w:rsid w:val="00A311A9"/>
    <w:rsid w:val="00A31230"/>
    <w:rsid w:val="00A315FB"/>
    <w:rsid w:val="00A31AFA"/>
    <w:rsid w:val="00A31BE9"/>
    <w:rsid w:val="00A31C0E"/>
    <w:rsid w:val="00A32148"/>
    <w:rsid w:val="00A32247"/>
    <w:rsid w:val="00A322EC"/>
    <w:rsid w:val="00A328F5"/>
    <w:rsid w:val="00A32BF5"/>
    <w:rsid w:val="00A32DC0"/>
    <w:rsid w:val="00A32DFD"/>
    <w:rsid w:val="00A32F0F"/>
    <w:rsid w:val="00A32F73"/>
    <w:rsid w:val="00A333A1"/>
    <w:rsid w:val="00A3343B"/>
    <w:rsid w:val="00A3350C"/>
    <w:rsid w:val="00A33719"/>
    <w:rsid w:val="00A33A1F"/>
    <w:rsid w:val="00A33C62"/>
    <w:rsid w:val="00A33CF5"/>
    <w:rsid w:val="00A33DBF"/>
    <w:rsid w:val="00A33E69"/>
    <w:rsid w:val="00A33F72"/>
    <w:rsid w:val="00A34086"/>
    <w:rsid w:val="00A343E2"/>
    <w:rsid w:val="00A34A91"/>
    <w:rsid w:val="00A34C38"/>
    <w:rsid w:val="00A34E63"/>
    <w:rsid w:val="00A34E67"/>
    <w:rsid w:val="00A34ECF"/>
    <w:rsid w:val="00A35291"/>
    <w:rsid w:val="00A354C9"/>
    <w:rsid w:val="00A356D5"/>
    <w:rsid w:val="00A358A3"/>
    <w:rsid w:val="00A359BC"/>
    <w:rsid w:val="00A359E1"/>
    <w:rsid w:val="00A35AD2"/>
    <w:rsid w:val="00A35AD7"/>
    <w:rsid w:val="00A360B4"/>
    <w:rsid w:val="00A369F6"/>
    <w:rsid w:val="00A36F4A"/>
    <w:rsid w:val="00A37176"/>
    <w:rsid w:val="00A37312"/>
    <w:rsid w:val="00A37368"/>
    <w:rsid w:val="00A37665"/>
    <w:rsid w:val="00A37752"/>
    <w:rsid w:val="00A37787"/>
    <w:rsid w:val="00A3787C"/>
    <w:rsid w:val="00A37A75"/>
    <w:rsid w:val="00A37C77"/>
    <w:rsid w:val="00A37E5D"/>
    <w:rsid w:val="00A402E8"/>
    <w:rsid w:val="00A409F5"/>
    <w:rsid w:val="00A40C2C"/>
    <w:rsid w:val="00A40DCA"/>
    <w:rsid w:val="00A41485"/>
    <w:rsid w:val="00A414A1"/>
    <w:rsid w:val="00A41563"/>
    <w:rsid w:val="00A418E2"/>
    <w:rsid w:val="00A4199A"/>
    <w:rsid w:val="00A41B2A"/>
    <w:rsid w:val="00A41B96"/>
    <w:rsid w:val="00A41B9B"/>
    <w:rsid w:val="00A4247C"/>
    <w:rsid w:val="00A428AD"/>
    <w:rsid w:val="00A428FD"/>
    <w:rsid w:val="00A42934"/>
    <w:rsid w:val="00A42A3C"/>
    <w:rsid w:val="00A42A8C"/>
    <w:rsid w:val="00A42CD1"/>
    <w:rsid w:val="00A42DB8"/>
    <w:rsid w:val="00A42E46"/>
    <w:rsid w:val="00A42F4C"/>
    <w:rsid w:val="00A42F58"/>
    <w:rsid w:val="00A42F8B"/>
    <w:rsid w:val="00A43A3B"/>
    <w:rsid w:val="00A44025"/>
    <w:rsid w:val="00A44351"/>
    <w:rsid w:val="00A44488"/>
    <w:rsid w:val="00A448A4"/>
    <w:rsid w:val="00A448C1"/>
    <w:rsid w:val="00A44BF3"/>
    <w:rsid w:val="00A44F66"/>
    <w:rsid w:val="00A4514C"/>
    <w:rsid w:val="00A45587"/>
    <w:rsid w:val="00A46015"/>
    <w:rsid w:val="00A46371"/>
    <w:rsid w:val="00A463E7"/>
    <w:rsid w:val="00A4647C"/>
    <w:rsid w:val="00A4650C"/>
    <w:rsid w:val="00A46567"/>
    <w:rsid w:val="00A4682B"/>
    <w:rsid w:val="00A46B26"/>
    <w:rsid w:val="00A46C30"/>
    <w:rsid w:val="00A46F0A"/>
    <w:rsid w:val="00A47344"/>
    <w:rsid w:val="00A4744F"/>
    <w:rsid w:val="00A474CA"/>
    <w:rsid w:val="00A476E1"/>
    <w:rsid w:val="00A47CE3"/>
    <w:rsid w:val="00A47E84"/>
    <w:rsid w:val="00A47F52"/>
    <w:rsid w:val="00A50590"/>
    <w:rsid w:val="00A50710"/>
    <w:rsid w:val="00A5085A"/>
    <w:rsid w:val="00A50CE3"/>
    <w:rsid w:val="00A50D38"/>
    <w:rsid w:val="00A50DA0"/>
    <w:rsid w:val="00A5115C"/>
    <w:rsid w:val="00A51462"/>
    <w:rsid w:val="00A516A9"/>
    <w:rsid w:val="00A51949"/>
    <w:rsid w:val="00A52258"/>
    <w:rsid w:val="00A52443"/>
    <w:rsid w:val="00A52558"/>
    <w:rsid w:val="00A52602"/>
    <w:rsid w:val="00A528AC"/>
    <w:rsid w:val="00A52F5C"/>
    <w:rsid w:val="00A53D71"/>
    <w:rsid w:val="00A53FED"/>
    <w:rsid w:val="00A5401F"/>
    <w:rsid w:val="00A5403A"/>
    <w:rsid w:val="00A5407F"/>
    <w:rsid w:val="00A54521"/>
    <w:rsid w:val="00A546B9"/>
    <w:rsid w:val="00A54854"/>
    <w:rsid w:val="00A5492D"/>
    <w:rsid w:val="00A54970"/>
    <w:rsid w:val="00A54D3D"/>
    <w:rsid w:val="00A550F4"/>
    <w:rsid w:val="00A551B4"/>
    <w:rsid w:val="00A55ABB"/>
    <w:rsid w:val="00A55CAC"/>
    <w:rsid w:val="00A55D49"/>
    <w:rsid w:val="00A55DB4"/>
    <w:rsid w:val="00A55F39"/>
    <w:rsid w:val="00A560F5"/>
    <w:rsid w:val="00A562BC"/>
    <w:rsid w:val="00A56C21"/>
    <w:rsid w:val="00A56F29"/>
    <w:rsid w:val="00A56FDE"/>
    <w:rsid w:val="00A57077"/>
    <w:rsid w:val="00A5720D"/>
    <w:rsid w:val="00A5727E"/>
    <w:rsid w:val="00A57695"/>
    <w:rsid w:val="00A57B8C"/>
    <w:rsid w:val="00A57CB7"/>
    <w:rsid w:val="00A601E2"/>
    <w:rsid w:val="00A60529"/>
    <w:rsid w:val="00A607F4"/>
    <w:rsid w:val="00A60AAC"/>
    <w:rsid w:val="00A60CEE"/>
    <w:rsid w:val="00A61023"/>
    <w:rsid w:val="00A611A6"/>
    <w:rsid w:val="00A61457"/>
    <w:rsid w:val="00A61495"/>
    <w:rsid w:val="00A61867"/>
    <w:rsid w:val="00A619A9"/>
    <w:rsid w:val="00A61DD3"/>
    <w:rsid w:val="00A61DED"/>
    <w:rsid w:val="00A61E2A"/>
    <w:rsid w:val="00A62260"/>
    <w:rsid w:val="00A623C9"/>
    <w:rsid w:val="00A629CD"/>
    <w:rsid w:val="00A62D50"/>
    <w:rsid w:val="00A62E95"/>
    <w:rsid w:val="00A62FE0"/>
    <w:rsid w:val="00A63361"/>
    <w:rsid w:val="00A63441"/>
    <w:rsid w:val="00A63480"/>
    <w:rsid w:val="00A63B4D"/>
    <w:rsid w:val="00A63B89"/>
    <w:rsid w:val="00A63EFE"/>
    <w:rsid w:val="00A6466A"/>
    <w:rsid w:val="00A64967"/>
    <w:rsid w:val="00A64AB5"/>
    <w:rsid w:val="00A64AED"/>
    <w:rsid w:val="00A64CC9"/>
    <w:rsid w:val="00A65335"/>
    <w:rsid w:val="00A6551A"/>
    <w:rsid w:val="00A65581"/>
    <w:rsid w:val="00A655A2"/>
    <w:rsid w:val="00A65EFF"/>
    <w:rsid w:val="00A65FFC"/>
    <w:rsid w:val="00A661C7"/>
    <w:rsid w:val="00A66240"/>
    <w:rsid w:val="00A664F1"/>
    <w:rsid w:val="00A667F8"/>
    <w:rsid w:val="00A66B86"/>
    <w:rsid w:val="00A66BDC"/>
    <w:rsid w:val="00A66BF4"/>
    <w:rsid w:val="00A66E12"/>
    <w:rsid w:val="00A66F78"/>
    <w:rsid w:val="00A675E3"/>
    <w:rsid w:val="00A67994"/>
    <w:rsid w:val="00A67A2B"/>
    <w:rsid w:val="00A67FF6"/>
    <w:rsid w:val="00A7066E"/>
    <w:rsid w:val="00A709BB"/>
    <w:rsid w:val="00A70CFD"/>
    <w:rsid w:val="00A70E4B"/>
    <w:rsid w:val="00A713EE"/>
    <w:rsid w:val="00A71406"/>
    <w:rsid w:val="00A71525"/>
    <w:rsid w:val="00A715AC"/>
    <w:rsid w:val="00A71A0C"/>
    <w:rsid w:val="00A71DD6"/>
    <w:rsid w:val="00A722C6"/>
    <w:rsid w:val="00A72415"/>
    <w:rsid w:val="00A7256C"/>
    <w:rsid w:val="00A725D8"/>
    <w:rsid w:val="00A729FA"/>
    <w:rsid w:val="00A72BF0"/>
    <w:rsid w:val="00A72E3A"/>
    <w:rsid w:val="00A730F6"/>
    <w:rsid w:val="00A73B3C"/>
    <w:rsid w:val="00A7408A"/>
    <w:rsid w:val="00A74187"/>
    <w:rsid w:val="00A74A02"/>
    <w:rsid w:val="00A74DA2"/>
    <w:rsid w:val="00A74E0E"/>
    <w:rsid w:val="00A751F1"/>
    <w:rsid w:val="00A75440"/>
    <w:rsid w:val="00A7590B"/>
    <w:rsid w:val="00A7595B"/>
    <w:rsid w:val="00A75D63"/>
    <w:rsid w:val="00A75DEE"/>
    <w:rsid w:val="00A7649C"/>
    <w:rsid w:val="00A76878"/>
    <w:rsid w:val="00A76A34"/>
    <w:rsid w:val="00A770B2"/>
    <w:rsid w:val="00A7711E"/>
    <w:rsid w:val="00A7726D"/>
    <w:rsid w:val="00A77334"/>
    <w:rsid w:val="00A77449"/>
    <w:rsid w:val="00A7749C"/>
    <w:rsid w:val="00A7766D"/>
    <w:rsid w:val="00A779A2"/>
    <w:rsid w:val="00A77B45"/>
    <w:rsid w:val="00A77C26"/>
    <w:rsid w:val="00A804AB"/>
    <w:rsid w:val="00A8088F"/>
    <w:rsid w:val="00A80CBA"/>
    <w:rsid w:val="00A80D7E"/>
    <w:rsid w:val="00A80DF7"/>
    <w:rsid w:val="00A81004"/>
    <w:rsid w:val="00A81085"/>
    <w:rsid w:val="00A811A6"/>
    <w:rsid w:val="00A812B2"/>
    <w:rsid w:val="00A8147C"/>
    <w:rsid w:val="00A81654"/>
    <w:rsid w:val="00A81948"/>
    <w:rsid w:val="00A81BC4"/>
    <w:rsid w:val="00A81F3F"/>
    <w:rsid w:val="00A82118"/>
    <w:rsid w:val="00A82508"/>
    <w:rsid w:val="00A82673"/>
    <w:rsid w:val="00A8275E"/>
    <w:rsid w:val="00A828F7"/>
    <w:rsid w:val="00A8291C"/>
    <w:rsid w:val="00A82B85"/>
    <w:rsid w:val="00A835AE"/>
    <w:rsid w:val="00A839CB"/>
    <w:rsid w:val="00A83ABC"/>
    <w:rsid w:val="00A83B3F"/>
    <w:rsid w:val="00A840EB"/>
    <w:rsid w:val="00A842C1"/>
    <w:rsid w:val="00A842ED"/>
    <w:rsid w:val="00A843DB"/>
    <w:rsid w:val="00A84543"/>
    <w:rsid w:val="00A845D4"/>
    <w:rsid w:val="00A84993"/>
    <w:rsid w:val="00A84C6B"/>
    <w:rsid w:val="00A84C9B"/>
    <w:rsid w:val="00A84F4F"/>
    <w:rsid w:val="00A8527B"/>
    <w:rsid w:val="00A85598"/>
    <w:rsid w:val="00A855F8"/>
    <w:rsid w:val="00A85743"/>
    <w:rsid w:val="00A857FD"/>
    <w:rsid w:val="00A8580B"/>
    <w:rsid w:val="00A85D4F"/>
    <w:rsid w:val="00A85DD9"/>
    <w:rsid w:val="00A86345"/>
    <w:rsid w:val="00A865E2"/>
    <w:rsid w:val="00A86632"/>
    <w:rsid w:val="00A86E38"/>
    <w:rsid w:val="00A872A3"/>
    <w:rsid w:val="00A87406"/>
    <w:rsid w:val="00A87540"/>
    <w:rsid w:val="00A87684"/>
    <w:rsid w:val="00A878A5"/>
    <w:rsid w:val="00A87D15"/>
    <w:rsid w:val="00A905F0"/>
    <w:rsid w:val="00A90E81"/>
    <w:rsid w:val="00A91076"/>
    <w:rsid w:val="00A910BC"/>
    <w:rsid w:val="00A911C5"/>
    <w:rsid w:val="00A91213"/>
    <w:rsid w:val="00A91249"/>
    <w:rsid w:val="00A91309"/>
    <w:rsid w:val="00A9152F"/>
    <w:rsid w:val="00A91651"/>
    <w:rsid w:val="00A91668"/>
    <w:rsid w:val="00A9176E"/>
    <w:rsid w:val="00A91D91"/>
    <w:rsid w:val="00A91EAE"/>
    <w:rsid w:val="00A91FDF"/>
    <w:rsid w:val="00A92356"/>
    <w:rsid w:val="00A9237B"/>
    <w:rsid w:val="00A92501"/>
    <w:rsid w:val="00A92B28"/>
    <w:rsid w:val="00A92D01"/>
    <w:rsid w:val="00A930D3"/>
    <w:rsid w:val="00A93607"/>
    <w:rsid w:val="00A93692"/>
    <w:rsid w:val="00A93C02"/>
    <w:rsid w:val="00A93C6A"/>
    <w:rsid w:val="00A93DCE"/>
    <w:rsid w:val="00A93F26"/>
    <w:rsid w:val="00A94250"/>
    <w:rsid w:val="00A94371"/>
    <w:rsid w:val="00A9449E"/>
    <w:rsid w:val="00A94AFD"/>
    <w:rsid w:val="00A94BBB"/>
    <w:rsid w:val="00A95195"/>
    <w:rsid w:val="00A9521E"/>
    <w:rsid w:val="00A952B5"/>
    <w:rsid w:val="00A9534B"/>
    <w:rsid w:val="00A954DE"/>
    <w:rsid w:val="00A9556F"/>
    <w:rsid w:val="00A955B8"/>
    <w:rsid w:val="00A955BC"/>
    <w:rsid w:val="00A95834"/>
    <w:rsid w:val="00A95DFE"/>
    <w:rsid w:val="00A96052"/>
    <w:rsid w:val="00A9608C"/>
    <w:rsid w:val="00A965F0"/>
    <w:rsid w:val="00A96784"/>
    <w:rsid w:val="00A96BE3"/>
    <w:rsid w:val="00A96D20"/>
    <w:rsid w:val="00A96F48"/>
    <w:rsid w:val="00A97052"/>
    <w:rsid w:val="00A973B1"/>
    <w:rsid w:val="00A97898"/>
    <w:rsid w:val="00A97B09"/>
    <w:rsid w:val="00A97BF5"/>
    <w:rsid w:val="00A97C9F"/>
    <w:rsid w:val="00A97DFF"/>
    <w:rsid w:val="00A97EFB"/>
    <w:rsid w:val="00AA0010"/>
    <w:rsid w:val="00AA00D2"/>
    <w:rsid w:val="00AA0339"/>
    <w:rsid w:val="00AA04B1"/>
    <w:rsid w:val="00AA0667"/>
    <w:rsid w:val="00AA06B5"/>
    <w:rsid w:val="00AA0803"/>
    <w:rsid w:val="00AA080C"/>
    <w:rsid w:val="00AA0E57"/>
    <w:rsid w:val="00AA0FB5"/>
    <w:rsid w:val="00AA1339"/>
    <w:rsid w:val="00AA1855"/>
    <w:rsid w:val="00AA1ACD"/>
    <w:rsid w:val="00AA1F2E"/>
    <w:rsid w:val="00AA2079"/>
    <w:rsid w:val="00AA2242"/>
    <w:rsid w:val="00AA268E"/>
    <w:rsid w:val="00AA26F6"/>
    <w:rsid w:val="00AA33B9"/>
    <w:rsid w:val="00AA33DA"/>
    <w:rsid w:val="00AA3462"/>
    <w:rsid w:val="00AA3486"/>
    <w:rsid w:val="00AA34B0"/>
    <w:rsid w:val="00AA408C"/>
    <w:rsid w:val="00AA428A"/>
    <w:rsid w:val="00AA462A"/>
    <w:rsid w:val="00AA46E7"/>
    <w:rsid w:val="00AA4955"/>
    <w:rsid w:val="00AA4966"/>
    <w:rsid w:val="00AA4AF9"/>
    <w:rsid w:val="00AA4DD9"/>
    <w:rsid w:val="00AA4DEA"/>
    <w:rsid w:val="00AA4FE4"/>
    <w:rsid w:val="00AA4FFB"/>
    <w:rsid w:val="00AA50A0"/>
    <w:rsid w:val="00AA50F0"/>
    <w:rsid w:val="00AA5127"/>
    <w:rsid w:val="00AA517A"/>
    <w:rsid w:val="00AA5262"/>
    <w:rsid w:val="00AA534E"/>
    <w:rsid w:val="00AA5964"/>
    <w:rsid w:val="00AA5975"/>
    <w:rsid w:val="00AA5C09"/>
    <w:rsid w:val="00AA6823"/>
    <w:rsid w:val="00AA690F"/>
    <w:rsid w:val="00AA693C"/>
    <w:rsid w:val="00AA6BAB"/>
    <w:rsid w:val="00AA6D95"/>
    <w:rsid w:val="00AA6E2C"/>
    <w:rsid w:val="00AA6E4E"/>
    <w:rsid w:val="00AA6FD2"/>
    <w:rsid w:val="00AA6FFB"/>
    <w:rsid w:val="00AA7082"/>
    <w:rsid w:val="00AA7AD1"/>
    <w:rsid w:val="00AA7C9B"/>
    <w:rsid w:val="00AA7CCD"/>
    <w:rsid w:val="00AA7F1D"/>
    <w:rsid w:val="00AA7F22"/>
    <w:rsid w:val="00AB019A"/>
    <w:rsid w:val="00AB0374"/>
    <w:rsid w:val="00AB04B8"/>
    <w:rsid w:val="00AB0B2D"/>
    <w:rsid w:val="00AB0C75"/>
    <w:rsid w:val="00AB0D12"/>
    <w:rsid w:val="00AB0DC0"/>
    <w:rsid w:val="00AB12C7"/>
    <w:rsid w:val="00AB12DD"/>
    <w:rsid w:val="00AB12E8"/>
    <w:rsid w:val="00AB16FC"/>
    <w:rsid w:val="00AB185B"/>
    <w:rsid w:val="00AB1D32"/>
    <w:rsid w:val="00AB232D"/>
    <w:rsid w:val="00AB2428"/>
    <w:rsid w:val="00AB24AB"/>
    <w:rsid w:val="00AB28A3"/>
    <w:rsid w:val="00AB28E9"/>
    <w:rsid w:val="00AB2BA7"/>
    <w:rsid w:val="00AB2D5C"/>
    <w:rsid w:val="00AB2DE9"/>
    <w:rsid w:val="00AB3215"/>
    <w:rsid w:val="00AB3345"/>
    <w:rsid w:val="00AB3454"/>
    <w:rsid w:val="00AB374A"/>
    <w:rsid w:val="00AB37B5"/>
    <w:rsid w:val="00AB38A5"/>
    <w:rsid w:val="00AB391E"/>
    <w:rsid w:val="00AB3C36"/>
    <w:rsid w:val="00AB4062"/>
    <w:rsid w:val="00AB40FA"/>
    <w:rsid w:val="00AB4401"/>
    <w:rsid w:val="00AB4526"/>
    <w:rsid w:val="00AB4786"/>
    <w:rsid w:val="00AB47F9"/>
    <w:rsid w:val="00AB4D6F"/>
    <w:rsid w:val="00AB51D8"/>
    <w:rsid w:val="00AB5566"/>
    <w:rsid w:val="00AB5750"/>
    <w:rsid w:val="00AB5872"/>
    <w:rsid w:val="00AB5AD4"/>
    <w:rsid w:val="00AB5CB5"/>
    <w:rsid w:val="00AB5D19"/>
    <w:rsid w:val="00AB5DF1"/>
    <w:rsid w:val="00AB6086"/>
    <w:rsid w:val="00AB6156"/>
    <w:rsid w:val="00AB6707"/>
    <w:rsid w:val="00AB6792"/>
    <w:rsid w:val="00AB6956"/>
    <w:rsid w:val="00AB6B65"/>
    <w:rsid w:val="00AB6E96"/>
    <w:rsid w:val="00AB7385"/>
    <w:rsid w:val="00AB73F2"/>
    <w:rsid w:val="00AB77CC"/>
    <w:rsid w:val="00AB7C87"/>
    <w:rsid w:val="00AB7D0A"/>
    <w:rsid w:val="00AB7D70"/>
    <w:rsid w:val="00AB7DEB"/>
    <w:rsid w:val="00AB7F67"/>
    <w:rsid w:val="00AC0128"/>
    <w:rsid w:val="00AC0689"/>
    <w:rsid w:val="00AC0817"/>
    <w:rsid w:val="00AC0DA5"/>
    <w:rsid w:val="00AC114E"/>
    <w:rsid w:val="00AC12DB"/>
    <w:rsid w:val="00AC1511"/>
    <w:rsid w:val="00AC15C1"/>
    <w:rsid w:val="00AC1A6F"/>
    <w:rsid w:val="00AC1F82"/>
    <w:rsid w:val="00AC23C3"/>
    <w:rsid w:val="00AC283F"/>
    <w:rsid w:val="00AC2D74"/>
    <w:rsid w:val="00AC2FB8"/>
    <w:rsid w:val="00AC2FD5"/>
    <w:rsid w:val="00AC305F"/>
    <w:rsid w:val="00AC30D2"/>
    <w:rsid w:val="00AC325C"/>
    <w:rsid w:val="00AC3326"/>
    <w:rsid w:val="00AC36E0"/>
    <w:rsid w:val="00AC371E"/>
    <w:rsid w:val="00AC3A35"/>
    <w:rsid w:val="00AC3C4B"/>
    <w:rsid w:val="00AC3C5B"/>
    <w:rsid w:val="00AC3DB6"/>
    <w:rsid w:val="00AC3DDB"/>
    <w:rsid w:val="00AC4974"/>
    <w:rsid w:val="00AC4B19"/>
    <w:rsid w:val="00AC4CD8"/>
    <w:rsid w:val="00AC52FD"/>
    <w:rsid w:val="00AC577C"/>
    <w:rsid w:val="00AC581B"/>
    <w:rsid w:val="00AC5B5B"/>
    <w:rsid w:val="00AC5DF5"/>
    <w:rsid w:val="00AC61E3"/>
    <w:rsid w:val="00AC650F"/>
    <w:rsid w:val="00AC66F1"/>
    <w:rsid w:val="00AC69AA"/>
    <w:rsid w:val="00AC69AB"/>
    <w:rsid w:val="00AC6C80"/>
    <w:rsid w:val="00AC6F46"/>
    <w:rsid w:val="00AC730E"/>
    <w:rsid w:val="00AC757D"/>
    <w:rsid w:val="00AC75BA"/>
    <w:rsid w:val="00AC7739"/>
    <w:rsid w:val="00AC7A3E"/>
    <w:rsid w:val="00AC7E00"/>
    <w:rsid w:val="00AC7ED2"/>
    <w:rsid w:val="00AC7F5D"/>
    <w:rsid w:val="00AD00F4"/>
    <w:rsid w:val="00AD0653"/>
    <w:rsid w:val="00AD06D1"/>
    <w:rsid w:val="00AD0CAD"/>
    <w:rsid w:val="00AD0CDF"/>
    <w:rsid w:val="00AD0D75"/>
    <w:rsid w:val="00AD0E79"/>
    <w:rsid w:val="00AD0FB6"/>
    <w:rsid w:val="00AD129F"/>
    <w:rsid w:val="00AD1354"/>
    <w:rsid w:val="00AD1814"/>
    <w:rsid w:val="00AD1D34"/>
    <w:rsid w:val="00AD1DA5"/>
    <w:rsid w:val="00AD20C6"/>
    <w:rsid w:val="00AD20D4"/>
    <w:rsid w:val="00AD258F"/>
    <w:rsid w:val="00AD2628"/>
    <w:rsid w:val="00AD2A72"/>
    <w:rsid w:val="00AD2B41"/>
    <w:rsid w:val="00AD2BCD"/>
    <w:rsid w:val="00AD33C8"/>
    <w:rsid w:val="00AD33F2"/>
    <w:rsid w:val="00AD3421"/>
    <w:rsid w:val="00AD3571"/>
    <w:rsid w:val="00AD396D"/>
    <w:rsid w:val="00AD3FA0"/>
    <w:rsid w:val="00AD4958"/>
    <w:rsid w:val="00AD522F"/>
    <w:rsid w:val="00AD52C7"/>
    <w:rsid w:val="00AD5768"/>
    <w:rsid w:val="00AD5F12"/>
    <w:rsid w:val="00AD60C7"/>
    <w:rsid w:val="00AD6618"/>
    <w:rsid w:val="00AD6761"/>
    <w:rsid w:val="00AD724C"/>
    <w:rsid w:val="00AD7527"/>
    <w:rsid w:val="00AD7663"/>
    <w:rsid w:val="00AD77EE"/>
    <w:rsid w:val="00AD787C"/>
    <w:rsid w:val="00AD7AB5"/>
    <w:rsid w:val="00AD7D31"/>
    <w:rsid w:val="00AD7DBB"/>
    <w:rsid w:val="00AD7DF5"/>
    <w:rsid w:val="00AD7EC8"/>
    <w:rsid w:val="00AD7F30"/>
    <w:rsid w:val="00AE0163"/>
    <w:rsid w:val="00AE0704"/>
    <w:rsid w:val="00AE0982"/>
    <w:rsid w:val="00AE0B57"/>
    <w:rsid w:val="00AE0CBC"/>
    <w:rsid w:val="00AE0DE5"/>
    <w:rsid w:val="00AE0EE5"/>
    <w:rsid w:val="00AE0F85"/>
    <w:rsid w:val="00AE108F"/>
    <w:rsid w:val="00AE1737"/>
    <w:rsid w:val="00AE17CA"/>
    <w:rsid w:val="00AE1D98"/>
    <w:rsid w:val="00AE1D9A"/>
    <w:rsid w:val="00AE1F6C"/>
    <w:rsid w:val="00AE20F9"/>
    <w:rsid w:val="00AE2942"/>
    <w:rsid w:val="00AE2958"/>
    <w:rsid w:val="00AE2DFA"/>
    <w:rsid w:val="00AE3208"/>
    <w:rsid w:val="00AE4041"/>
    <w:rsid w:val="00AE421E"/>
    <w:rsid w:val="00AE4293"/>
    <w:rsid w:val="00AE44EE"/>
    <w:rsid w:val="00AE45DE"/>
    <w:rsid w:val="00AE4626"/>
    <w:rsid w:val="00AE47F1"/>
    <w:rsid w:val="00AE4922"/>
    <w:rsid w:val="00AE492A"/>
    <w:rsid w:val="00AE4967"/>
    <w:rsid w:val="00AE4C77"/>
    <w:rsid w:val="00AE5066"/>
    <w:rsid w:val="00AE5201"/>
    <w:rsid w:val="00AE5484"/>
    <w:rsid w:val="00AE6014"/>
    <w:rsid w:val="00AE6198"/>
    <w:rsid w:val="00AE6379"/>
    <w:rsid w:val="00AE64CB"/>
    <w:rsid w:val="00AE6755"/>
    <w:rsid w:val="00AE6B00"/>
    <w:rsid w:val="00AE6C1B"/>
    <w:rsid w:val="00AE6D3E"/>
    <w:rsid w:val="00AE6D67"/>
    <w:rsid w:val="00AE6E73"/>
    <w:rsid w:val="00AE7681"/>
    <w:rsid w:val="00AE789F"/>
    <w:rsid w:val="00AE7A0E"/>
    <w:rsid w:val="00AE7A8E"/>
    <w:rsid w:val="00AE7CBA"/>
    <w:rsid w:val="00AE7FC2"/>
    <w:rsid w:val="00AF002A"/>
    <w:rsid w:val="00AF0201"/>
    <w:rsid w:val="00AF03D4"/>
    <w:rsid w:val="00AF0600"/>
    <w:rsid w:val="00AF0667"/>
    <w:rsid w:val="00AF0701"/>
    <w:rsid w:val="00AF08F3"/>
    <w:rsid w:val="00AF0BAC"/>
    <w:rsid w:val="00AF0D4E"/>
    <w:rsid w:val="00AF1082"/>
    <w:rsid w:val="00AF1204"/>
    <w:rsid w:val="00AF1333"/>
    <w:rsid w:val="00AF151C"/>
    <w:rsid w:val="00AF1633"/>
    <w:rsid w:val="00AF166D"/>
    <w:rsid w:val="00AF1A4B"/>
    <w:rsid w:val="00AF1D4E"/>
    <w:rsid w:val="00AF1D9D"/>
    <w:rsid w:val="00AF2583"/>
    <w:rsid w:val="00AF2939"/>
    <w:rsid w:val="00AF2B2E"/>
    <w:rsid w:val="00AF2C94"/>
    <w:rsid w:val="00AF3179"/>
    <w:rsid w:val="00AF324E"/>
    <w:rsid w:val="00AF3469"/>
    <w:rsid w:val="00AF3794"/>
    <w:rsid w:val="00AF396B"/>
    <w:rsid w:val="00AF39FE"/>
    <w:rsid w:val="00AF3A82"/>
    <w:rsid w:val="00AF3A8D"/>
    <w:rsid w:val="00AF3BBC"/>
    <w:rsid w:val="00AF3D24"/>
    <w:rsid w:val="00AF3D4D"/>
    <w:rsid w:val="00AF3DA3"/>
    <w:rsid w:val="00AF3FEE"/>
    <w:rsid w:val="00AF4159"/>
    <w:rsid w:val="00AF42FD"/>
    <w:rsid w:val="00AF4528"/>
    <w:rsid w:val="00AF4AB3"/>
    <w:rsid w:val="00AF549A"/>
    <w:rsid w:val="00AF58B9"/>
    <w:rsid w:val="00AF5970"/>
    <w:rsid w:val="00AF5A06"/>
    <w:rsid w:val="00AF5B3E"/>
    <w:rsid w:val="00AF5C12"/>
    <w:rsid w:val="00AF5F22"/>
    <w:rsid w:val="00AF5FA3"/>
    <w:rsid w:val="00AF6338"/>
    <w:rsid w:val="00AF64DA"/>
    <w:rsid w:val="00AF66E1"/>
    <w:rsid w:val="00AF66FA"/>
    <w:rsid w:val="00AF680A"/>
    <w:rsid w:val="00AF6881"/>
    <w:rsid w:val="00AF6A3A"/>
    <w:rsid w:val="00AF6D4F"/>
    <w:rsid w:val="00AF6EC8"/>
    <w:rsid w:val="00AF6FEF"/>
    <w:rsid w:val="00AF730C"/>
    <w:rsid w:val="00AF74F8"/>
    <w:rsid w:val="00AF78F3"/>
    <w:rsid w:val="00AF7981"/>
    <w:rsid w:val="00AF7E2F"/>
    <w:rsid w:val="00AF7F66"/>
    <w:rsid w:val="00B00237"/>
    <w:rsid w:val="00B00494"/>
    <w:rsid w:val="00B005B9"/>
    <w:rsid w:val="00B007CC"/>
    <w:rsid w:val="00B008C6"/>
    <w:rsid w:val="00B009CD"/>
    <w:rsid w:val="00B00E72"/>
    <w:rsid w:val="00B00F25"/>
    <w:rsid w:val="00B010FA"/>
    <w:rsid w:val="00B01381"/>
    <w:rsid w:val="00B013E0"/>
    <w:rsid w:val="00B01598"/>
    <w:rsid w:val="00B01705"/>
    <w:rsid w:val="00B018B0"/>
    <w:rsid w:val="00B019BE"/>
    <w:rsid w:val="00B01B8C"/>
    <w:rsid w:val="00B01B8E"/>
    <w:rsid w:val="00B01BDE"/>
    <w:rsid w:val="00B01D01"/>
    <w:rsid w:val="00B01DB6"/>
    <w:rsid w:val="00B01EF9"/>
    <w:rsid w:val="00B020B7"/>
    <w:rsid w:val="00B0218A"/>
    <w:rsid w:val="00B0239F"/>
    <w:rsid w:val="00B023C5"/>
    <w:rsid w:val="00B02ACF"/>
    <w:rsid w:val="00B0311A"/>
    <w:rsid w:val="00B03266"/>
    <w:rsid w:val="00B03614"/>
    <w:rsid w:val="00B0395C"/>
    <w:rsid w:val="00B03A8F"/>
    <w:rsid w:val="00B03E55"/>
    <w:rsid w:val="00B041B2"/>
    <w:rsid w:val="00B04298"/>
    <w:rsid w:val="00B042BF"/>
    <w:rsid w:val="00B04624"/>
    <w:rsid w:val="00B04699"/>
    <w:rsid w:val="00B0480A"/>
    <w:rsid w:val="00B049D0"/>
    <w:rsid w:val="00B05009"/>
    <w:rsid w:val="00B0501A"/>
    <w:rsid w:val="00B0511C"/>
    <w:rsid w:val="00B05393"/>
    <w:rsid w:val="00B05B1A"/>
    <w:rsid w:val="00B05FAB"/>
    <w:rsid w:val="00B061AE"/>
    <w:rsid w:val="00B06357"/>
    <w:rsid w:val="00B065C7"/>
    <w:rsid w:val="00B065CC"/>
    <w:rsid w:val="00B0692D"/>
    <w:rsid w:val="00B0692F"/>
    <w:rsid w:val="00B06AF7"/>
    <w:rsid w:val="00B06C5D"/>
    <w:rsid w:val="00B06C79"/>
    <w:rsid w:val="00B06E2A"/>
    <w:rsid w:val="00B0783A"/>
    <w:rsid w:val="00B0787E"/>
    <w:rsid w:val="00B07A99"/>
    <w:rsid w:val="00B07B52"/>
    <w:rsid w:val="00B10274"/>
    <w:rsid w:val="00B10835"/>
    <w:rsid w:val="00B10C86"/>
    <w:rsid w:val="00B111A9"/>
    <w:rsid w:val="00B113ED"/>
    <w:rsid w:val="00B11ED7"/>
    <w:rsid w:val="00B1208E"/>
    <w:rsid w:val="00B123AB"/>
    <w:rsid w:val="00B12490"/>
    <w:rsid w:val="00B12B06"/>
    <w:rsid w:val="00B12C2F"/>
    <w:rsid w:val="00B133D4"/>
    <w:rsid w:val="00B1385C"/>
    <w:rsid w:val="00B13A89"/>
    <w:rsid w:val="00B13AD6"/>
    <w:rsid w:val="00B13BF5"/>
    <w:rsid w:val="00B14117"/>
    <w:rsid w:val="00B1418D"/>
    <w:rsid w:val="00B143D1"/>
    <w:rsid w:val="00B14488"/>
    <w:rsid w:val="00B148FC"/>
    <w:rsid w:val="00B14C86"/>
    <w:rsid w:val="00B14CF6"/>
    <w:rsid w:val="00B14DAB"/>
    <w:rsid w:val="00B14F65"/>
    <w:rsid w:val="00B14FB2"/>
    <w:rsid w:val="00B15491"/>
    <w:rsid w:val="00B15998"/>
    <w:rsid w:val="00B159BC"/>
    <w:rsid w:val="00B15DD5"/>
    <w:rsid w:val="00B15E72"/>
    <w:rsid w:val="00B15FE8"/>
    <w:rsid w:val="00B16051"/>
    <w:rsid w:val="00B1609F"/>
    <w:rsid w:val="00B16212"/>
    <w:rsid w:val="00B16231"/>
    <w:rsid w:val="00B167B6"/>
    <w:rsid w:val="00B1689B"/>
    <w:rsid w:val="00B16C1D"/>
    <w:rsid w:val="00B173A6"/>
    <w:rsid w:val="00B17449"/>
    <w:rsid w:val="00B17BEF"/>
    <w:rsid w:val="00B17DA8"/>
    <w:rsid w:val="00B17EA7"/>
    <w:rsid w:val="00B17EC9"/>
    <w:rsid w:val="00B17F4F"/>
    <w:rsid w:val="00B20295"/>
    <w:rsid w:val="00B20534"/>
    <w:rsid w:val="00B2071D"/>
    <w:rsid w:val="00B20B12"/>
    <w:rsid w:val="00B20CCF"/>
    <w:rsid w:val="00B20E2A"/>
    <w:rsid w:val="00B20F5A"/>
    <w:rsid w:val="00B2103C"/>
    <w:rsid w:val="00B211F1"/>
    <w:rsid w:val="00B21983"/>
    <w:rsid w:val="00B22360"/>
    <w:rsid w:val="00B2267C"/>
    <w:rsid w:val="00B22711"/>
    <w:rsid w:val="00B22868"/>
    <w:rsid w:val="00B2318A"/>
    <w:rsid w:val="00B23581"/>
    <w:rsid w:val="00B237C2"/>
    <w:rsid w:val="00B237D8"/>
    <w:rsid w:val="00B23C55"/>
    <w:rsid w:val="00B2432D"/>
    <w:rsid w:val="00B24402"/>
    <w:rsid w:val="00B249FE"/>
    <w:rsid w:val="00B24B44"/>
    <w:rsid w:val="00B24C47"/>
    <w:rsid w:val="00B252C1"/>
    <w:rsid w:val="00B253D4"/>
    <w:rsid w:val="00B25866"/>
    <w:rsid w:val="00B25BB6"/>
    <w:rsid w:val="00B25C55"/>
    <w:rsid w:val="00B25ECA"/>
    <w:rsid w:val="00B261A5"/>
    <w:rsid w:val="00B263F0"/>
    <w:rsid w:val="00B264CA"/>
    <w:rsid w:val="00B26580"/>
    <w:rsid w:val="00B26711"/>
    <w:rsid w:val="00B2692C"/>
    <w:rsid w:val="00B26A59"/>
    <w:rsid w:val="00B26AE5"/>
    <w:rsid w:val="00B2750A"/>
    <w:rsid w:val="00B27609"/>
    <w:rsid w:val="00B27800"/>
    <w:rsid w:val="00B27831"/>
    <w:rsid w:val="00B27A36"/>
    <w:rsid w:val="00B27D77"/>
    <w:rsid w:val="00B302DB"/>
    <w:rsid w:val="00B3072D"/>
    <w:rsid w:val="00B30CC6"/>
    <w:rsid w:val="00B30EFD"/>
    <w:rsid w:val="00B30F8A"/>
    <w:rsid w:val="00B31143"/>
    <w:rsid w:val="00B31351"/>
    <w:rsid w:val="00B313BD"/>
    <w:rsid w:val="00B31616"/>
    <w:rsid w:val="00B31717"/>
    <w:rsid w:val="00B31720"/>
    <w:rsid w:val="00B31795"/>
    <w:rsid w:val="00B317B4"/>
    <w:rsid w:val="00B317C9"/>
    <w:rsid w:val="00B318EA"/>
    <w:rsid w:val="00B31B7D"/>
    <w:rsid w:val="00B31C33"/>
    <w:rsid w:val="00B31CB2"/>
    <w:rsid w:val="00B31F36"/>
    <w:rsid w:val="00B322F8"/>
    <w:rsid w:val="00B32CF7"/>
    <w:rsid w:val="00B337DA"/>
    <w:rsid w:val="00B338AC"/>
    <w:rsid w:val="00B339B0"/>
    <w:rsid w:val="00B339F6"/>
    <w:rsid w:val="00B33B74"/>
    <w:rsid w:val="00B3419F"/>
    <w:rsid w:val="00B345F0"/>
    <w:rsid w:val="00B34A33"/>
    <w:rsid w:val="00B34AED"/>
    <w:rsid w:val="00B34CC4"/>
    <w:rsid w:val="00B34E7D"/>
    <w:rsid w:val="00B3533F"/>
    <w:rsid w:val="00B358E0"/>
    <w:rsid w:val="00B35902"/>
    <w:rsid w:val="00B35C02"/>
    <w:rsid w:val="00B35CA3"/>
    <w:rsid w:val="00B36257"/>
    <w:rsid w:val="00B3650C"/>
    <w:rsid w:val="00B367E5"/>
    <w:rsid w:val="00B367F8"/>
    <w:rsid w:val="00B36AB0"/>
    <w:rsid w:val="00B36C9F"/>
    <w:rsid w:val="00B36F83"/>
    <w:rsid w:val="00B3705E"/>
    <w:rsid w:val="00B371D6"/>
    <w:rsid w:val="00B37776"/>
    <w:rsid w:val="00B37788"/>
    <w:rsid w:val="00B37AE2"/>
    <w:rsid w:val="00B400E3"/>
    <w:rsid w:val="00B402BD"/>
    <w:rsid w:val="00B40670"/>
    <w:rsid w:val="00B407A8"/>
    <w:rsid w:val="00B409BC"/>
    <w:rsid w:val="00B40C99"/>
    <w:rsid w:val="00B40F33"/>
    <w:rsid w:val="00B419B4"/>
    <w:rsid w:val="00B41AF1"/>
    <w:rsid w:val="00B41C2F"/>
    <w:rsid w:val="00B41C3D"/>
    <w:rsid w:val="00B41D9C"/>
    <w:rsid w:val="00B41FEB"/>
    <w:rsid w:val="00B42630"/>
    <w:rsid w:val="00B4272E"/>
    <w:rsid w:val="00B42972"/>
    <w:rsid w:val="00B42BA3"/>
    <w:rsid w:val="00B42C29"/>
    <w:rsid w:val="00B42DA7"/>
    <w:rsid w:val="00B43422"/>
    <w:rsid w:val="00B4373A"/>
    <w:rsid w:val="00B43C73"/>
    <w:rsid w:val="00B44030"/>
    <w:rsid w:val="00B446FF"/>
    <w:rsid w:val="00B44895"/>
    <w:rsid w:val="00B44CF2"/>
    <w:rsid w:val="00B4510C"/>
    <w:rsid w:val="00B45198"/>
    <w:rsid w:val="00B45263"/>
    <w:rsid w:val="00B45855"/>
    <w:rsid w:val="00B458DD"/>
    <w:rsid w:val="00B459D0"/>
    <w:rsid w:val="00B45D1E"/>
    <w:rsid w:val="00B45D62"/>
    <w:rsid w:val="00B45F70"/>
    <w:rsid w:val="00B46190"/>
    <w:rsid w:val="00B469AF"/>
    <w:rsid w:val="00B472C3"/>
    <w:rsid w:val="00B473BF"/>
    <w:rsid w:val="00B47436"/>
    <w:rsid w:val="00B47484"/>
    <w:rsid w:val="00B47515"/>
    <w:rsid w:val="00B47CB7"/>
    <w:rsid w:val="00B47DA9"/>
    <w:rsid w:val="00B47EB4"/>
    <w:rsid w:val="00B50220"/>
    <w:rsid w:val="00B506EC"/>
    <w:rsid w:val="00B50861"/>
    <w:rsid w:val="00B509A6"/>
    <w:rsid w:val="00B50A03"/>
    <w:rsid w:val="00B50A6E"/>
    <w:rsid w:val="00B5112A"/>
    <w:rsid w:val="00B51366"/>
    <w:rsid w:val="00B51B6F"/>
    <w:rsid w:val="00B51BE9"/>
    <w:rsid w:val="00B5226B"/>
    <w:rsid w:val="00B523D2"/>
    <w:rsid w:val="00B52AE2"/>
    <w:rsid w:val="00B52C96"/>
    <w:rsid w:val="00B52D63"/>
    <w:rsid w:val="00B52E28"/>
    <w:rsid w:val="00B530F3"/>
    <w:rsid w:val="00B53203"/>
    <w:rsid w:val="00B53417"/>
    <w:rsid w:val="00B5384D"/>
    <w:rsid w:val="00B53C88"/>
    <w:rsid w:val="00B54111"/>
    <w:rsid w:val="00B5415E"/>
    <w:rsid w:val="00B5422F"/>
    <w:rsid w:val="00B54376"/>
    <w:rsid w:val="00B549BD"/>
    <w:rsid w:val="00B549DC"/>
    <w:rsid w:val="00B54C0A"/>
    <w:rsid w:val="00B54E0C"/>
    <w:rsid w:val="00B54FEB"/>
    <w:rsid w:val="00B5503D"/>
    <w:rsid w:val="00B55364"/>
    <w:rsid w:val="00B558A6"/>
    <w:rsid w:val="00B55B22"/>
    <w:rsid w:val="00B55C92"/>
    <w:rsid w:val="00B55D25"/>
    <w:rsid w:val="00B55EEB"/>
    <w:rsid w:val="00B5667C"/>
    <w:rsid w:val="00B567A8"/>
    <w:rsid w:val="00B568F1"/>
    <w:rsid w:val="00B56EA2"/>
    <w:rsid w:val="00B570E4"/>
    <w:rsid w:val="00B57291"/>
    <w:rsid w:val="00B575E6"/>
    <w:rsid w:val="00B5765B"/>
    <w:rsid w:val="00B57723"/>
    <w:rsid w:val="00B57AD2"/>
    <w:rsid w:val="00B57D8F"/>
    <w:rsid w:val="00B57F36"/>
    <w:rsid w:val="00B6037B"/>
    <w:rsid w:val="00B60849"/>
    <w:rsid w:val="00B60B8F"/>
    <w:rsid w:val="00B60BD6"/>
    <w:rsid w:val="00B60C9C"/>
    <w:rsid w:val="00B60DC2"/>
    <w:rsid w:val="00B60E2A"/>
    <w:rsid w:val="00B60FF0"/>
    <w:rsid w:val="00B6118F"/>
    <w:rsid w:val="00B61568"/>
    <w:rsid w:val="00B61924"/>
    <w:rsid w:val="00B61ABD"/>
    <w:rsid w:val="00B61B7A"/>
    <w:rsid w:val="00B62330"/>
    <w:rsid w:val="00B62513"/>
    <w:rsid w:val="00B6261E"/>
    <w:rsid w:val="00B62B1C"/>
    <w:rsid w:val="00B62D01"/>
    <w:rsid w:val="00B62F3E"/>
    <w:rsid w:val="00B634DD"/>
    <w:rsid w:val="00B63561"/>
    <w:rsid w:val="00B63565"/>
    <w:rsid w:val="00B63912"/>
    <w:rsid w:val="00B6399E"/>
    <w:rsid w:val="00B63BAD"/>
    <w:rsid w:val="00B63BE3"/>
    <w:rsid w:val="00B63BED"/>
    <w:rsid w:val="00B63D02"/>
    <w:rsid w:val="00B649A3"/>
    <w:rsid w:val="00B649B8"/>
    <w:rsid w:val="00B65445"/>
    <w:rsid w:val="00B6566E"/>
    <w:rsid w:val="00B657CB"/>
    <w:rsid w:val="00B65B85"/>
    <w:rsid w:val="00B65DD7"/>
    <w:rsid w:val="00B65E68"/>
    <w:rsid w:val="00B66251"/>
    <w:rsid w:val="00B66769"/>
    <w:rsid w:val="00B66D83"/>
    <w:rsid w:val="00B66E09"/>
    <w:rsid w:val="00B673F6"/>
    <w:rsid w:val="00B673F8"/>
    <w:rsid w:val="00B674E6"/>
    <w:rsid w:val="00B678A4"/>
    <w:rsid w:val="00B67A9E"/>
    <w:rsid w:val="00B67AB1"/>
    <w:rsid w:val="00B67B6F"/>
    <w:rsid w:val="00B67FB0"/>
    <w:rsid w:val="00B7023C"/>
    <w:rsid w:val="00B705A7"/>
    <w:rsid w:val="00B709A4"/>
    <w:rsid w:val="00B70B29"/>
    <w:rsid w:val="00B70C72"/>
    <w:rsid w:val="00B70CFC"/>
    <w:rsid w:val="00B71196"/>
    <w:rsid w:val="00B71270"/>
    <w:rsid w:val="00B7164C"/>
    <w:rsid w:val="00B71A38"/>
    <w:rsid w:val="00B71C77"/>
    <w:rsid w:val="00B71E46"/>
    <w:rsid w:val="00B722D2"/>
    <w:rsid w:val="00B726EE"/>
    <w:rsid w:val="00B733AD"/>
    <w:rsid w:val="00B737DD"/>
    <w:rsid w:val="00B73C39"/>
    <w:rsid w:val="00B73CD8"/>
    <w:rsid w:val="00B73EB0"/>
    <w:rsid w:val="00B73ECE"/>
    <w:rsid w:val="00B74246"/>
    <w:rsid w:val="00B751E0"/>
    <w:rsid w:val="00B7532B"/>
    <w:rsid w:val="00B75839"/>
    <w:rsid w:val="00B75AD9"/>
    <w:rsid w:val="00B75B46"/>
    <w:rsid w:val="00B75D05"/>
    <w:rsid w:val="00B75E54"/>
    <w:rsid w:val="00B76107"/>
    <w:rsid w:val="00B765DB"/>
    <w:rsid w:val="00B7671D"/>
    <w:rsid w:val="00B769F2"/>
    <w:rsid w:val="00B76BDA"/>
    <w:rsid w:val="00B76E46"/>
    <w:rsid w:val="00B7723F"/>
    <w:rsid w:val="00B77252"/>
    <w:rsid w:val="00B772B3"/>
    <w:rsid w:val="00B772FE"/>
    <w:rsid w:val="00B77365"/>
    <w:rsid w:val="00B7742C"/>
    <w:rsid w:val="00B77D2D"/>
    <w:rsid w:val="00B8004D"/>
    <w:rsid w:val="00B80926"/>
    <w:rsid w:val="00B80A33"/>
    <w:rsid w:val="00B80B1B"/>
    <w:rsid w:val="00B80FE1"/>
    <w:rsid w:val="00B81110"/>
    <w:rsid w:val="00B811DB"/>
    <w:rsid w:val="00B813C2"/>
    <w:rsid w:val="00B814CB"/>
    <w:rsid w:val="00B81632"/>
    <w:rsid w:val="00B816FD"/>
    <w:rsid w:val="00B81C3A"/>
    <w:rsid w:val="00B81CDD"/>
    <w:rsid w:val="00B81E87"/>
    <w:rsid w:val="00B824E6"/>
    <w:rsid w:val="00B82593"/>
    <w:rsid w:val="00B83059"/>
    <w:rsid w:val="00B833A1"/>
    <w:rsid w:val="00B834B5"/>
    <w:rsid w:val="00B836B7"/>
    <w:rsid w:val="00B838CE"/>
    <w:rsid w:val="00B840DE"/>
    <w:rsid w:val="00B84739"/>
    <w:rsid w:val="00B84A5F"/>
    <w:rsid w:val="00B84CD7"/>
    <w:rsid w:val="00B84F10"/>
    <w:rsid w:val="00B84FE9"/>
    <w:rsid w:val="00B85149"/>
    <w:rsid w:val="00B8529C"/>
    <w:rsid w:val="00B85322"/>
    <w:rsid w:val="00B853FA"/>
    <w:rsid w:val="00B854FF"/>
    <w:rsid w:val="00B85653"/>
    <w:rsid w:val="00B8594A"/>
    <w:rsid w:val="00B85B93"/>
    <w:rsid w:val="00B85BDE"/>
    <w:rsid w:val="00B85DB6"/>
    <w:rsid w:val="00B85F41"/>
    <w:rsid w:val="00B865E5"/>
    <w:rsid w:val="00B86AF2"/>
    <w:rsid w:val="00B86C4D"/>
    <w:rsid w:val="00B87532"/>
    <w:rsid w:val="00B87759"/>
    <w:rsid w:val="00B87901"/>
    <w:rsid w:val="00B87A73"/>
    <w:rsid w:val="00B87ECA"/>
    <w:rsid w:val="00B87FD2"/>
    <w:rsid w:val="00B9099B"/>
    <w:rsid w:val="00B90A1C"/>
    <w:rsid w:val="00B90B2E"/>
    <w:rsid w:val="00B90B43"/>
    <w:rsid w:val="00B90DD7"/>
    <w:rsid w:val="00B90EC2"/>
    <w:rsid w:val="00B90F85"/>
    <w:rsid w:val="00B91037"/>
    <w:rsid w:val="00B912CA"/>
    <w:rsid w:val="00B9146D"/>
    <w:rsid w:val="00B915F2"/>
    <w:rsid w:val="00B916B5"/>
    <w:rsid w:val="00B91789"/>
    <w:rsid w:val="00B91963"/>
    <w:rsid w:val="00B91AE6"/>
    <w:rsid w:val="00B91E0A"/>
    <w:rsid w:val="00B92096"/>
    <w:rsid w:val="00B92C4F"/>
    <w:rsid w:val="00B92E53"/>
    <w:rsid w:val="00B92FBF"/>
    <w:rsid w:val="00B9339C"/>
    <w:rsid w:val="00B93467"/>
    <w:rsid w:val="00B939BE"/>
    <w:rsid w:val="00B93A29"/>
    <w:rsid w:val="00B93B16"/>
    <w:rsid w:val="00B93FF5"/>
    <w:rsid w:val="00B94175"/>
    <w:rsid w:val="00B94355"/>
    <w:rsid w:val="00B9460A"/>
    <w:rsid w:val="00B94704"/>
    <w:rsid w:val="00B94B0B"/>
    <w:rsid w:val="00B94B3C"/>
    <w:rsid w:val="00B94B7A"/>
    <w:rsid w:val="00B94CF9"/>
    <w:rsid w:val="00B94D16"/>
    <w:rsid w:val="00B94DAB"/>
    <w:rsid w:val="00B94E61"/>
    <w:rsid w:val="00B94EDF"/>
    <w:rsid w:val="00B95324"/>
    <w:rsid w:val="00B956D5"/>
    <w:rsid w:val="00B95BEA"/>
    <w:rsid w:val="00B95C31"/>
    <w:rsid w:val="00B95E4B"/>
    <w:rsid w:val="00B961F0"/>
    <w:rsid w:val="00B96256"/>
    <w:rsid w:val="00B964BB"/>
    <w:rsid w:val="00B967C4"/>
    <w:rsid w:val="00B96B5E"/>
    <w:rsid w:val="00B96C77"/>
    <w:rsid w:val="00B96DF8"/>
    <w:rsid w:val="00B96ED1"/>
    <w:rsid w:val="00B97117"/>
    <w:rsid w:val="00B972F7"/>
    <w:rsid w:val="00B9735A"/>
    <w:rsid w:val="00B97B48"/>
    <w:rsid w:val="00B97BA0"/>
    <w:rsid w:val="00B97E26"/>
    <w:rsid w:val="00BA0104"/>
    <w:rsid w:val="00BA0192"/>
    <w:rsid w:val="00BA0538"/>
    <w:rsid w:val="00BA08B5"/>
    <w:rsid w:val="00BA08D4"/>
    <w:rsid w:val="00BA0CB3"/>
    <w:rsid w:val="00BA1096"/>
    <w:rsid w:val="00BA10EC"/>
    <w:rsid w:val="00BA1152"/>
    <w:rsid w:val="00BA16D5"/>
    <w:rsid w:val="00BA1A4D"/>
    <w:rsid w:val="00BA1C34"/>
    <w:rsid w:val="00BA1C81"/>
    <w:rsid w:val="00BA2761"/>
    <w:rsid w:val="00BA292F"/>
    <w:rsid w:val="00BA33AC"/>
    <w:rsid w:val="00BA3791"/>
    <w:rsid w:val="00BA3981"/>
    <w:rsid w:val="00BA3989"/>
    <w:rsid w:val="00BA404B"/>
    <w:rsid w:val="00BA419A"/>
    <w:rsid w:val="00BA427D"/>
    <w:rsid w:val="00BA4434"/>
    <w:rsid w:val="00BA474D"/>
    <w:rsid w:val="00BA48F3"/>
    <w:rsid w:val="00BA4B61"/>
    <w:rsid w:val="00BA4B77"/>
    <w:rsid w:val="00BA4EAE"/>
    <w:rsid w:val="00BA5165"/>
    <w:rsid w:val="00BA51EA"/>
    <w:rsid w:val="00BA52E5"/>
    <w:rsid w:val="00BA53D7"/>
    <w:rsid w:val="00BA5A1A"/>
    <w:rsid w:val="00BA5DB8"/>
    <w:rsid w:val="00BA6101"/>
    <w:rsid w:val="00BA6327"/>
    <w:rsid w:val="00BA64DF"/>
    <w:rsid w:val="00BA6735"/>
    <w:rsid w:val="00BA6B1C"/>
    <w:rsid w:val="00BA6B53"/>
    <w:rsid w:val="00BA6DCE"/>
    <w:rsid w:val="00BA6E81"/>
    <w:rsid w:val="00BA77C4"/>
    <w:rsid w:val="00BA7813"/>
    <w:rsid w:val="00BA7C80"/>
    <w:rsid w:val="00BA7CE2"/>
    <w:rsid w:val="00BB021F"/>
    <w:rsid w:val="00BB050E"/>
    <w:rsid w:val="00BB053F"/>
    <w:rsid w:val="00BB0699"/>
    <w:rsid w:val="00BB0749"/>
    <w:rsid w:val="00BB08DB"/>
    <w:rsid w:val="00BB0F69"/>
    <w:rsid w:val="00BB113E"/>
    <w:rsid w:val="00BB128F"/>
    <w:rsid w:val="00BB1680"/>
    <w:rsid w:val="00BB16AE"/>
    <w:rsid w:val="00BB1705"/>
    <w:rsid w:val="00BB1756"/>
    <w:rsid w:val="00BB1759"/>
    <w:rsid w:val="00BB18AC"/>
    <w:rsid w:val="00BB19F5"/>
    <w:rsid w:val="00BB1BFD"/>
    <w:rsid w:val="00BB1DD4"/>
    <w:rsid w:val="00BB22F2"/>
    <w:rsid w:val="00BB281D"/>
    <w:rsid w:val="00BB2B90"/>
    <w:rsid w:val="00BB3AFA"/>
    <w:rsid w:val="00BB3EA5"/>
    <w:rsid w:val="00BB3F3C"/>
    <w:rsid w:val="00BB4382"/>
    <w:rsid w:val="00BB45B8"/>
    <w:rsid w:val="00BB4631"/>
    <w:rsid w:val="00BB4665"/>
    <w:rsid w:val="00BB473A"/>
    <w:rsid w:val="00BB4773"/>
    <w:rsid w:val="00BB4877"/>
    <w:rsid w:val="00BB497F"/>
    <w:rsid w:val="00BB4C16"/>
    <w:rsid w:val="00BB525D"/>
    <w:rsid w:val="00BB55C1"/>
    <w:rsid w:val="00BB55E3"/>
    <w:rsid w:val="00BB56B5"/>
    <w:rsid w:val="00BB594A"/>
    <w:rsid w:val="00BB5E80"/>
    <w:rsid w:val="00BB5F3D"/>
    <w:rsid w:val="00BB635C"/>
    <w:rsid w:val="00BB63BF"/>
    <w:rsid w:val="00BB63D6"/>
    <w:rsid w:val="00BB6479"/>
    <w:rsid w:val="00BB671C"/>
    <w:rsid w:val="00BB693D"/>
    <w:rsid w:val="00BB6954"/>
    <w:rsid w:val="00BB6B0A"/>
    <w:rsid w:val="00BB6CC0"/>
    <w:rsid w:val="00BB6E92"/>
    <w:rsid w:val="00BB6F14"/>
    <w:rsid w:val="00BB7300"/>
    <w:rsid w:val="00BB7605"/>
    <w:rsid w:val="00BB779B"/>
    <w:rsid w:val="00BB783B"/>
    <w:rsid w:val="00BB7E93"/>
    <w:rsid w:val="00BC0113"/>
    <w:rsid w:val="00BC0956"/>
    <w:rsid w:val="00BC0C4E"/>
    <w:rsid w:val="00BC0E6B"/>
    <w:rsid w:val="00BC1410"/>
    <w:rsid w:val="00BC15D3"/>
    <w:rsid w:val="00BC16C3"/>
    <w:rsid w:val="00BC18E0"/>
    <w:rsid w:val="00BC1AB1"/>
    <w:rsid w:val="00BC22D9"/>
    <w:rsid w:val="00BC25C9"/>
    <w:rsid w:val="00BC28EF"/>
    <w:rsid w:val="00BC35DF"/>
    <w:rsid w:val="00BC367C"/>
    <w:rsid w:val="00BC3901"/>
    <w:rsid w:val="00BC3DA9"/>
    <w:rsid w:val="00BC3DEE"/>
    <w:rsid w:val="00BC4494"/>
    <w:rsid w:val="00BC4615"/>
    <w:rsid w:val="00BC46C0"/>
    <w:rsid w:val="00BC4991"/>
    <w:rsid w:val="00BC4A22"/>
    <w:rsid w:val="00BC4A34"/>
    <w:rsid w:val="00BC5103"/>
    <w:rsid w:val="00BC531E"/>
    <w:rsid w:val="00BC5458"/>
    <w:rsid w:val="00BC584F"/>
    <w:rsid w:val="00BC5882"/>
    <w:rsid w:val="00BC5CA0"/>
    <w:rsid w:val="00BC5D41"/>
    <w:rsid w:val="00BC5E01"/>
    <w:rsid w:val="00BC5E6A"/>
    <w:rsid w:val="00BC6370"/>
    <w:rsid w:val="00BC645C"/>
    <w:rsid w:val="00BC66B0"/>
    <w:rsid w:val="00BC6E0C"/>
    <w:rsid w:val="00BC7012"/>
    <w:rsid w:val="00BC7FD0"/>
    <w:rsid w:val="00BD002D"/>
    <w:rsid w:val="00BD04F7"/>
    <w:rsid w:val="00BD06A6"/>
    <w:rsid w:val="00BD07CA"/>
    <w:rsid w:val="00BD09E2"/>
    <w:rsid w:val="00BD0CFF"/>
    <w:rsid w:val="00BD11DB"/>
    <w:rsid w:val="00BD1B47"/>
    <w:rsid w:val="00BD1BA0"/>
    <w:rsid w:val="00BD1BE1"/>
    <w:rsid w:val="00BD1C6E"/>
    <w:rsid w:val="00BD209B"/>
    <w:rsid w:val="00BD27C7"/>
    <w:rsid w:val="00BD28F6"/>
    <w:rsid w:val="00BD2A0F"/>
    <w:rsid w:val="00BD2FCB"/>
    <w:rsid w:val="00BD326B"/>
    <w:rsid w:val="00BD33EA"/>
    <w:rsid w:val="00BD366F"/>
    <w:rsid w:val="00BD36F4"/>
    <w:rsid w:val="00BD3F5E"/>
    <w:rsid w:val="00BD42A6"/>
    <w:rsid w:val="00BD43AC"/>
    <w:rsid w:val="00BD44B8"/>
    <w:rsid w:val="00BD4591"/>
    <w:rsid w:val="00BD4D99"/>
    <w:rsid w:val="00BD4EDC"/>
    <w:rsid w:val="00BD5027"/>
    <w:rsid w:val="00BD5397"/>
    <w:rsid w:val="00BD566E"/>
    <w:rsid w:val="00BD5AC4"/>
    <w:rsid w:val="00BD5B64"/>
    <w:rsid w:val="00BD5D71"/>
    <w:rsid w:val="00BD615D"/>
    <w:rsid w:val="00BD61D2"/>
    <w:rsid w:val="00BD66FF"/>
    <w:rsid w:val="00BD67E1"/>
    <w:rsid w:val="00BD6B40"/>
    <w:rsid w:val="00BD71BC"/>
    <w:rsid w:val="00BD74EE"/>
    <w:rsid w:val="00BD7BFF"/>
    <w:rsid w:val="00BD7E08"/>
    <w:rsid w:val="00BD7F7C"/>
    <w:rsid w:val="00BE0033"/>
    <w:rsid w:val="00BE07AF"/>
    <w:rsid w:val="00BE0CC1"/>
    <w:rsid w:val="00BE0DD5"/>
    <w:rsid w:val="00BE1497"/>
    <w:rsid w:val="00BE1C67"/>
    <w:rsid w:val="00BE1C85"/>
    <w:rsid w:val="00BE1FE3"/>
    <w:rsid w:val="00BE20D2"/>
    <w:rsid w:val="00BE24C4"/>
    <w:rsid w:val="00BE284F"/>
    <w:rsid w:val="00BE2A28"/>
    <w:rsid w:val="00BE2A4B"/>
    <w:rsid w:val="00BE2A4D"/>
    <w:rsid w:val="00BE2BA3"/>
    <w:rsid w:val="00BE2CB0"/>
    <w:rsid w:val="00BE2CDE"/>
    <w:rsid w:val="00BE31C0"/>
    <w:rsid w:val="00BE3467"/>
    <w:rsid w:val="00BE34E6"/>
    <w:rsid w:val="00BE362C"/>
    <w:rsid w:val="00BE3A5C"/>
    <w:rsid w:val="00BE3F1B"/>
    <w:rsid w:val="00BE3F20"/>
    <w:rsid w:val="00BE3F30"/>
    <w:rsid w:val="00BE3F6C"/>
    <w:rsid w:val="00BE3F89"/>
    <w:rsid w:val="00BE418B"/>
    <w:rsid w:val="00BE458C"/>
    <w:rsid w:val="00BE4720"/>
    <w:rsid w:val="00BE494B"/>
    <w:rsid w:val="00BE4A38"/>
    <w:rsid w:val="00BE4D15"/>
    <w:rsid w:val="00BE5102"/>
    <w:rsid w:val="00BE564C"/>
    <w:rsid w:val="00BE58F1"/>
    <w:rsid w:val="00BE5BB2"/>
    <w:rsid w:val="00BE6119"/>
    <w:rsid w:val="00BE612C"/>
    <w:rsid w:val="00BE652F"/>
    <w:rsid w:val="00BE67BA"/>
    <w:rsid w:val="00BE6850"/>
    <w:rsid w:val="00BE6A5D"/>
    <w:rsid w:val="00BE6B84"/>
    <w:rsid w:val="00BE7667"/>
    <w:rsid w:val="00BE7695"/>
    <w:rsid w:val="00BE7999"/>
    <w:rsid w:val="00BE79B7"/>
    <w:rsid w:val="00BE7C17"/>
    <w:rsid w:val="00BE7D9D"/>
    <w:rsid w:val="00BE7FCC"/>
    <w:rsid w:val="00BF0131"/>
    <w:rsid w:val="00BF01FE"/>
    <w:rsid w:val="00BF0609"/>
    <w:rsid w:val="00BF064A"/>
    <w:rsid w:val="00BF0932"/>
    <w:rsid w:val="00BF09D9"/>
    <w:rsid w:val="00BF0B09"/>
    <w:rsid w:val="00BF1041"/>
    <w:rsid w:val="00BF1076"/>
    <w:rsid w:val="00BF1125"/>
    <w:rsid w:val="00BF133E"/>
    <w:rsid w:val="00BF14E8"/>
    <w:rsid w:val="00BF1586"/>
    <w:rsid w:val="00BF15B1"/>
    <w:rsid w:val="00BF1974"/>
    <w:rsid w:val="00BF1E35"/>
    <w:rsid w:val="00BF2063"/>
    <w:rsid w:val="00BF2070"/>
    <w:rsid w:val="00BF20DA"/>
    <w:rsid w:val="00BF2181"/>
    <w:rsid w:val="00BF258C"/>
    <w:rsid w:val="00BF2673"/>
    <w:rsid w:val="00BF27C1"/>
    <w:rsid w:val="00BF2960"/>
    <w:rsid w:val="00BF29D8"/>
    <w:rsid w:val="00BF2D55"/>
    <w:rsid w:val="00BF2E17"/>
    <w:rsid w:val="00BF2F98"/>
    <w:rsid w:val="00BF3328"/>
    <w:rsid w:val="00BF34C9"/>
    <w:rsid w:val="00BF375D"/>
    <w:rsid w:val="00BF3927"/>
    <w:rsid w:val="00BF3989"/>
    <w:rsid w:val="00BF3B5A"/>
    <w:rsid w:val="00BF3FE6"/>
    <w:rsid w:val="00BF4125"/>
    <w:rsid w:val="00BF41EE"/>
    <w:rsid w:val="00BF42EE"/>
    <w:rsid w:val="00BF45B4"/>
    <w:rsid w:val="00BF48A8"/>
    <w:rsid w:val="00BF4960"/>
    <w:rsid w:val="00BF4985"/>
    <w:rsid w:val="00BF4F85"/>
    <w:rsid w:val="00BF5556"/>
    <w:rsid w:val="00BF5C5C"/>
    <w:rsid w:val="00BF62AD"/>
    <w:rsid w:val="00BF65F1"/>
    <w:rsid w:val="00BF69AA"/>
    <w:rsid w:val="00BF6B3B"/>
    <w:rsid w:val="00BF6CEC"/>
    <w:rsid w:val="00BF6FB0"/>
    <w:rsid w:val="00BF7017"/>
    <w:rsid w:val="00BF718E"/>
    <w:rsid w:val="00BF721C"/>
    <w:rsid w:val="00BF721D"/>
    <w:rsid w:val="00BF7458"/>
    <w:rsid w:val="00BF7707"/>
    <w:rsid w:val="00BF7E83"/>
    <w:rsid w:val="00C001B2"/>
    <w:rsid w:val="00C00764"/>
    <w:rsid w:val="00C00859"/>
    <w:rsid w:val="00C00BCC"/>
    <w:rsid w:val="00C01185"/>
    <w:rsid w:val="00C01236"/>
    <w:rsid w:val="00C012BE"/>
    <w:rsid w:val="00C014F5"/>
    <w:rsid w:val="00C0218B"/>
    <w:rsid w:val="00C022B1"/>
    <w:rsid w:val="00C02405"/>
    <w:rsid w:val="00C02536"/>
    <w:rsid w:val="00C026FD"/>
    <w:rsid w:val="00C02951"/>
    <w:rsid w:val="00C02A93"/>
    <w:rsid w:val="00C02EFA"/>
    <w:rsid w:val="00C030F6"/>
    <w:rsid w:val="00C032CC"/>
    <w:rsid w:val="00C034F3"/>
    <w:rsid w:val="00C03513"/>
    <w:rsid w:val="00C03602"/>
    <w:rsid w:val="00C0383B"/>
    <w:rsid w:val="00C0390B"/>
    <w:rsid w:val="00C04492"/>
    <w:rsid w:val="00C0453A"/>
    <w:rsid w:val="00C04FF2"/>
    <w:rsid w:val="00C051AE"/>
    <w:rsid w:val="00C05214"/>
    <w:rsid w:val="00C0593B"/>
    <w:rsid w:val="00C05AA6"/>
    <w:rsid w:val="00C05B0B"/>
    <w:rsid w:val="00C05B8D"/>
    <w:rsid w:val="00C05C62"/>
    <w:rsid w:val="00C05CF0"/>
    <w:rsid w:val="00C05D5E"/>
    <w:rsid w:val="00C0632C"/>
    <w:rsid w:val="00C06661"/>
    <w:rsid w:val="00C06691"/>
    <w:rsid w:val="00C0673E"/>
    <w:rsid w:val="00C0692A"/>
    <w:rsid w:val="00C0699F"/>
    <w:rsid w:val="00C06F29"/>
    <w:rsid w:val="00C07323"/>
    <w:rsid w:val="00C07829"/>
    <w:rsid w:val="00C07851"/>
    <w:rsid w:val="00C078E0"/>
    <w:rsid w:val="00C07BC1"/>
    <w:rsid w:val="00C07E80"/>
    <w:rsid w:val="00C10346"/>
    <w:rsid w:val="00C106B8"/>
    <w:rsid w:val="00C10700"/>
    <w:rsid w:val="00C1097A"/>
    <w:rsid w:val="00C10E39"/>
    <w:rsid w:val="00C10E88"/>
    <w:rsid w:val="00C116A7"/>
    <w:rsid w:val="00C11702"/>
    <w:rsid w:val="00C117F4"/>
    <w:rsid w:val="00C119FB"/>
    <w:rsid w:val="00C11BED"/>
    <w:rsid w:val="00C11C03"/>
    <w:rsid w:val="00C11F60"/>
    <w:rsid w:val="00C11F6E"/>
    <w:rsid w:val="00C127A3"/>
    <w:rsid w:val="00C12954"/>
    <w:rsid w:val="00C12AE0"/>
    <w:rsid w:val="00C12B86"/>
    <w:rsid w:val="00C12C1D"/>
    <w:rsid w:val="00C12EFB"/>
    <w:rsid w:val="00C13078"/>
    <w:rsid w:val="00C130AB"/>
    <w:rsid w:val="00C13232"/>
    <w:rsid w:val="00C1331C"/>
    <w:rsid w:val="00C1333A"/>
    <w:rsid w:val="00C137F5"/>
    <w:rsid w:val="00C13B31"/>
    <w:rsid w:val="00C13D7D"/>
    <w:rsid w:val="00C143C0"/>
    <w:rsid w:val="00C14516"/>
    <w:rsid w:val="00C14718"/>
    <w:rsid w:val="00C14B51"/>
    <w:rsid w:val="00C153F1"/>
    <w:rsid w:val="00C15401"/>
    <w:rsid w:val="00C15535"/>
    <w:rsid w:val="00C1569A"/>
    <w:rsid w:val="00C156F3"/>
    <w:rsid w:val="00C157FF"/>
    <w:rsid w:val="00C15FD0"/>
    <w:rsid w:val="00C16323"/>
    <w:rsid w:val="00C16843"/>
    <w:rsid w:val="00C16CA4"/>
    <w:rsid w:val="00C16CDE"/>
    <w:rsid w:val="00C171F5"/>
    <w:rsid w:val="00C17290"/>
    <w:rsid w:val="00C17553"/>
    <w:rsid w:val="00C175ED"/>
    <w:rsid w:val="00C17AA0"/>
    <w:rsid w:val="00C17B81"/>
    <w:rsid w:val="00C17F65"/>
    <w:rsid w:val="00C17FF7"/>
    <w:rsid w:val="00C20292"/>
    <w:rsid w:val="00C203E0"/>
    <w:rsid w:val="00C20445"/>
    <w:rsid w:val="00C2051C"/>
    <w:rsid w:val="00C20D2F"/>
    <w:rsid w:val="00C2148A"/>
    <w:rsid w:val="00C214B8"/>
    <w:rsid w:val="00C218D6"/>
    <w:rsid w:val="00C21965"/>
    <w:rsid w:val="00C21999"/>
    <w:rsid w:val="00C21A99"/>
    <w:rsid w:val="00C21CBA"/>
    <w:rsid w:val="00C21DDE"/>
    <w:rsid w:val="00C22078"/>
    <w:rsid w:val="00C221A1"/>
    <w:rsid w:val="00C221E4"/>
    <w:rsid w:val="00C22427"/>
    <w:rsid w:val="00C2249D"/>
    <w:rsid w:val="00C224A3"/>
    <w:rsid w:val="00C22840"/>
    <w:rsid w:val="00C229EF"/>
    <w:rsid w:val="00C22C24"/>
    <w:rsid w:val="00C22D52"/>
    <w:rsid w:val="00C2321A"/>
    <w:rsid w:val="00C233C0"/>
    <w:rsid w:val="00C23F6E"/>
    <w:rsid w:val="00C23FA2"/>
    <w:rsid w:val="00C246B7"/>
    <w:rsid w:val="00C248AE"/>
    <w:rsid w:val="00C249D3"/>
    <w:rsid w:val="00C24B66"/>
    <w:rsid w:val="00C2564C"/>
    <w:rsid w:val="00C25841"/>
    <w:rsid w:val="00C25DE8"/>
    <w:rsid w:val="00C263C7"/>
    <w:rsid w:val="00C26580"/>
    <w:rsid w:val="00C26785"/>
    <w:rsid w:val="00C26B47"/>
    <w:rsid w:val="00C26BF2"/>
    <w:rsid w:val="00C27106"/>
    <w:rsid w:val="00C276FA"/>
    <w:rsid w:val="00C27C3C"/>
    <w:rsid w:val="00C27C45"/>
    <w:rsid w:val="00C27F83"/>
    <w:rsid w:val="00C3026B"/>
    <w:rsid w:val="00C302F2"/>
    <w:rsid w:val="00C3051B"/>
    <w:rsid w:val="00C3063B"/>
    <w:rsid w:val="00C30791"/>
    <w:rsid w:val="00C3098F"/>
    <w:rsid w:val="00C309E8"/>
    <w:rsid w:val="00C30D2E"/>
    <w:rsid w:val="00C30FEE"/>
    <w:rsid w:val="00C3116D"/>
    <w:rsid w:val="00C31177"/>
    <w:rsid w:val="00C3147A"/>
    <w:rsid w:val="00C31860"/>
    <w:rsid w:val="00C31C9B"/>
    <w:rsid w:val="00C32099"/>
    <w:rsid w:val="00C32213"/>
    <w:rsid w:val="00C32340"/>
    <w:rsid w:val="00C323E3"/>
    <w:rsid w:val="00C32898"/>
    <w:rsid w:val="00C329B2"/>
    <w:rsid w:val="00C32CC4"/>
    <w:rsid w:val="00C32F6F"/>
    <w:rsid w:val="00C3357D"/>
    <w:rsid w:val="00C337B5"/>
    <w:rsid w:val="00C33859"/>
    <w:rsid w:val="00C3390F"/>
    <w:rsid w:val="00C3418C"/>
    <w:rsid w:val="00C34251"/>
    <w:rsid w:val="00C345AF"/>
    <w:rsid w:val="00C347B9"/>
    <w:rsid w:val="00C34910"/>
    <w:rsid w:val="00C34A5A"/>
    <w:rsid w:val="00C34B18"/>
    <w:rsid w:val="00C34C75"/>
    <w:rsid w:val="00C351C2"/>
    <w:rsid w:val="00C35265"/>
    <w:rsid w:val="00C3539F"/>
    <w:rsid w:val="00C3545B"/>
    <w:rsid w:val="00C35855"/>
    <w:rsid w:val="00C36205"/>
    <w:rsid w:val="00C36578"/>
    <w:rsid w:val="00C36B85"/>
    <w:rsid w:val="00C36F27"/>
    <w:rsid w:val="00C37432"/>
    <w:rsid w:val="00C374D5"/>
    <w:rsid w:val="00C374E1"/>
    <w:rsid w:val="00C3767D"/>
    <w:rsid w:val="00C378FE"/>
    <w:rsid w:val="00C37998"/>
    <w:rsid w:val="00C37BA9"/>
    <w:rsid w:val="00C37CC5"/>
    <w:rsid w:val="00C37DF0"/>
    <w:rsid w:val="00C37EFA"/>
    <w:rsid w:val="00C404DD"/>
    <w:rsid w:val="00C404E4"/>
    <w:rsid w:val="00C40905"/>
    <w:rsid w:val="00C40B7F"/>
    <w:rsid w:val="00C40C85"/>
    <w:rsid w:val="00C40D0D"/>
    <w:rsid w:val="00C40EBB"/>
    <w:rsid w:val="00C40F52"/>
    <w:rsid w:val="00C41345"/>
    <w:rsid w:val="00C41408"/>
    <w:rsid w:val="00C4169E"/>
    <w:rsid w:val="00C41A5D"/>
    <w:rsid w:val="00C41FD3"/>
    <w:rsid w:val="00C423F0"/>
    <w:rsid w:val="00C426BD"/>
    <w:rsid w:val="00C42AD4"/>
    <w:rsid w:val="00C42E0C"/>
    <w:rsid w:val="00C42E9D"/>
    <w:rsid w:val="00C43115"/>
    <w:rsid w:val="00C432FE"/>
    <w:rsid w:val="00C436CD"/>
    <w:rsid w:val="00C4381E"/>
    <w:rsid w:val="00C438D3"/>
    <w:rsid w:val="00C43A98"/>
    <w:rsid w:val="00C43EC7"/>
    <w:rsid w:val="00C44047"/>
    <w:rsid w:val="00C44834"/>
    <w:rsid w:val="00C44BB6"/>
    <w:rsid w:val="00C44F33"/>
    <w:rsid w:val="00C450B9"/>
    <w:rsid w:val="00C45246"/>
    <w:rsid w:val="00C4556D"/>
    <w:rsid w:val="00C45628"/>
    <w:rsid w:val="00C45905"/>
    <w:rsid w:val="00C45B32"/>
    <w:rsid w:val="00C45CB7"/>
    <w:rsid w:val="00C460B7"/>
    <w:rsid w:val="00C460EE"/>
    <w:rsid w:val="00C4673C"/>
    <w:rsid w:val="00C46A57"/>
    <w:rsid w:val="00C46DFA"/>
    <w:rsid w:val="00C47001"/>
    <w:rsid w:val="00C47999"/>
    <w:rsid w:val="00C479B6"/>
    <w:rsid w:val="00C47C03"/>
    <w:rsid w:val="00C47D49"/>
    <w:rsid w:val="00C47DB6"/>
    <w:rsid w:val="00C47FC6"/>
    <w:rsid w:val="00C50071"/>
    <w:rsid w:val="00C50151"/>
    <w:rsid w:val="00C50707"/>
    <w:rsid w:val="00C509D5"/>
    <w:rsid w:val="00C50D6E"/>
    <w:rsid w:val="00C50DBD"/>
    <w:rsid w:val="00C50E93"/>
    <w:rsid w:val="00C51062"/>
    <w:rsid w:val="00C51142"/>
    <w:rsid w:val="00C51259"/>
    <w:rsid w:val="00C515F1"/>
    <w:rsid w:val="00C51835"/>
    <w:rsid w:val="00C51BC3"/>
    <w:rsid w:val="00C51D48"/>
    <w:rsid w:val="00C51F55"/>
    <w:rsid w:val="00C52086"/>
    <w:rsid w:val="00C52140"/>
    <w:rsid w:val="00C523D5"/>
    <w:rsid w:val="00C5240B"/>
    <w:rsid w:val="00C52421"/>
    <w:rsid w:val="00C524D4"/>
    <w:rsid w:val="00C5259D"/>
    <w:rsid w:val="00C52990"/>
    <w:rsid w:val="00C52C8C"/>
    <w:rsid w:val="00C52CCD"/>
    <w:rsid w:val="00C52CE9"/>
    <w:rsid w:val="00C52F97"/>
    <w:rsid w:val="00C530C5"/>
    <w:rsid w:val="00C530CF"/>
    <w:rsid w:val="00C53298"/>
    <w:rsid w:val="00C53820"/>
    <w:rsid w:val="00C5407E"/>
    <w:rsid w:val="00C54146"/>
    <w:rsid w:val="00C546BA"/>
    <w:rsid w:val="00C54A7B"/>
    <w:rsid w:val="00C54D3B"/>
    <w:rsid w:val="00C54E35"/>
    <w:rsid w:val="00C54EE9"/>
    <w:rsid w:val="00C550E5"/>
    <w:rsid w:val="00C55321"/>
    <w:rsid w:val="00C55427"/>
    <w:rsid w:val="00C5572C"/>
    <w:rsid w:val="00C55EBF"/>
    <w:rsid w:val="00C55F3C"/>
    <w:rsid w:val="00C5604C"/>
    <w:rsid w:val="00C56376"/>
    <w:rsid w:val="00C5644B"/>
    <w:rsid w:val="00C564F9"/>
    <w:rsid w:val="00C5690B"/>
    <w:rsid w:val="00C56AD7"/>
    <w:rsid w:val="00C56B1B"/>
    <w:rsid w:val="00C56C76"/>
    <w:rsid w:val="00C57028"/>
    <w:rsid w:val="00C57541"/>
    <w:rsid w:val="00C57582"/>
    <w:rsid w:val="00C5792E"/>
    <w:rsid w:val="00C57B99"/>
    <w:rsid w:val="00C60363"/>
    <w:rsid w:val="00C60929"/>
    <w:rsid w:val="00C60E13"/>
    <w:rsid w:val="00C60F3A"/>
    <w:rsid w:val="00C61349"/>
    <w:rsid w:val="00C613DB"/>
    <w:rsid w:val="00C61821"/>
    <w:rsid w:val="00C618F0"/>
    <w:rsid w:val="00C61C95"/>
    <w:rsid w:val="00C61E01"/>
    <w:rsid w:val="00C62095"/>
    <w:rsid w:val="00C62415"/>
    <w:rsid w:val="00C6280F"/>
    <w:rsid w:val="00C62932"/>
    <w:rsid w:val="00C62AE8"/>
    <w:rsid w:val="00C62B53"/>
    <w:rsid w:val="00C62C77"/>
    <w:rsid w:val="00C630A9"/>
    <w:rsid w:val="00C63197"/>
    <w:rsid w:val="00C633C5"/>
    <w:rsid w:val="00C63447"/>
    <w:rsid w:val="00C634AE"/>
    <w:rsid w:val="00C63539"/>
    <w:rsid w:val="00C6353C"/>
    <w:rsid w:val="00C636D3"/>
    <w:rsid w:val="00C63B8F"/>
    <w:rsid w:val="00C63C08"/>
    <w:rsid w:val="00C63DA5"/>
    <w:rsid w:val="00C641F4"/>
    <w:rsid w:val="00C64561"/>
    <w:rsid w:val="00C646D6"/>
    <w:rsid w:val="00C6524E"/>
    <w:rsid w:val="00C65295"/>
    <w:rsid w:val="00C653D1"/>
    <w:rsid w:val="00C656CB"/>
    <w:rsid w:val="00C65785"/>
    <w:rsid w:val="00C65B44"/>
    <w:rsid w:val="00C66085"/>
    <w:rsid w:val="00C661D8"/>
    <w:rsid w:val="00C662BC"/>
    <w:rsid w:val="00C66615"/>
    <w:rsid w:val="00C67187"/>
    <w:rsid w:val="00C672B9"/>
    <w:rsid w:val="00C67883"/>
    <w:rsid w:val="00C67AD9"/>
    <w:rsid w:val="00C67E8D"/>
    <w:rsid w:val="00C705CF"/>
    <w:rsid w:val="00C70659"/>
    <w:rsid w:val="00C70A41"/>
    <w:rsid w:val="00C70A71"/>
    <w:rsid w:val="00C70CBA"/>
    <w:rsid w:val="00C70DEA"/>
    <w:rsid w:val="00C71768"/>
    <w:rsid w:val="00C7186B"/>
    <w:rsid w:val="00C71A5A"/>
    <w:rsid w:val="00C71B6F"/>
    <w:rsid w:val="00C72885"/>
    <w:rsid w:val="00C72E59"/>
    <w:rsid w:val="00C730E1"/>
    <w:rsid w:val="00C731FD"/>
    <w:rsid w:val="00C73361"/>
    <w:rsid w:val="00C73411"/>
    <w:rsid w:val="00C735CC"/>
    <w:rsid w:val="00C7364E"/>
    <w:rsid w:val="00C73923"/>
    <w:rsid w:val="00C73AE3"/>
    <w:rsid w:val="00C73C66"/>
    <w:rsid w:val="00C74153"/>
    <w:rsid w:val="00C742AC"/>
    <w:rsid w:val="00C7460F"/>
    <w:rsid w:val="00C74669"/>
    <w:rsid w:val="00C74B09"/>
    <w:rsid w:val="00C74B88"/>
    <w:rsid w:val="00C74BA9"/>
    <w:rsid w:val="00C74F0F"/>
    <w:rsid w:val="00C7515F"/>
    <w:rsid w:val="00C75237"/>
    <w:rsid w:val="00C75421"/>
    <w:rsid w:val="00C75866"/>
    <w:rsid w:val="00C75A5E"/>
    <w:rsid w:val="00C75B43"/>
    <w:rsid w:val="00C75DB4"/>
    <w:rsid w:val="00C767BC"/>
    <w:rsid w:val="00C768B4"/>
    <w:rsid w:val="00C76949"/>
    <w:rsid w:val="00C770B0"/>
    <w:rsid w:val="00C7712F"/>
    <w:rsid w:val="00C771DF"/>
    <w:rsid w:val="00C77275"/>
    <w:rsid w:val="00C772A4"/>
    <w:rsid w:val="00C772A8"/>
    <w:rsid w:val="00C7780A"/>
    <w:rsid w:val="00C7780F"/>
    <w:rsid w:val="00C778A4"/>
    <w:rsid w:val="00C800B7"/>
    <w:rsid w:val="00C800D0"/>
    <w:rsid w:val="00C8066C"/>
    <w:rsid w:val="00C807E5"/>
    <w:rsid w:val="00C80A81"/>
    <w:rsid w:val="00C80BE6"/>
    <w:rsid w:val="00C80C6E"/>
    <w:rsid w:val="00C80D3F"/>
    <w:rsid w:val="00C80F66"/>
    <w:rsid w:val="00C816A8"/>
    <w:rsid w:val="00C81940"/>
    <w:rsid w:val="00C81D38"/>
    <w:rsid w:val="00C820D5"/>
    <w:rsid w:val="00C823DF"/>
    <w:rsid w:val="00C82CA7"/>
    <w:rsid w:val="00C82D0A"/>
    <w:rsid w:val="00C83015"/>
    <w:rsid w:val="00C8342F"/>
    <w:rsid w:val="00C83BA1"/>
    <w:rsid w:val="00C83DA4"/>
    <w:rsid w:val="00C83E3D"/>
    <w:rsid w:val="00C83F37"/>
    <w:rsid w:val="00C8421B"/>
    <w:rsid w:val="00C84492"/>
    <w:rsid w:val="00C8457D"/>
    <w:rsid w:val="00C84791"/>
    <w:rsid w:val="00C84B87"/>
    <w:rsid w:val="00C84D9E"/>
    <w:rsid w:val="00C84FD6"/>
    <w:rsid w:val="00C85043"/>
    <w:rsid w:val="00C851E5"/>
    <w:rsid w:val="00C855A5"/>
    <w:rsid w:val="00C85A68"/>
    <w:rsid w:val="00C85D04"/>
    <w:rsid w:val="00C85DF9"/>
    <w:rsid w:val="00C85E9C"/>
    <w:rsid w:val="00C85EA1"/>
    <w:rsid w:val="00C85EB3"/>
    <w:rsid w:val="00C8625C"/>
    <w:rsid w:val="00C864E6"/>
    <w:rsid w:val="00C86C5C"/>
    <w:rsid w:val="00C86CEE"/>
    <w:rsid w:val="00C86D58"/>
    <w:rsid w:val="00C87211"/>
    <w:rsid w:val="00C87251"/>
    <w:rsid w:val="00C8739F"/>
    <w:rsid w:val="00C873CA"/>
    <w:rsid w:val="00C874F3"/>
    <w:rsid w:val="00C876A9"/>
    <w:rsid w:val="00C87AC4"/>
    <w:rsid w:val="00C87E2A"/>
    <w:rsid w:val="00C901D7"/>
    <w:rsid w:val="00C901FA"/>
    <w:rsid w:val="00C9029B"/>
    <w:rsid w:val="00C90681"/>
    <w:rsid w:val="00C9082D"/>
    <w:rsid w:val="00C91158"/>
    <w:rsid w:val="00C9128A"/>
    <w:rsid w:val="00C91333"/>
    <w:rsid w:val="00C914E7"/>
    <w:rsid w:val="00C914F9"/>
    <w:rsid w:val="00C9194E"/>
    <w:rsid w:val="00C91A26"/>
    <w:rsid w:val="00C91DA9"/>
    <w:rsid w:val="00C91F39"/>
    <w:rsid w:val="00C9228B"/>
    <w:rsid w:val="00C92330"/>
    <w:rsid w:val="00C9246D"/>
    <w:rsid w:val="00C929D6"/>
    <w:rsid w:val="00C92B7B"/>
    <w:rsid w:val="00C92C5F"/>
    <w:rsid w:val="00C92FE7"/>
    <w:rsid w:val="00C93199"/>
    <w:rsid w:val="00C93217"/>
    <w:rsid w:val="00C935EC"/>
    <w:rsid w:val="00C93753"/>
    <w:rsid w:val="00C93894"/>
    <w:rsid w:val="00C93A79"/>
    <w:rsid w:val="00C93FB0"/>
    <w:rsid w:val="00C940B0"/>
    <w:rsid w:val="00C94127"/>
    <w:rsid w:val="00C944EF"/>
    <w:rsid w:val="00C94AE0"/>
    <w:rsid w:val="00C94AF9"/>
    <w:rsid w:val="00C94BFB"/>
    <w:rsid w:val="00C952B4"/>
    <w:rsid w:val="00C955CA"/>
    <w:rsid w:val="00C956BC"/>
    <w:rsid w:val="00C95953"/>
    <w:rsid w:val="00C95BB9"/>
    <w:rsid w:val="00C95DE0"/>
    <w:rsid w:val="00C95E1C"/>
    <w:rsid w:val="00C95F5C"/>
    <w:rsid w:val="00C95FAE"/>
    <w:rsid w:val="00C96433"/>
    <w:rsid w:val="00C9654F"/>
    <w:rsid w:val="00C96622"/>
    <w:rsid w:val="00C968B8"/>
    <w:rsid w:val="00C96AA4"/>
    <w:rsid w:val="00C96C29"/>
    <w:rsid w:val="00C96CE5"/>
    <w:rsid w:val="00C97241"/>
    <w:rsid w:val="00C97974"/>
    <w:rsid w:val="00C9798D"/>
    <w:rsid w:val="00C97CF4"/>
    <w:rsid w:val="00C97F11"/>
    <w:rsid w:val="00C97F1D"/>
    <w:rsid w:val="00CA0160"/>
    <w:rsid w:val="00CA0362"/>
    <w:rsid w:val="00CA03C1"/>
    <w:rsid w:val="00CA07F0"/>
    <w:rsid w:val="00CA0AD9"/>
    <w:rsid w:val="00CA0AF3"/>
    <w:rsid w:val="00CA0CA1"/>
    <w:rsid w:val="00CA0D20"/>
    <w:rsid w:val="00CA0D73"/>
    <w:rsid w:val="00CA0ECC"/>
    <w:rsid w:val="00CA0F48"/>
    <w:rsid w:val="00CA1054"/>
    <w:rsid w:val="00CA11B9"/>
    <w:rsid w:val="00CA1539"/>
    <w:rsid w:val="00CA189B"/>
    <w:rsid w:val="00CA1C54"/>
    <w:rsid w:val="00CA2004"/>
    <w:rsid w:val="00CA25AB"/>
    <w:rsid w:val="00CA2814"/>
    <w:rsid w:val="00CA28E9"/>
    <w:rsid w:val="00CA2A54"/>
    <w:rsid w:val="00CA3014"/>
    <w:rsid w:val="00CA3B3D"/>
    <w:rsid w:val="00CA3D72"/>
    <w:rsid w:val="00CA402B"/>
    <w:rsid w:val="00CA421A"/>
    <w:rsid w:val="00CA4280"/>
    <w:rsid w:val="00CA484B"/>
    <w:rsid w:val="00CA4942"/>
    <w:rsid w:val="00CA4A7A"/>
    <w:rsid w:val="00CA4CC9"/>
    <w:rsid w:val="00CA53FE"/>
    <w:rsid w:val="00CA5512"/>
    <w:rsid w:val="00CA573C"/>
    <w:rsid w:val="00CA59D2"/>
    <w:rsid w:val="00CA5B99"/>
    <w:rsid w:val="00CA62C6"/>
    <w:rsid w:val="00CA66E5"/>
    <w:rsid w:val="00CA6A4D"/>
    <w:rsid w:val="00CA6F96"/>
    <w:rsid w:val="00CA6FCA"/>
    <w:rsid w:val="00CA7680"/>
    <w:rsid w:val="00CB0160"/>
    <w:rsid w:val="00CB028E"/>
    <w:rsid w:val="00CB05FA"/>
    <w:rsid w:val="00CB0661"/>
    <w:rsid w:val="00CB1481"/>
    <w:rsid w:val="00CB1744"/>
    <w:rsid w:val="00CB1A63"/>
    <w:rsid w:val="00CB1C31"/>
    <w:rsid w:val="00CB22C3"/>
    <w:rsid w:val="00CB2906"/>
    <w:rsid w:val="00CB2BE1"/>
    <w:rsid w:val="00CB2C54"/>
    <w:rsid w:val="00CB3061"/>
    <w:rsid w:val="00CB33E8"/>
    <w:rsid w:val="00CB3851"/>
    <w:rsid w:val="00CB386A"/>
    <w:rsid w:val="00CB38F5"/>
    <w:rsid w:val="00CB3CF8"/>
    <w:rsid w:val="00CB422B"/>
    <w:rsid w:val="00CB4375"/>
    <w:rsid w:val="00CB4518"/>
    <w:rsid w:val="00CB488B"/>
    <w:rsid w:val="00CB4961"/>
    <w:rsid w:val="00CB4AA0"/>
    <w:rsid w:val="00CB50C1"/>
    <w:rsid w:val="00CB5178"/>
    <w:rsid w:val="00CB543A"/>
    <w:rsid w:val="00CB5504"/>
    <w:rsid w:val="00CB5925"/>
    <w:rsid w:val="00CB5A0D"/>
    <w:rsid w:val="00CB5AEA"/>
    <w:rsid w:val="00CB5B7D"/>
    <w:rsid w:val="00CB5C8C"/>
    <w:rsid w:val="00CB5E6D"/>
    <w:rsid w:val="00CB5F13"/>
    <w:rsid w:val="00CB5F93"/>
    <w:rsid w:val="00CB6446"/>
    <w:rsid w:val="00CB652D"/>
    <w:rsid w:val="00CB6560"/>
    <w:rsid w:val="00CB6770"/>
    <w:rsid w:val="00CB6A68"/>
    <w:rsid w:val="00CB6BE8"/>
    <w:rsid w:val="00CB6E32"/>
    <w:rsid w:val="00CB7171"/>
    <w:rsid w:val="00CB75F0"/>
    <w:rsid w:val="00CB7818"/>
    <w:rsid w:val="00CB7E85"/>
    <w:rsid w:val="00CB7EC2"/>
    <w:rsid w:val="00CC0193"/>
    <w:rsid w:val="00CC04E2"/>
    <w:rsid w:val="00CC09CD"/>
    <w:rsid w:val="00CC0C92"/>
    <w:rsid w:val="00CC0E37"/>
    <w:rsid w:val="00CC0FAF"/>
    <w:rsid w:val="00CC10D5"/>
    <w:rsid w:val="00CC1189"/>
    <w:rsid w:val="00CC126A"/>
    <w:rsid w:val="00CC1415"/>
    <w:rsid w:val="00CC16B0"/>
    <w:rsid w:val="00CC1786"/>
    <w:rsid w:val="00CC198B"/>
    <w:rsid w:val="00CC1A32"/>
    <w:rsid w:val="00CC1AEB"/>
    <w:rsid w:val="00CC1B46"/>
    <w:rsid w:val="00CC21D7"/>
    <w:rsid w:val="00CC2203"/>
    <w:rsid w:val="00CC2338"/>
    <w:rsid w:val="00CC28CC"/>
    <w:rsid w:val="00CC2938"/>
    <w:rsid w:val="00CC2CC1"/>
    <w:rsid w:val="00CC315D"/>
    <w:rsid w:val="00CC3698"/>
    <w:rsid w:val="00CC375B"/>
    <w:rsid w:val="00CC3855"/>
    <w:rsid w:val="00CC3A3C"/>
    <w:rsid w:val="00CC40A9"/>
    <w:rsid w:val="00CC40AB"/>
    <w:rsid w:val="00CC415F"/>
    <w:rsid w:val="00CC41F6"/>
    <w:rsid w:val="00CC45C0"/>
    <w:rsid w:val="00CC4936"/>
    <w:rsid w:val="00CC4D1D"/>
    <w:rsid w:val="00CC4D33"/>
    <w:rsid w:val="00CC58FD"/>
    <w:rsid w:val="00CC5D1E"/>
    <w:rsid w:val="00CC611D"/>
    <w:rsid w:val="00CC61F2"/>
    <w:rsid w:val="00CC6274"/>
    <w:rsid w:val="00CC6538"/>
    <w:rsid w:val="00CC661B"/>
    <w:rsid w:val="00CC6CD9"/>
    <w:rsid w:val="00CC6D7F"/>
    <w:rsid w:val="00CC6E46"/>
    <w:rsid w:val="00CC7079"/>
    <w:rsid w:val="00CC70F9"/>
    <w:rsid w:val="00CC720A"/>
    <w:rsid w:val="00CC72D1"/>
    <w:rsid w:val="00CC76AB"/>
    <w:rsid w:val="00CC7803"/>
    <w:rsid w:val="00CC7837"/>
    <w:rsid w:val="00CC7A3F"/>
    <w:rsid w:val="00CC7B51"/>
    <w:rsid w:val="00CC7B6E"/>
    <w:rsid w:val="00CD014A"/>
    <w:rsid w:val="00CD023D"/>
    <w:rsid w:val="00CD0374"/>
    <w:rsid w:val="00CD0452"/>
    <w:rsid w:val="00CD05BC"/>
    <w:rsid w:val="00CD0E48"/>
    <w:rsid w:val="00CD0F40"/>
    <w:rsid w:val="00CD12AF"/>
    <w:rsid w:val="00CD13D3"/>
    <w:rsid w:val="00CD18C4"/>
    <w:rsid w:val="00CD2838"/>
    <w:rsid w:val="00CD29F9"/>
    <w:rsid w:val="00CD2A5E"/>
    <w:rsid w:val="00CD2B34"/>
    <w:rsid w:val="00CD2B9E"/>
    <w:rsid w:val="00CD3009"/>
    <w:rsid w:val="00CD3115"/>
    <w:rsid w:val="00CD35EE"/>
    <w:rsid w:val="00CD3712"/>
    <w:rsid w:val="00CD39AD"/>
    <w:rsid w:val="00CD3B3F"/>
    <w:rsid w:val="00CD3CEA"/>
    <w:rsid w:val="00CD486A"/>
    <w:rsid w:val="00CD4B7B"/>
    <w:rsid w:val="00CD4BF0"/>
    <w:rsid w:val="00CD4CE6"/>
    <w:rsid w:val="00CD52A9"/>
    <w:rsid w:val="00CD5491"/>
    <w:rsid w:val="00CD558F"/>
    <w:rsid w:val="00CD55E6"/>
    <w:rsid w:val="00CD573F"/>
    <w:rsid w:val="00CD5808"/>
    <w:rsid w:val="00CD58B7"/>
    <w:rsid w:val="00CD58F3"/>
    <w:rsid w:val="00CD5A62"/>
    <w:rsid w:val="00CD5DDF"/>
    <w:rsid w:val="00CD6053"/>
    <w:rsid w:val="00CD630C"/>
    <w:rsid w:val="00CD68C1"/>
    <w:rsid w:val="00CD6A59"/>
    <w:rsid w:val="00CD6F56"/>
    <w:rsid w:val="00CD71A0"/>
    <w:rsid w:val="00CD71FB"/>
    <w:rsid w:val="00CD7310"/>
    <w:rsid w:val="00CD74DB"/>
    <w:rsid w:val="00CD7601"/>
    <w:rsid w:val="00CD7A1C"/>
    <w:rsid w:val="00CD7B61"/>
    <w:rsid w:val="00CE00C2"/>
    <w:rsid w:val="00CE0694"/>
    <w:rsid w:val="00CE0765"/>
    <w:rsid w:val="00CE0D8C"/>
    <w:rsid w:val="00CE0F72"/>
    <w:rsid w:val="00CE0FF6"/>
    <w:rsid w:val="00CE1037"/>
    <w:rsid w:val="00CE13AE"/>
    <w:rsid w:val="00CE158D"/>
    <w:rsid w:val="00CE15D3"/>
    <w:rsid w:val="00CE16FB"/>
    <w:rsid w:val="00CE1960"/>
    <w:rsid w:val="00CE1C43"/>
    <w:rsid w:val="00CE22FB"/>
    <w:rsid w:val="00CE2769"/>
    <w:rsid w:val="00CE285B"/>
    <w:rsid w:val="00CE2C92"/>
    <w:rsid w:val="00CE2D00"/>
    <w:rsid w:val="00CE2F83"/>
    <w:rsid w:val="00CE364A"/>
    <w:rsid w:val="00CE3B16"/>
    <w:rsid w:val="00CE3C57"/>
    <w:rsid w:val="00CE4132"/>
    <w:rsid w:val="00CE4251"/>
    <w:rsid w:val="00CE48FE"/>
    <w:rsid w:val="00CE4C58"/>
    <w:rsid w:val="00CE54D1"/>
    <w:rsid w:val="00CE6155"/>
    <w:rsid w:val="00CE6179"/>
    <w:rsid w:val="00CE62CE"/>
    <w:rsid w:val="00CE63B0"/>
    <w:rsid w:val="00CE63B2"/>
    <w:rsid w:val="00CE65CA"/>
    <w:rsid w:val="00CE68B6"/>
    <w:rsid w:val="00CE72BF"/>
    <w:rsid w:val="00CE7476"/>
    <w:rsid w:val="00CE7865"/>
    <w:rsid w:val="00CE7C34"/>
    <w:rsid w:val="00CE7CF1"/>
    <w:rsid w:val="00CF0187"/>
    <w:rsid w:val="00CF0301"/>
    <w:rsid w:val="00CF09A1"/>
    <w:rsid w:val="00CF0A0F"/>
    <w:rsid w:val="00CF0BD5"/>
    <w:rsid w:val="00CF0ED1"/>
    <w:rsid w:val="00CF0EF2"/>
    <w:rsid w:val="00CF0FCA"/>
    <w:rsid w:val="00CF18A1"/>
    <w:rsid w:val="00CF18A8"/>
    <w:rsid w:val="00CF18BD"/>
    <w:rsid w:val="00CF1A06"/>
    <w:rsid w:val="00CF208D"/>
    <w:rsid w:val="00CF2513"/>
    <w:rsid w:val="00CF27B2"/>
    <w:rsid w:val="00CF284A"/>
    <w:rsid w:val="00CF2862"/>
    <w:rsid w:val="00CF2F14"/>
    <w:rsid w:val="00CF2FBD"/>
    <w:rsid w:val="00CF3005"/>
    <w:rsid w:val="00CF30F9"/>
    <w:rsid w:val="00CF31F6"/>
    <w:rsid w:val="00CF375F"/>
    <w:rsid w:val="00CF3966"/>
    <w:rsid w:val="00CF3A0E"/>
    <w:rsid w:val="00CF3E47"/>
    <w:rsid w:val="00CF4C44"/>
    <w:rsid w:val="00CF505B"/>
    <w:rsid w:val="00CF50AD"/>
    <w:rsid w:val="00CF5159"/>
    <w:rsid w:val="00CF5284"/>
    <w:rsid w:val="00CF56A8"/>
    <w:rsid w:val="00CF57AA"/>
    <w:rsid w:val="00CF5AC8"/>
    <w:rsid w:val="00CF5C84"/>
    <w:rsid w:val="00CF6071"/>
    <w:rsid w:val="00CF6372"/>
    <w:rsid w:val="00CF64E6"/>
    <w:rsid w:val="00CF6961"/>
    <w:rsid w:val="00CF6C8E"/>
    <w:rsid w:val="00CF6D2B"/>
    <w:rsid w:val="00CF6D70"/>
    <w:rsid w:val="00CF71E9"/>
    <w:rsid w:val="00CF72EB"/>
    <w:rsid w:val="00CF73C2"/>
    <w:rsid w:val="00CF73C6"/>
    <w:rsid w:val="00CF746F"/>
    <w:rsid w:val="00CF752E"/>
    <w:rsid w:val="00CF79E0"/>
    <w:rsid w:val="00CF7BC0"/>
    <w:rsid w:val="00CF7DAD"/>
    <w:rsid w:val="00CF7DF3"/>
    <w:rsid w:val="00D00513"/>
    <w:rsid w:val="00D00543"/>
    <w:rsid w:val="00D00994"/>
    <w:rsid w:val="00D0099C"/>
    <w:rsid w:val="00D00BAB"/>
    <w:rsid w:val="00D00D8A"/>
    <w:rsid w:val="00D01039"/>
    <w:rsid w:val="00D0136B"/>
    <w:rsid w:val="00D01387"/>
    <w:rsid w:val="00D01735"/>
    <w:rsid w:val="00D01777"/>
    <w:rsid w:val="00D0196B"/>
    <w:rsid w:val="00D01B71"/>
    <w:rsid w:val="00D01BA1"/>
    <w:rsid w:val="00D01C96"/>
    <w:rsid w:val="00D01D46"/>
    <w:rsid w:val="00D021A1"/>
    <w:rsid w:val="00D02329"/>
    <w:rsid w:val="00D0294F"/>
    <w:rsid w:val="00D02A36"/>
    <w:rsid w:val="00D02B92"/>
    <w:rsid w:val="00D02BE0"/>
    <w:rsid w:val="00D02C95"/>
    <w:rsid w:val="00D02DDD"/>
    <w:rsid w:val="00D02E39"/>
    <w:rsid w:val="00D031C6"/>
    <w:rsid w:val="00D032AE"/>
    <w:rsid w:val="00D033AB"/>
    <w:rsid w:val="00D0362E"/>
    <w:rsid w:val="00D03677"/>
    <w:rsid w:val="00D03713"/>
    <w:rsid w:val="00D03BEE"/>
    <w:rsid w:val="00D03D1F"/>
    <w:rsid w:val="00D03D4B"/>
    <w:rsid w:val="00D04128"/>
    <w:rsid w:val="00D04168"/>
    <w:rsid w:val="00D047C5"/>
    <w:rsid w:val="00D048A4"/>
    <w:rsid w:val="00D0508D"/>
    <w:rsid w:val="00D0575B"/>
    <w:rsid w:val="00D057E2"/>
    <w:rsid w:val="00D05CF9"/>
    <w:rsid w:val="00D05DB5"/>
    <w:rsid w:val="00D05E10"/>
    <w:rsid w:val="00D060BC"/>
    <w:rsid w:val="00D0634C"/>
    <w:rsid w:val="00D064F5"/>
    <w:rsid w:val="00D065BA"/>
    <w:rsid w:val="00D06609"/>
    <w:rsid w:val="00D06CBF"/>
    <w:rsid w:val="00D06D7C"/>
    <w:rsid w:val="00D06F3E"/>
    <w:rsid w:val="00D0747A"/>
    <w:rsid w:val="00D074B1"/>
    <w:rsid w:val="00D07C23"/>
    <w:rsid w:val="00D10462"/>
    <w:rsid w:val="00D10541"/>
    <w:rsid w:val="00D10C6E"/>
    <w:rsid w:val="00D10CF5"/>
    <w:rsid w:val="00D10F05"/>
    <w:rsid w:val="00D1119E"/>
    <w:rsid w:val="00D114B1"/>
    <w:rsid w:val="00D1174D"/>
    <w:rsid w:val="00D117BA"/>
    <w:rsid w:val="00D11BA6"/>
    <w:rsid w:val="00D121A8"/>
    <w:rsid w:val="00D12281"/>
    <w:rsid w:val="00D12499"/>
    <w:rsid w:val="00D12742"/>
    <w:rsid w:val="00D128C2"/>
    <w:rsid w:val="00D12A0B"/>
    <w:rsid w:val="00D12BAC"/>
    <w:rsid w:val="00D12BC3"/>
    <w:rsid w:val="00D12C07"/>
    <w:rsid w:val="00D12F02"/>
    <w:rsid w:val="00D1320B"/>
    <w:rsid w:val="00D1321E"/>
    <w:rsid w:val="00D1351F"/>
    <w:rsid w:val="00D13534"/>
    <w:rsid w:val="00D13970"/>
    <w:rsid w:val="00D13BE5"/>
    <w:rsid w:val="00D14072"/>
    <w:rsid w:val="00D1407D"/>
    <w:rsid w:val="00D1427B"/>
    <w:rsid w:val="00D1428B"/>
    <w:rsid w:val="00D146AE"/>
    <w:rsid w:val="00D146F8"/>
    <w:rsid w:val="00D14D87"/>
    <w:rsid w:val="00D15153"/>
    <w:rsid w:val="00D151D8"/>
    <w:rsid w:val="00D15C1D"/>
    <w:rsid w:val="00D1617A"/>
    <w:rsid w:val="00D1617C"/>
    <w:rsid w:val="00D1636C"/>
    <w:rsid w:val="00D164BA"/>
    <w:rsid w:val="00D165AD"/>
    <w:rsid w:val="00D1676B"/>
    <w:rsid w:val="00D16D26"/>
    <w:rsid w:val="00D16F89"/>
    <w:rsid w:val="00D17124"/>
    <w:rsid w:val="00D1734F"/>
    <w:rsid w:val="00D1746D"/>
    <w:rsid w:val="00D174DB"/>
    <w:rsid w:val="00D179BE"/>
    <w:rsid w:val="00D17C60"/>
    <w:rsid w:val="00D17EE2"/>
    <w:rsid w:val="00D17F5E"/>
    <w:rsid w:val="00D20465"/>
    <w:rsid w:val="00D20DF5"/>
    <w:rsid w:val="00D20EDB"/>
    <w:rsid w:val="00D218BA"/>
    <w:rsid w:val="00D21E46"/>
    <w:rsid w:val="00D21E59"/>
    <w:rsid w:val="00D21F33"/>
    <w:rsid w:val="00D22978"/>
    <w:rsid w:val="00D22E8C"/>
    <w:rsid w:val="00D230E0"/>
    <w:rsid w:val="00D23144"/>
    <w:rsid w:val="00D232BC"/>
    <w:rsid w:val="00D23ED1"/>
    <w:rsid w:val="00D244CE"/>
    <w:rsid w:val="00D24584"/>
    <w:rsid w:val="00D2473F"/>
    <w:rsid w:val="00D24E6C"/>
    <w:rsid w:val="00D25A6D"/>
    <w:rsid w:val="00D25C5E"/>
    <w:rsid w:val="00D262F2"/>
    <w:rsid w:val="00D2651E"/>
    <w:rsid w:val="00D266C5"/>
    <w:rsid w:val="00D2673C"/>
    <w:rsid w:val="00D26CE9"/>
    <w:rsid w:val="00D26DE6"/>
    <w:rsid w:val="00D27152"/>
    <w:rsid w:val="00D27399"/>
    <w:rsid w:val="00D273C3"/>
    <w:rsid w:val="00D279A2"/>
    <w:rsid w:val="00D27BD1"/>
    <w:rsid w:val="00D27FBF"/>
    <w:rsid w:val="00D3012F"/>
    <w:rsid w:val="00D30222"/>
    <w:rsid w:val="00D3028D"/>
    <w:rsid w:val="00D3041D"/>
    <w:rsid w:val="00D3082C"/>
    <w:rsid w:val="00D30843"/>
    <w:rsid w:val="00D30881"/>
    <w:rsid w:val="00D31072"/>
    <w:rsid w:val="00D31256"/>
    <w:rsid w:val="00D313EA"/>
    <w:rsid w:val="00D318BA"/>
    <w:rsid w:val="00D31914"/>
    <w:rsid w:val="00D3191E"/>
    <w:rsid w:val="00D31978"/>
    <w:rsid w:val="00D31B71"/>
    <w:rsid w:val="00D31BDC"/>
    <w:rsid w:val="00D31F2B"/>
    <w:rsid w:val="00D31FC7"/>
    <w:rsid w:val="00D324B5"/>
    <w:rsid w:val="00D32960"/>
    <w:rsid w:val="00D334E8"/>
    <w:rsid w:val="00D33634"/>
    <w:rsid w:val="00D337F6"/>
    <w:rsid w:val="00D3388D"/>
    <w:rsid w:val="00D34284"/>
    <w:rsid w:val="00D34899"/>
    <w:rsid w:val="00D3491D"/>
    <w:rsid w:val="00D34CD9"/>
    <w:rsid w:val="00D34FBE"/>
    <w:rsid w:val="00D3507D"/>
    <w:rsid w:val="00D355A9"/>
    <w:rsid w:val="00D36343"/>
    <w:rsid w:val="00D36567"/>
    <w:rsid w:val="00D367D4"/>
    <w:rsid w:val="00D36BCF"/>
    <w:rsid w:val="00D36D51"/>
    <w:rsid w:val="00D3742A"/>
    <w:rsid w:val="00D37560"/>
    <w:rsid w:val="00D375AD"/>
    <w:rsid w:val="00D377A0"/>
    <w:rsid w:val="00D379D9"/>
    <w:rsid w:val="00D37AC8"/>
    <w:rsid w:val="00D37DD1"/>
    <w:rsid w:val="00D37EB1"/>
    <w:rsid w:val="00D40239"/>
    <w:rsid w:val="00D40691"/>
    <w:rsid w:val="00D4076E"/>
    <w:rsid w:val="00D40809"/>
    <w:rsid w:val="00D4082F"/>
    <w:rsid w:val="00D40888"/>
    <w:rsid w:val="00D4091D"/>
    <w:rsid w:val="00D40926"/>
    <w:rsid w:val="00D40B6F"/>
    <w:rsid w:val="00D40C5C"/>
    <w:rsid w:val="00D41182"/>
    <w:rsid w:val="00D4163E"/>
    <w:rsid w:val="00D41B9F"/>
    <w:rsid w:val="00D41F15"/>
    <w:rsid w:val="00D41FC9"/>
    <w:rsid w:val="00D4230B"/>
    <w:rsid w:val="00D424FC"/>
    <w:rsid w:val="00D42850"/>
    <w:rsid w:val="00D4299F"/>
    <w:rsid w:val="00D432B0"/>
    <w:rsid w:val="00D4366C"/>
    <w:rsid w:val="00D43AE3"/>
    <w:rsid w:val="00D43FEF"/>
    <w:rsid w:val="00D4406E"/>
    <w:rsid w:val="00D447EC"/>
    <w:rsid w:val="00D4490D"/>
    <w:rsid w:val="00D4495E"/>
    <w:rsid w:val="00D44A46"/>
    <w:rsid w:val="00D451AC"/>
    <w:rsid w:val="00D457CD"/>
    <w:rsid w:val="00D45A3E"/>
    <w:rsid w:val="00D45A47"/>
    <w:rsid w:val="00D45C83"/>
    <w:rsid w:val="00D45D9D"/>
    <w:rsid w:val="00D45E01"/>
    <w:rsid w:val="00D45F05"/>
    <w:rsid w:val="00D464AD"/>
    <w:rsid w:val="00D4676F"/>
    <w:rsid w:val="00D46A6F"/>
    <w:rsid w:val="00D46C4C"/>
    <w:rsid w:val="00D46C9F"/>
    <w:rsid w:val="00D46D02"/>
    <w:rsid w:val="00D46EF2"/>
    <w:rsid w:val="00D46FC2"/>
    <w:rsid w:val="00D47127"/>
    <w:rsid w:val="00D473F1"/>
    <w:rsid w:val="00D47878"/>
    <w:rsid w:val="00D47CEF"/>
    <w:rsid w:val="00D50183"/>
    <w:rsid w:val="00D50593"/>
    <w:rsid w:val="00D5081E"/>
    <w:rsid w:val="00D509B7"/>
    <w:rsid w:val="00D50E03"/>
    <w:rsid w:val="00D50F04"/>
    <w:rsid w:val="00D5100A"/>
    <w:rsid w:val="00D51046"/>
    <w:rsid w:val="00D510DA"/>
    <w:rsid w:val="00D51131"/>
    <w:rsid w:val="00D513D5"/>
    <w:rsid w:val="00D51420"/>
    <w:rsid w:val="00D514C9"/>
    <w:rsid w:val="00D51905"/>
    <w:rsid w:val="00D5193B"/>
    <w:rsid w:val="00D51C48"/>
    <w:rsid w:val="00D51D0B"/>
    <w:rsid w:val="00D520E6"/>
    <w:rsid w:val="00D521CC"/>
    <w:rsid w:val="00D52488"/>
    <w:rsid w:val="00D52A5A"/>
    <w:rsid w:val="00D52A63"/>
    <w:rsid w:val="00D52C5F"/>
    <w:rsid w:val="00D52DF9"/>
    <w:rsid w:val="00D5311D"/>
    <w:rsid w:val="00D53169"/>
    <w:rsid w:val="00D53350"/>
    <w:rsid w:val="00D53794"/>
    <w:rsid w:val="00D5391E"/>
    <w:rsid w:val="00D53A1B"/>
    <w:rsid w:val="00D53A8A"/>
    <w:rsid w:val="00D53C5D"/>
    <w:rsid w:val="00D53C87"/>
    <w:rsid w:val="00D53E8E"/>
    <w:rsid w:val="00D53F5A"/>
    <w:rsid w:val="00D5424B"/>
    <w:rsid w:val="00D545D2"/>
    <w:rsid w:val="00D547AB"/>
    <w:rsid w:val="00D551C5"/>
    <w:rsid w:val="00D552DA"/>
    <w:rsid w:val="00D55550"/>
    <w:rsid w:val="00D556FA"/>
    <w:rsid w:val="00D5575B"/>
    <w:rsid w:val="00D55888"/>
    <w:rsid w:val="00D559FC"/>
    <w:rsid w:val="00D55A63"/>
    <w:rsid w:val="00D55C95"/>
    <w:rsid w:val="00D560FD"/>
    <w:rsid w:val="00D561A4"/>
    <w:rsid w:val="00D56BE5"/>
    <w:rsid w:val="00D57028"/>
    <w:rsid w:val="00D573E1"/>
    <w:rsid w:val="00D57690"/>
    <w:rsid w:val="00D578F3"/>
    <w:rsid w:val="00D57A2D"/>
    <w:rsid w:val="00D60148"/>
    <w:rsid w:val="00D601DF"/>
    <w:rsid w:val="00D60689"/>
    <w:rsid w:val="00D60939"/>
    <w:rsid w:val="00D60AFB"/>
    <w:rsid w:val="00D60DA5"/>
    <w:rsid w:val="00D61AC4"/>
    <w:rsid w:val="00D61CE1"/>
    <w:rsid w:val="00D6254F"/>
    <w:rsid w:val="00D627BB"/>
    <w:rsid w:val="00D62CE9"/>
    <w:rsid w:val="00D632D1"/>
    <w:rsid w:val="00D633AD"/>
    <w:rsid w:val="00D63DDD"/>
    <w:rsid w:val="00D63E96"/>
    <w:rsid w:val="00D640A4"/>
    <w:rsid w:val="00D64302"/>
    <w:rsid w:val="00D646DB"/>
    <w:rsid w:val="00D64B69"/>
    <w:rsid w:val="00D64CB5"/>
    <w:rsid w:val="00D64F63"/>
    <w:rsid w:val="00D65087"/>
    <w:rsid w:val="00D65187"/>
    <w:rsid w:val="00D65523"/>
    <w:rsid w:val="00D65880"/>
    <w:rsid w:val="00D65C18"/>
    <w:rsid w:val="00D65DED"/>
    <w:rsid w:val="00D665F5"/>
    <w:rsid w:val="00D6669E"/>
    <w:rsid w:val="00D66B97"/>
    <w:rsid w:val="00D66CD2"/>
    <w:rsid w:val="00D66D1B"/>
    <w:rsid w:val="00D674E5"/>
    <w:rsid w:val="00D6758F"/>
    <w:rsid w:val="00D6774C"/>
    <w:rsid w:val="00D67811"/>
    <w:rsid w:val="00D6783E"/>
    <w:rsid w:val="00D67EAC"/>
    <w:rsid w:val="00D67F8A"/>
    <w:rsid w:val="00D67FEF"/>
    <w:rsid w:val="00D708A4"/>
    <w:rsid w:val="00D71202"/>
    <w:rsid w:val="00D7186B"/>
    <w:rsid w:val="00D71B59"/>
    <w:rsid w:val="00D71EC4"/>
    <w:rsid w:val="00D71F4F"/>
    <w:rsid w:val="00D72025"/>
    <w:rsid w:val="00D720D1"/>
    <w:rsid w:val="00D72D08"/>
    <w:rsid w:val="00D72FA9"/>
    <w:rsid w:val="00D72FCB"/>
    <w:rsid w:val="00D735FA"/>
    <w:rsid w:val="00D73823"/>
    <w:rsid w:val="00D73DDB"/>
    <w:rsid w:val="00D74DE9"/>
    <w:rsid w:val="00D74F68"/>
    <w:rsid w:val="00D754CF"/>
    <w:rsid w:val="00D75570"/>
    <w:rsid w:val="00D7596A"/>
    <w:rsid w:val="00D75B75"/>
    <w:rsid w:val="00D75BDB"/>
    <w:rsid w:val="00D75CC6"/>
    <w:rsid w:val="00D7609E"/>
    <w:rsid w:val="00D7633E"/>
    <w:rsid w:val="00D763D7"/>
    <w:rsid w:val="00D766A9"/>
    <w:rsid w:val="00D7670C"/>
    <w:rsid w:val="00D76805"/>
    <w:rsid w:val="00D76916"/>
    <w:rsid w:val="00D76947"/>
    <w:rsid w:val="00D76995"/>
    <w:rsid w:val="00D76BFD"/>
    <w:rsid w:val="00D76CED"/>
    <w:rsid w:val="00D775E1"/>
    <w:rsid w:val="00D77A06"/>
    <w:rsid w:val="00D77AC8"/>
    <w:rsid w:val="00D77FDA"/>
    <w:rsid w:val="00D80523"/>
    <w:rsid w:val="00D80B57"/>
    <w:rsid w:val="00D80D1C"/>
    <w:rsid w:val="00D80D89"/>
    <w:rsid w:val="00D817AC"/>
    <w:rsid w:val="00D81B48"/>
    <w:rsid w:val="00D81D0E"/>
    <w:rsid w:val="00D8226B"/>
    <w:rsid w:val="00D82370"/>
    <w:rsid w:val="00D82406"/>
    <w:rsid w:val="00D8262C"/>
    <w:rsid w:val="00D82663"/>
    <w:rsid w:val="00D82971"/>
    <w:rsid w:val="00D82B42"/>
    <w:rsid w:val="00D82D7E"/>
    <w:rsid w:val="00D82ED4"/>
    <w:rsid w:val="00D82EDD"/>
    <w:rsid w:val="00D8354C"/>
    <w:rsid w:val="00D83629"/>
    <w:rsid w:val="00D83683"/>
    <w:rsid w:val="00D836BE"/>
    <w:rsid w:val="00D836F7"/>
    <w:rsid w:val="00D83A50"/>
    <w:rsid w:val="00D83FCB"/>
    <w:rsid w:val="00D843AC"/>
    <w:rsid w:val="00D844C0"/>
    <w:rsid w:val="00D8456D"/>
    <w:rsid w:val="00D849D7"/>
    <w:rsid w:val="00D849E6"/>
    <w:rsid w:val="00D84B36"/>
    <w:rsid w:val="00D85211"/>
    <w:rsid w:val="00D8563C"/>
    <w:rsid w:val="00D8589E"/>
    <w:rsid w:val="00D85C13"/>
    <w:rsid w:val="00D85CCD"/>
    <w:rsid w:val="00D85D0F"/>
    <w:rsid w:val="00D85FAC"/>
    <w:rsid w:val="00D8646F"/>
    <w:rsid w:val="00D86A21"/>
    <w:rsid w:val="00D86DE5"/>
    <w:rsid w:val="00D87375"/>
    <w:rsid w:val="00D873C6"/>
    <w:rsid w:val="00D8753D"/>
    <w:rsid w:val="00D87547"/>
    <w:rsid w:val="00D87852"/>
    <w:rsid w:val="00D87BB2"/>
    <w:rsid w:val="00D87C40"/>
    <w:rsid w:val="00D90412"/>
    <w:rsid w:val="00D90573"/>
    <w:rsid w:val="00D90581"/>
    <w:rsid w:val="00D90792"/>
    <w:rsid w:val="00D90AB4"/>
    <w:rsid w:val="00D90B2F"/>
    <w:rsid w:val="00D913C5"/>
    <w:rsid w:val="00D914E0"/>
    <w:rsid w:val="00D91911"/>
    <w:rsid w:val="00D91FE9"/>
    <w:rsid w:val="00D91FF3"/>
    <w:rsid w:val="00D92636"/>
    <w:rsid w:val="00D9289A"/>
    <w:rsid w:val="00D928D9"/>
    <w:rsid w:val="00D92920"/>
    <w:rsid w:val="00D92CCE"/>
    <w:rsid w:val="00D93022"/>
    <w:rsid w:val="00D9348B"/>
    <w:rsid w:val="00D9348D"/>
    <w:rsid w:val="00D93497"/>
    <w:rsid w:val="00D93514"/>
    <w:rsid w:val="00D93878"/>
    <w:rsid w:val="00D93D87"/>
    <w:rsid w:val="00D942B2"/>
    <w:rsid w:val="00D94467"/>
    <w:rsid w:val="00D94AAB"/>
    <w:rsid w:val="00D94F1F"/>
    <w:rsid w:val="00D95124"/>
    <w:rsid w:val="00D95447"/>
    <w:rsid w:val="00D95545"/>
    <w:rsid w:val="00D95D79"/>
    <w:rsid w:val="00D96199"/>
    <w:rsid w:val="00D96834"/>
    <w:rsid w:val="00D96C14"/>
    <w:rsid w:val="00D96D03"/>
    <w:rsid w:val="00D96DA4"/>
    <w:rsid w:val="00D96F4E"/>
    <w:rsid w:val="00D97187"/>
    <w:rsid w:val="00D972F9"/>
    <w:rsid w:val="00D974BB"/>
    <w:rsid w:val="00D974C3"/>
    <w:rsid w:val="00D97636"/>
    <w:rsid w:val="00D97AF0"/>
    <w:rsid w:val="00D97DF1"/>
    <w:rsid w:val="00D97F54"/>
    <w:rsid w:val="00D97FA8"/>
    <w:rsid w:val="00DA0143"/>
    <w:rsid w:val="00DA05F8"/>
    <w:rsid w:val="00DA0A61"/>
    <w:rsid w:val="00DA0C06"/>
    <w:rsid w:val="00DA0CFC"/>
    <w:rsid w:val="00DA0D99"/>
    <w:rsid w:val="00DA0DD9"/>
    <w:rsid w:val="00DA1353"/>
    <w:rsid w:val="00DA13F3"/>
    <w:rsid w:val="00DA1569"/>
    <w:rsid w:val="00DA196F"/>
    <w:rsid w:val="00DA1A62"/>
    <w:rsid w:val="00DA29EE"/>
    <w:rsid w:val="00DA2A05"/>
    <w:rsid w:val="00DA2A44"/>
    <w:rsid w:val="00DA2B2B"/>
    <w:rsid w:val="00DA2C90"/>
    <w:rsid w:val="00DA2D5F"/>
    <w:rsid w:val="00DA2F95"/>
    <w:rsid w:val="00DA3002"/>
    <w:rsid w:val="00DA37A8"/>
    <w:rsid w:val="00DA37D0"/>
    <w:rsid w:val="00DA3B03"/>
    <w:rsid w:val="00DA47FD"/>
    <w:rsid w:val="00DA4C54"/>
    <w:rsid w:val="00DA4E16"/>
    <w:rsid w:val="00DA541E"/>
    <w:rsid w:val="00DA55E5"/>
    <w:rsid w:val="00DA569D"/>
    <w:rsid w:val="00DA5773"/>
    <w:rsid w:val="00DA578E"/>
    <w:rsid w:val="00DA5C76"/>
    <w:rsid w:val="00DA5DC7"/>
    <w:rsid w:val="00DA5F67"/>
    <w:rsid w:val="00DA5F94"/>
    <w:rsid w:val="00DA6930"/>
    <w:rsid w:val="00DA6D53"/>
    <w:rsid w:val="00DA6EDA"/>
    <w:rsid w:val="00DA6F41"/>
    <w:rsid w:val="00DA71DC"/>
    <w:rsid w:val="00DA7258"/>
    <w:rsid w:val="00DA770D"/>
    <w:rsid w:val="00DA7B94"/>
    <w:rsid w:val="00DB0396"/>
    <w:rsid w:val="00DB03BF"/>
    <w:rsid w:val="00DB03C7"/>
    <w:rsid w:val="00DB0745"/>
    <w:rsid w:val="00DB07C3"/>
    <w:rsid w:val="00DB0ECD"/>
    <w:rsid w:val="00DB0F88"/>
    <w:rsid w:val="00DB11EC"/>
    <w:rsid w:val="00DB11F6"/>
    <w:rsid w:val="00DB1531"/>
    <w:rsid w:val="00DB1855"/>
    <w:rsid w:val="00DB1998"/>
    <w:rsid w:val="00DB1A01"/>
    <w:rsid w:val="00DB1B0D"/>
    <w:rsid w:val="00DB1B92"/>
    <w:rsid w:val="00DB1FC4"/>
    <w:rsid w:val="00DB2520"/>
    <w:rsid w:val="00DB27FC"/>
    <w:rsid w:val="00DB2A27"/>
    <w:rsid w:val="00DB2AE8"/>
    <w:rsid w:val="00DB2CD4"/>
    <w:rsid w:val="00DB2DD9"/>
    <w:rsid w:val="00DB308B"/>
    <w:rsid w:val="00DB3132"/>
    <w:rsid w:val="00DB317B"/>
    <w:rsid w:val="00DB32C6"/>
    <w:rsid w:val="00DB3E0A"/>
    <w:rsid w:val="00DB4419"/>
    <w:rsid w:val="00DB4501"/>
    <w:rsid w:val="00DB45B1"/>
    <w:rsid w:val="00DB4E1C"/>
    <w:rsid w:val="00DB4F2E"/>
    <w:rsid w:val="00DB4F83"/>
    <w:rsid w:val="00DB510A"/>
    <w:rsid w:val="00DB5179"/>
    <w:rsid w:val="00DB5249"/>
    <w:rsid w:val="00DB53BD"/>
    <w:rsid w:val="00DB53CA"/>
    <w:rsid w:val="00DB59CA"/>
    <w:rsid w:val="00DB5D7B"/>
    <w:rsid w:val="00DB5EB2"/>
    <w:rsid w:val="00DB65A1"/>
    <w:rsid w:val="00DB66F9"/>
    <w:rsid w:val="00DB6711"/>
    <w:rsid w:val="00DB68FE"/>
    <w:rsid w:val="00DB69F7"/>
    <w:rsid w:val="00DB6BE0"/>
    <w:rsid w:val="00DB6EF5"/>
    <w:rsid w:val="00DB709E"/>
    <w:rsid w:val="00DB73CB"/>
    <w:rsid w:val="00DB75A6"/>
    <w:rsid w:val="00DB7605"/>
    <w:rsid w:val="00DB7740"/>
    <w:rsid w:val="00DB7814"/>
    <w:rsid w:val="00DB7DC9"/>
    <w:rsid w:val="00DB7DCE"/>
    <w:rsid w:val="00DB7ED0"/>
    <w:rsid w:val="00DC012A"/>
    <w:rsid w:val="00DC017F"/>
    <w:rsid w:val="00DC01D1"/>
    <w:rsid w:val="00DC04F7"/>
    <w:rsid w:val="00DC0514"/>
    <w:rsid w:val="00DC0585"/>
    <w:rsid w:val="00DC07BE"/>
    <w:rsid w:val="00DC0D80"/>
    <w:rsid w:val="00DC0E1C"/>
    <w:rsid w:val="00DC1114"/>
    <w:rsid w:val="00DC13A3"/>
    <w:rsid w:val="00DC16F9"/>
    <w:rsid w:val="00DC2189"/>
    <w:rsid w:val="00DC21CD"/>
    <w:rsid w:val="00DC25BC"/>
    <w:rsid w:val="00DC2646"/>
    <w:rsid w:val="00DC283A"/>
    <w:rsid w:val="00DC2E6C"/>
    <w:rsid w:val="00DC3066"/>
    <w:rsid w:val="00DC3740"/>
    <w:rsid w:val="00DC3D76"/>
    <w:rsid w:val="00DC3EAB"/>
    <w:rsid w:val="00DC4017"/>
    <w:rsid w:val="00DC427F"/>
    <w:rsid w:val="00DC4293"/>
    <w:rsid w:val="00DC4395"/>
    <w:rsid w:val="00DC448A"/>
    <w:rsid w:val="00DC514D"/>
    <w:rsid w:val="00DC55AA"/>
    <w:rsid w:val="00DC576C"/>
    <w:rsid w:val="00DC58CD"/>
    <w:rsid w:val="00DC5DBF"/>
    <w:rsid w:val="00DC5F8A"/>
    <w:rsid w:val="00DC65FF"/>
    <w:rsid w:val="00DC678F"/>
    <w:rsid w:val="00DC67EC"/>
    <w:rsid w:val="00DC6AA1"/>
    <w:rsid w:val="00DC6C23"/>
    <w:rsid w:val="00DC7143"/>
    <w:rsid w:val="00DC74AF"/>
    <w:rsid w:val="00DC771E"/>
    <w:rsid w:val="00DC7B58"/>
    <w:rsid w:val="00DC7BE9"/>
    <w:rsid w:val="00DC7FAB"/>
    <w:rsid w:val="00DD0292"/>
    <w:rsid w:val="00DD02A3"/>
    <w:rsid w:val="00DD09AB"/>
    <w:rsid w:val="00DD09C8"/>
    <w:rsid w:val="00DD0A7A"/>
    <w:rsid w:val="00DD0C41"/>
    <w:rsid w:val="00DD0C93"/>
    <w:rsid w:val="00DD18F1"/>
    <w:rsid w:val="00DD1D0C"/>
    <w:rsid w:val="00DD1E98"/>
    <w:rsid w:val="00DD1F6A"/>
    <w:rsid w:val="00DD2150"/>
    <w:rsid w:val="00DD231A"/>
    <w:rsid w:val="00DD2556"/>
    <w:rsid w:val="00DD26F2"/>
    <w:rsid w:val="00DD295A"/>
    <w:rsid w:val="00DD29A2"/>
    <w:rsid w:val="00DD2E33"/>
    <w:rsid w:val="00DD2F4C"/>
    <w:rsid w:val="00DD38CD"/>
    <w:rsid w:val="00DD3BF2"/>
    <w:rsid w:val="00DD3E34"/>
    <w:rsid w:val="00DD425C"/>
    <w:rsid w:val="00DD480A"/>
    <w:rsid w:val="00DD4847"/>
    <w:rsid w:val="00DD4BEA"/>
    <w:rsid w:val="00DD4EC7"/>
    <w:rsid w:val="00DD51B7"/>
    <w:rsid w:val="00DD5763"/>
    <w:rsid w:val="00DD597A"/>
    <w:rsid w:val="00DD5A94"/>
    <w:rsid w:val="00DD6298"/>
    <w:rsid w:val="00DD64ED"/>
    <w:rsid w:val="00DD6597"/>
    <w:rsid w:val="00DD6809"/>
    <w:rsid w:val="00DD68B5"/>
    <w:rsid w:val="00DD69C7"/>
    <w:rsid w:val="00DD6F1F"/>
    <w:rsid w:val="00DD76B1"/>
    <w:rsid w:val="00DD76BA"/>
    <w:rsid w:val="00DD76D0"/>
    <w:rsid w:val="00DD7CF8"/>
    <w:rsid w:val="00DE03E4"/>
    <w:rsid w:val="00DE0773"/>
    <w:rsid w:val="00DE0835"/>
    <w:rsid w:val="00DE0C00"/>
    <w:rsid w:val="00DE0FEE"/>
    <w:rsid w:val="00DE10CC"/>
    <w:rsid w:val="00DE1190"/>
    <w:rsid w:val="00DE1364"/>
    <w:rsid w:val="00DE19FD"/>
    <w:rsid w:val="00DE1C41"/>
    <w:rsid w:val="00DE1CD3"/>
    <w:rsid w:val="00DE1D26"/>
    <w:rsid w:val="00DE23B8"/>
    <w:rsid w:val="00DE24F2"/>
    <w:rsid w:val="00DE250C"/>
    <w:rsid w:val="00DE2512"/>
    <w:rsid w:val="00DE258A"/>
    <w:rsid w:val="00DE25CB"/>
    <w:rsid w:val="00DE296B"/>
    <w:rsid w:val="00DE2C1A"/>
    <w:rsid w:val="00DE2C42"/>
    <w:rsid w:val="00DE2F06"/>
    <w:rsid w:val="00DE2F65"/>
    <w:rsid w:val="00DE38FE"/>
    <w:rsid w:val="00DE3914"/>
    <w:rsid w:val="00DE3997"/>
    <w:rsid w:val="00DE3CC7"/>
    <w:rsid w:val="00DE3F92"/>
    <w:rsid w:val="00DE409E"/>
    <w:rsid w:val="00DE43DA"/>
    <w:rsid w:val="00DE454D"/>
    <w:rsid w:val="00DE4959"/>
    <w:rsid w:val="00DE4B91"/>
    <w:rsid w:val="00DE4CDD"/>
    <w:rsid w:val="00DE4DAF"/>
    <w:rsid w:val="00DE4DDD"/>
    <w:rsid w:val="00DE4F1E"/>
    <w:rsid w:val="00DE5261"/>
    <w:rsid w:val="00DE5470"/>
    <w:rsid w:val="00DE55A8"/>
    <w:rsid w:val="00DE56EA"/>
    <w:rsid w:val="00DE5854"/>
    <w:rsid w:val="00DE59BF"/>
    <w:rsid w:val="00DE5BB4"/>
    <w:rsid w:val="00DE6274"/>
    <w:rsid w:val="00DE643C"/>
    <w:rsid w:val="00DE67D2"/>
    <w:rsid w:val="00DE6BAD"/>
    <w:rsid w:val="00DE6C5E"/>
    <w:rsid w:val="00DE6E7E"/>
    <w:rsid w:val="00DE6FDD"/>
    <w:rsid w:val="00DE7480"/>
    <w:rsid w:val="00DE7662"/>
    <w:rsid w:val="00DE76C1"/>
    <w:rsid w:val="00DE779E"/>
    <w:rsid w:val="00DE77FD"/>
    <w:rsid w:val="00DE7E82"/>
    <w:rsid w:val="00DF0042"/>
    <w:rsid w:val="00DF0486"/>
    <w:rsid w:val="00DF049F"/>
    <w:rsid w:val="00DF0635"/>
    <w:rsid w:val="00DF0938"/>
    <w:rsid w:val="00DF0B35"/>
    <w:rsid w:val="00DF0CF0"/>
    <w:rsid w:val="00DF0E57"/>
    <w:rsid w:val="00DF106A"/>
    <w:rsid w:val="00DF1352"/>
    <w:rsid w:val="00DF14B7"/>
    <w:rsid w:val="00DF174E"/>
    <w:rsid w:val="00DF17BA"/>
    <w:rsid w:val="00DF1C83"/>
    <w:rsid w:val="00DF1E9B"/>
    <w:rsid w:val="00DF2037"/>
    <w:rsid w:val="00DF2149"/>
    <w:rsid w:val="00DF22D6"/>
    <w:rsid w:val="00DF22F3"/>
    <w:rsid w:val="00DF2568"/>
    <w:rsid w:val="00DF2C30"/>
    <w:rsid w:val="00DF31E2"/>
    <w:rsid w:val="00DF3468"/>
    <w:rsid w:val="00DF3656"/>
    <w:rsid w:val="00DF365D"/>
    <w:rsid w:val="00DF3C2B"/>
    <w:rsid w:val="00DF3EF5"/>
    <w:rsid w:val="00DF3F94"/>
    <w:rsid w:val="00DF4370"/>
    <w:rsid w:val="00DF4372"/>
    <w:rsid w:val="00DF4662"/>
    <w:rsid w:val="00DF4E42"/>
    <w:rsid w:val="00DF4F04"/>
    <w:rsid w:val="00DF4F48"/>
    <w:rsid w:val="00DF54E7"/>
    <w:rsid w:val="00DF5C4A"/>
    <w:rsid w:val="00DF5EBB"/>
    <w:rsid w:val="00DF6273"/>
    <w:rsid w:val="00DF641D"/>
    <w:rsid w:val="00DF6631"/>
    <w:rsid w:val="00DF6650"/>
    <w:rsid w:val="00DF78A6"/>
    <w:rsid w:val="00DF79BC"/>
    <w:rsid w:val="00DF7D7C"/>
    <w:rsid w:val="00E00052"/>
    <w:rsid w:val="00E000A9"/>
    <w:rsid w:val="00E001DE"/>
    <w:rsid w:val="00E003D5"/>
    <w:rsid w:val="00E003DF"/>
    <w:rsid w:val="00E0055D"/>
    <w:rsid w:val="00E0071C"/>
    <w:rsid w:val="00E00859"/>
    <w:rsid w:val="00E00A62"/>
    <w:rsid w:val="00E00ACD"/>
    <w:rsid w:val="00E00CE2"/>
    <w:rsid w:val="00E00EF6"/>
    <w:rsid w:val="00E00F18"/>
    <w:rsid w:val="00E0103F"/>
    <w:rsid w:val="00E010FB"/>
    <w:rsid w:val="00E0124A"/>
    <w:rsid w:val="00E013F3"/>
    <w:rsid w:val="00E01461"/>
    <w:rsid w:val="00E01526"/>
    <w:rsid w:val="00E0163F"/>
    <w:rsid w:val="00E01AC6"/>
    <w:rsid w:val="00E01D64"/>
    <w:rsid w:val="00E01DCB"/>
    <w:rsid w:val="00E01FA7"/>
    <w:rsid w:val="00E0230C"/>
    <w:rsid w:val="00E02429"/>
    <w:rsid w:val="00E02672"/>
    <w:rsid w:val="00E02792"/>
    <w:rsid w:val="00E02A38"/>
    <w:rsid w:val="00E02AE8"/>
    <w:rsid w:val="00E02B0F"/>
    <w:rsid w:val="00E03095"/>
    <w:rsid w:val="00E032AB"/>
    <w:rsid w:val="00E03762"/>
    <w:rsid w:val="00E03AF5"/>
    <w:rsid w:val="00E03C78"/>
    <w:rsid w:val="00E03E3F"/>
    <w:rsid w:val="00E03F37"/>
    <w:rsid w:val="00E041CD"/>
    <w:rsid w:val="00E044C7"/>
    <w:rsid w:val="00E044D8"/>
    <w:rsid w:val="00E04F2A"/>
    <w:rsid w:val="00E05082"/>
    <w:rsid w:val="00E05970"/>
    <w:rsid w:val="00E05FEE"/>
    <w:rsid w:val="00E0625B"/>
    <w:rsid w:val="00E0626D"/>
    <w:rsid w:val="00E06462"/>
    <w:rsid w:val="00E06777"/>
    <w:rsid w:val="00E06B6B"/>
    <w:rsid w:val="00E06EF8"/>
    <w:rsid w:val="00E070FB"/>
    <w:rsid w:val="00E072EF"/>
    <w:rsid w:val="00E07628"/>
    <w:rsid w:val="00E07687"/>
    <w:rsid w:val="00E101B7"/>
    <w:rsid w:val="00E10256"/>
    <w:rsid w:val="00E1037E"/>
    <w:rsid w:val="00E10575"/>
    <w:rsid w:val="00E10855"/>
    <w:rsid w:val="00E10A9A"/>
    <w:rsid w:val="00E10BAA"/>
    <w:rsid w:val="00E10C06"/>
    <w:rsid w:val="00E115CA"/>
    <w:rsid w:val="00E11638"/>
    <w:rsid w:val="00E116EF"/>
    <w:rsid w:val="00E1172E"/>
    <w:rsid w:val="00E11B6F"/>
    <w:rsid w:val="00E11BAC"/>
    <w:rsid w:val="00E11CCD"/>
    <w:rsid w:val="00E11EEB"/>
    <w:rsid w:val="00E11F22"/>
    <w:rsid w:val="00E121FE"/>
    <w:rsid w:val="00E12279"/>
    <w:rsid w:val="00E122A5"/>
    <w:rsid w:val="00E1263A"/>
    <w:rsid w:val="00E1267F"/>
    <w:rsid w:val="00E126AA"/>
    <w:rsid w:val="00E12C6B"/>
    <w:rsid w:val="00E12D2C"/>
    <w:rsid w:val="00E12EE7"/>
    <w:rsid w:val="00E13015"/>
    <w:rsid w:val="00E1316D"/>
    <w:rsid w:val="00E13483"/>
    <w:rsid w:val="00E13662"/>
    <w:rsid w:val="00E13D8E"/>
    <w:rsid w:val="00E141B4"/>
    <w:rsid w:val="00E146D2"/>
    <w:rsid w:val="00E14A3C"/>
    <w:rsid w:val="00E14BA3"/>
    <w:rsid w:val="00E14CD2"/>
    <w:rsid w:val="00E14E67"/>
    <w:rsid w:val="00E150BD"/>
    <w:rsid w:val="00E1575D"/>
    <w:rsid w:val="00E15770"/>
    <w:rsid w:val="00E15813"/>
    <w:rsid w:val="00E15BE2"/>
    <w:rsid w:val="00E1609F"/>
    <w:rsid w:val="00E169EF"/>
    <w:rsid w:val="00E16E3F"/>
    <w:rsid w:val="00E1733C"/>
    <w:rsid w:val="00E17441"/>
    <w:rsid w:val="00E175FF"/>
    <w:rsid w:val="00E17600"/>
    <w:rsid w:val="00E17681"/>
    <w:rsid w:val="00E17A24"/>
    <w:rsid w:val="00E17A34"/>
    <w:rsid w:val="00E17C48"/>
    <w:rsid w:val="00E201F0"/>
    <w:rsid w:val="00E2023B"/>
    <w:rsid w:val="00E2047B"/>
    <w:rsid w:val="00E20862"/>
    <w:rsid w:val="00E20B15"/>
    <w:rsid w:val="00E210D0"/>
    <w:rsid w:val="00E211A8"/>
    <w:rsid w:val="00E2137D"/>
    <w:rsid w:val="00E2160A"/>
    <w:rsid w:val="00E2166D"/>
    <w:rsid w:val="00E218C8"/>
    <w:rsid w:val="00E21F32"/>
    <w:rsid w:val="00E21FF7"/>
    <w:rsid w:val="00E22004"/>
    <w:rsid w:val="00E2277E"/>
    <w:rsid w:val="00E2288C"/>
    <w:rsid w:val="00E229AF"/>
    <w:rsid w:val="00E22AB3"/>
    <w:rsid w:val="00E230A1"/>
    <w:rsid w:val="00E233E9"/>
    <w:rsid w:val="00E235DB"/>
    <w:rsid w:val="00E23B0E"/>
    <w:rsid w:val="00E23E2F"/>
    <w:rsid w:val="00E23E3A"/>
    <w:rsid w:val="00E23FBE"/>
    <w:rsid w:val="00E2420F"/>
    <w:rsid w:val="00E2423E"/>
    <w:rsid w:val="00E247DB"/>
    <w:rsid w:val="00E248CC"/>
    <w:rsid w:val="00E2496F"/>
    <w:rsid w:val="00E24D07"/>
    <w:rsid w:val="00E24DF2"/>
    <w:rsid w:val="00E24FCE"/>
    <w:rsid w:val="00E25459"/>
    <w:rsid w:val="00E254D3"/>
    <w:rsid w:val="00E255C7"/>
    <w:rsid w:val="00E25DA2"/>
    <w:rsid w:val="00E25EC0"/>
    <w:rsid w:val="00E25FD2"/>
    <w:rsid w:val="00E26132"/>
    <w:rsid w:val="00E26136"/>
    <w:rsid w:val="00E262DD"/>
    <w:rsid w:val="00E2656D"/>
    <w:rsid w:val="00E2675E"/>
    <w:rsid w:val="00E26894"/>
    <w:rsid w:val="00E26AA8"/>
    <w:rsid w:val="00E26B76"/>
    <w:rsid w:val="00E26BC9"/>
    <w:rsid w:val="00E26C3D"/>
    <w:rsid w:val="00E26E66"/>
    <w:rsid w:val="00E26E7F"/>
    <w:rsid w:val="00E271E1"/>
    <w:rsid w:val="00E27333"/>
    <w:rsid w:val="00E27396"/>
    <w:rsid w:val="00E2747D"/>
    <w:rsid w:val="00E27A7B"/>
    <w:rsid w:val="00E27ECD"/>
    <w:rsid w:val="00E3010D"/>
    <w:rsid w:val="00E302E1"/>
    <w:rsid w:val="00E30398"/>
    <w:rsid w:val="00E30406"/>
    <w:rsid w:val="00E30484"/>
    <w:rsid w:val="00E308A2"/>
    <w:rsid w:val="00E3098E"/>
    <w:rsid w:val="00E30AC5"/>
    <w:rsid w:val="00E3120F"/>
    <w:rsid w:val="00E3146A"/>
    <w:rsid w:val="00E320B1"/>
    <w:rsid w:val="00E32121"/>
    <w:rsid w:val="00E32165"/>
    <w:rsid w:val="00E32660"/>
    <w:rsid w:val="00E327E0"/>
    <w:rsid w:val="00E32810"/>
    <w:rsid w:val="00E3299A"/>
    <w:rsid w:val="00E32A0A"/>
    <w:rsid w:val="00E32A68"/>
    <w:rsid w:val="00E32A6B"/>
    <w:rsid w:val="00E32B07"/>
    <w:rsid w:val="00E32E0F"/>
    <w:rsid w:val="00E32E21"/>
    <w:rsid w:val="00E33243"/>
    <w:rsid w:val="00E33814"/>
    <w:rsid w:val="00E3389F"/>
    <w:rsid w:val="00E33C3C"/>
    <w:rsid w:val="00E33D56"/>
    <w:rsid w:val="00E3405B"/>
    <w:rsid w:val="00E341E2"/>
    <w:rsid w:val="00E344C0"/>
    <w:rsid w:val="00E34527"/>
    <w:rsid w:val="00E34AD6"/>
    <w:rsid w:val="00E34F66"/>
    <w:rsid w:val="00E34F99"/>
    <w:rsid w:val="00E35082"/>
    <w:rsid w:val="00E35350"/>
    <w:rsid w:val="00E35390"/>
    <w:rsid w:val="00E35A48"/>
    <w:rsid w:val="00E35C7B"/>
    <w:rsid w:val="00E35F0F"/>
    <w:rsid w:val="00E36098"/>
    <w:rsid w:val="00E3679E"/>
    <w:rsid w:val="00E3688B"/>
    <w:rsid w:val="00E369F2"/>
    <w:rsid w:val="00E36CF4"/>
    <w:rsid w:val="00E36D69"/>
    <w:rsid w:val="00E36F4A"/>
    <w:rsid w:val="00E3710B"/>
    <w:rsid w:val="00E3726B"/>
    <w:rsid w:val="00E37598"/>
    <w:rsid w:val="00E37643"/>
    <w:rsid w:val="00E37938"/>
    <w:rsid w:val="00E37A13"/>
    <w:rsid w:val="00E37D5B"/>
    <w:rsid w:val="00E37E4A"/>
    <w:rsid w:val="00E37E72"/>
    <w:rsid w:val="00E37F67"/>
    <w:rsid w:val="00E4022C"/>
    <w:rsid w:val="00E40398"/>
    <w:rsid w:val="00E403B3"/>
    <w:rsid w:val="00E404D4"/>
    <w:rsid w:val="00E4078C"/>
    <w:rsid w:val="00E4082C"/>
    <w:rsid w:val="00E40952"/>
    <w:rsid w:val="00E40CEF"/>
    <w:rsid w:val="00E40DE1"/>
    <w:rsid w:val="00E40E87"/>
    <w:rsid w:val="00E40FD5"/>
    <w:rsid w:val="00E412EA"/>
    <w:rsid w:val="00E413AB"/>
    <w:rsid w:val="00E413C3"/>
    <w:rsid w:val="00E41444"/>
    <w:rsid w:val="00E41512"/>
    <w:rsid w:val="00E41812"/>
    <w:rsid w:val="00E41845"/>
    <w:rsid w:val="00E41B1A"/>
    <w:rsid w:val="00E41B9F"/>
    <w:rsid w:val="00E41D33"/>
    <w:rsid w:val="00E41DE6"/>
    <w:rsid w:val="00E41EC7"/>
    <w:rsid w:val="00E42008"/>
    <w:rsid w:val="00E42058"/>
    <w:rsid w:val="00E42333"/>
    <w:rsid w:val="00E4254A"/>
    <w:rsid w:val="00E427E2"/>
    <w:rsid w:val="00E42AC8"/>
    <w:rsid w:val="00E42D86"/>
    <w:rsid w:val="00E4300A"/>
    <w:rsid w:val="00E4326C"/>
    <w:rsid w:val="00E4354F"/>
    <w:rsid w:val="00E43907"/>
    <w:rsid w:val="00E43A8F"/>
    <w:rsid w:val="00E43BBE"/>
    <w:rsid w:val="00E43F60"/>
    <w:rsid w:val="00E4401A"/>
    <w:rsid w:val="00E447D2"/>
    <w:rsid w:val="00E44AB4"/>
    <w:rsid w:val="00E44F8C"/>
    <w:rsid w:val="00E45516"/>
    <w:rsid w:val="00E45536"/>
    <w:rsid w:val="00E45564"/>
    <w:rsid w:val="00E45633"/>
    <w:rsid w:val="00E45D71"/>
    <w:rsid w:val="00E466E1"/>
    <w:rsid w:val="00E46B9E"/>
    <w:rsid w:val="00E46D26"/>
    <w:rsid w:val="00E479CD"/>
    <w:rsid w:val="00E47F65"/>
    <w:rsid w:val="00E5016D"/>
    <w:rsid w:val="00E501D4"/>
    <w:rsid w:val="00E50683"/>
    <w:rsid w:val="00E50713"/>
    <w:rsid w:val="00E50779"/>
    <w:rsid w:val="00E50813"/>
    <w:rsid w:val="00E50D89"/>
    <w:rsid w:val="00E50FAD"/>
    <w:rsid w:val="00E510BE"/>
    <w:rsid w:val="00E51BF9"/>
    <w:rsid w:val="00E51C2D"/>
    <w:rsid w:val="00E52030"/>
    <w:rsid w:val="00E52334"/>
    <w:rsid w:val="00E528ED"/>
    <w:rsid w:val="00E52ADD"/>
    <w:rsid w:val="00E52C95"/>
    <w:rsid w:val="00E5343C"/>
    <w:rsid w:val="00E5357E"/>
    <w:rsid w:val="00E5359A"/>
    <w:rsid w:val="00E537E8"/>
    <w:rsid w:val="00E53A75"/>
    <w:rsid w:val="00E53FDF"/>
    <w:rsid w:val="00E54338"/>
    <w:rsid w:val="00E54856"/>
    <w:rsid w:val="00E54A83"/>
    <w:rsid w:val="00E54CF5"/>
    <w:rsid w:val="00E54DB1"/>
    <w:rsid w:val="00E54E73"/>
    <w:rsid w:val="00E55102"/>
    <w:rsid w:val="00E551BA"/>
    <w:rsid w:val="00E55230"/>
    <w:rsid w:val="00E557F5"/>
    <w:rsid w:val="00E55B34"/>
    <w:rsid w:val="00E55B57"/>
    <w:rsid w:val="00E55E88"/>
    <w:rsid w:val="00E55EF3"/>
    <w:rsid w:val="00E56079"/>
    <w:rsid w:val="00E56187"/>
    <w:rsid w:val="00E56197"/>
    <w:rsid w:val="00E5639E"/>
    <w:rsid w:val="00E563CD"/>
    <w:rsid w:val="00E56401"/>
    <w:rsid w:val="00E56750"/>
    <w:rsid w:val="00E56ABE"/>
    <w:rsid w:val="00E57455"/>
    <w:rsid w:val="00E57728"/>
    <w:rsid w:val="00E57C42"/>
    <w:rsid w:val="00E602B8"/>
    <w:rsid w:val="00E60383"/>
    <w:rsid w:val="00E60CB2"/>
    <w:rsid w:val="00E60DA4"/>
    <w:rsid w:val="00E614DA"/>
    <w:rsid w:val="00E614DD"/>
    <w:rsid w:val="00E6158E"/>
    <w:rsid w:val="00E61B12"/>
    <w:rsid w:val="00E61BBD"/>
    <w:rsid w:val="00E61DD7"/>
    <w:rsid w:val="00E6206A"/>
    <w:rsid w:val="00E62448"/>
    <w:rsid w:val="00E626E7"/>
    <w:rsid w:val="00E62B53"/>
    <w:rsid w:val="00E6330E"/>
    <w:rsid w:val="00E63483"/>
    <w:rsid w:val="00E63484"/>
    <w:rsid w:val="00E635E4"/>
    <w:rsid w:val="00E64CA6"/>
    <w:rsid w:val="00E654A3"/>
    <w:rsid w:val="00E655E9"/>
    <w:rsid w:val="00E657FF"/>
    <w:rsid w:val="00E6583E"/>
    <w:rsid w:val="00E65B51"/>
    <w:rsid w:val="00E668B3"/>
    <w:rsid w:val="00E66CF3"/>
    <w:rsid w:val="00E66F2D"/>
    <w:rsid w:val="00E67577"/>
    <w:rsid w:val="00E67722"/>
    <w:rsid w:val="00E67926"/>
    <w:rsid w:val="00E67954"/>
    <w:rsid w:val="00E67A48"/>
    <w:rsid w:val="00E704F5"/>
    <w:rsid w:val="00E70676"/>
    <w:rsid w:val="00E70875"/>
    <w:rsid w:val="00E708AB"/>
    <w:rsid w:val="00E7096B"/>
    <w:rsid w:val="00E709D1"/>
    <w:rsid w:val="00E71076"/>
    <w:rsid w:val="00E7122D"/>
    <w:rsid w:val="00E71418"/>
    <w:rsid w:val="00E715C4"/>
    <w:rsid w:val="00E717C8"/>
    <w:rsid w:val="00E718F3"/>
    <w:rsid w:val="00E71FD2"/>
    <w:rsid w:val="00E72012"/>
    <w:rsid w:val="00E723D6"/>
    <w:rsid w:val="00E72CD5"/>
    <w:rsid w:val="00E72F50"/>
    <w:rsid w:val="00E731F6"/>
    <w:rsid w:val="00E732F3"/>
    <w:rsid w:val="00E73588"/>
    <w:rsid w:val="00E73B0C"/>
    <w:rsid w:val="00E73F4A"/>
    <w:rsid w:val="00E73F53"/>
    <w:rsid w:val="00E74396"/>
    <w:rsid w:val="00E747F3"/>
    <w:rsid w:val="00E7496B"/>
    <w:rsid w:val="00E74BE6"/>
    <w:rsid w:val="00E74E23"/>
    <w:rsid w:val="00E753AB"/>
    <w:rsid w:val="00E753F1"/>
    <w:rsid w:val="00E756C3"/>
    <w:rsid w:val="00E7570A"/>
    <w:rsid w:val="00E758C6"/>
    <w:rsid w:val="00E75BC2"/>
    <w:rsid w:val="00E75DCE"/>
    <w:rsid w:val="00E75F4C"/>
    <w:rsid w:val="00E7606E"/>
    <w:rsid w:val="00E76649"/>
    <w:rsid w:val="00E7671F"/>
    <w:rsid w:val="00E76750"/>
    <w:rsid w:val="00E769AD"/>
    <w:rsid w:val="00E76A48"/>
    <w:rsid w:val="00E76F85"/>
    <w:rsid w:val="00E77570"/>
    <w:rsid w:val="00E775AC"/>
    <w:rsid w:val="00E775EE"/>
    <w:rsid w:val="00E77E1F"/>
    <w:rsid w:val="00E77E98"/>
    <w:rsid w:val="00E77EC8"/>
    <w:rsid w:val="00E8040F"/>
    <w:rsid w:val="00E80445"/>
    <w:rsid w:val="00E80541"/>
    <w:rsid w:val="00E8056F"/>
    <w:rsid w:val="00E80761"/>
    <w:rsid w:val="00E80834"/>
    <w:rsid w:val="00E808EF"/>
    <w:rsid w:val="00E80CBD"/>
    <w:rsid w:val="00E80D9E"/>
    <w:rsid w:val="00E80E0A"/>
    <w:rsid w:val="00E81916"/>
    <w:rsid w:val="00E81F46"/>
    <w:rsid w:val="00E824E0"/>
    <w:rsid w:val="00E82554"/>
    <w:rsid w:val="00E82578"/>
    <w:rsid w:val="00E8294B"/>
    <w:rsid w:val="00E82EDB"/>
    <w:rsid w:val="00E83382"/>
    <w:rsid w:val="00E8356E"/>
    <w:rsid w:val="00E83AD0"/>
    <w:rsid w:val="00E84540"/>
    <w:rsid w:val="00E846B2"/>
    <w:rsid w:val="00E84825"/>
    <w:rsid w:val="00E84A22"/>
    <w:rsid w:val="00E84AF1"/>
    <w:rsid w:val="00E84E28"/>
    <w:rsid w:val="00E85119"/>
    <w:rsid w:val="00E851EF"/>
    <w:rsid w:val="00E85ADC"/>
    <w:rsid w:val="00E85D4A"/>
    <w:rsid w:val="00E86099"/>
    <w:rsid w:val="00E8633F"/>
    <w:rsid w:val="00E865EB"/>
    <w:rsid w:val="00E8756D"/>
    <w:rsid w:val="00E87A88"/>
    <w:rsid w:val="00E87C52"/>
    <w:rsid w:val="00E87D86"/>
    <w:rsid w:val="00E87DBF"/>
    <w:rsid w:val="00E90056"/>
    <w:rsid w:val="00E900B4"/>
    <w:rsid w:val="00E905F9"/>
    <w:rsid w:val="00E906BB"/>
    <w:rsid w:val="00E90770"/>
    <w:rsid w:val="00E907C4"/>
    <w:rsid w:val="00E907CF"/>
    <w:rsid w:val="00E9080C"/>
    <w:rsid w:val="00E90EF6"/>
    <w:rsid w:val="00E9107A"/>
    <w:rsid w:val="00E91264"/>
    <w:rsid w:val="00E9132A"/>
    <w:rsid w:val="00E91384"/>
    <w:rsid w:val="00E91671"/>
    <w:rsid w:val="00E917D0"/>
    <w:rsid w:val="00E91959"/>
    <w:rsid w:val="00E91C2F"/>
    <w:rsid w:val="00E91CD5"/>
    <w:rsid w:val="00E91DFB"/>
    <w:rsid w:val="00E920AA"/>
    <w:rsid w:val="00E9218C"/>
    <w:rsid w:val="00E92737"/>
    <w:rsid w:val="00E92BA0"/>
    <w:rsid w:val="00E93593"/>
    <w:rsid w:val="00E936CC"/>
    <w:rsid w:val="00E93A13"/>
    <w:rsid w:val="00E9415F"/>
    <w:rsid w:val="00E9428D"/>
    <w:rsid w:val="00E9445D"/>
    <w:rsid w:val="00E9454A"/>
    <w:rsid w:val="00E947FF"/>
    <w:rsid w:val="00E94920"/>
    <w:rsid w:val="00E94B06"/>
    <w:rsid w:val="00E94E6B"/>
    <w:rsid w:val="00E950A6"/>
    <w:rsid w:val="00E953AC"/>
    <w:rsid w:val="00E955F4"/>
    <w:rsid w:val="00E9627B"/>
    <w:rsid w:val="00E96423"/>
    <w:rsid w:val="00E966FC"/>
    <w:rsid w:val="00E96836"/>
    <w:rsid w:val="00E9692B"/>
    <w:rsid w:val="00E969FC"/>
    <w:rsid w:val="00E96AB2"/>
    <w:rsid w:val="00E96BCD"/>
    <w:rsid w:val="00E9712C"/>
    <w:rsid w:val="00E973FA"/>
    <w:rsid w:val="00E97607"/>
    <w:rsid w:val="00E9761C"/>
    <w:rsid w:val="00E976CE"/>
    <w:rsid w:val="00E97AA7"/>
    <w:rsid w:val="00E97AF5"/>
    <w:rsid w:val="00E97CD6"/>
    <w:rsid w:val="00E97D16"/>
    <w:rsid w:val="00E97D30"/>
    <w:rsid w:val="00EA0323"/>
    <w:rsid w:val="00EA042E"/>
    <w:rsid w:val="00EA109E"/>
    <w:rsid w:val="00EA114E"/>
    <w:rsid w:val="00EA1239"/>
    <w:rsid w:val="00EA1468"/>
    <w:rsid w:val="00EA1A29"/>
    <w:rsid w:val="00EA1B7E"/>
    <w:rsid w:val="00EA1C0D"/>
    <w:rsid w:val="00EA26AF"/>
    <w:rsid w:val="00EA27C7"/>
    <w:rsid w:val="00EA2809"/>
    <w:rsid w:val="00EA2A12"/>
    <w:rsid w:val="00EA2BC8"/>
    <w:rsid w:val="00EA2C7B"/>
    <w:rsid w:val="00EA2DCA"/>
    <w:rsid w:val="00EA3662"/>
    <w:rsid w:val="00EA3702"/>
    <w:rsid w:val="00EA37C7"/>
    <w:rsid w:val="00EA3813"/>
    <w:rsid w:val="00EA3D8D"/>
    <w:rsid w:val="00EA3D94"/>
    <w:rsid w:val="00EA4153"/>
    <w:rsid w:val="00EA43DE"/>
    <w:rsid w:val="00EA4951"/>
    <w:rsid w:val="00EA4C66"/>
    <w:rsid w:val="00EA4EF4"/>
    <w:rsid w:val="00EA4F6D"/>
    <w:rsid w:val="00EA540F"/>
    <w:rsid w:val="00EA5983"/>
    <w:rsid w:val="00EA5BEF"/>
    <w:rsid w:val="00EA5C40"/>
    <w:rsid w:val="00EA60C0"/>
    <w:rsid w:val="00EA6359"/>
    <w:rsid w:val="00EA65D8"/>
    <w:rsid w:val="00EA662E"/>
    <w:rsid w:val="00EA68D5"/>
    <w:rsid w:val="00EA69B2"/>
    <w:rsid w:val="00EA69E6"/>
    <w:rsid w:val="00EA6D1B"/>
    <w:rsid w:val="00EA6FF5"/>
    <w:rsid w:val="00EA755E"/>
    <w:rsid w:val="00EA78D7"/>
    <w:rsid w:val="00EA79B9"/>
    <w:rsid w:val="00EB0287"/>
    <w:rsid w:val="00EB034F"/>
    <w:rsid w:val="00EB0448"/>
    <w:rsid w:val="00EB0489"/>
    <w:rsid w:val="00EB0747"/>
    <w:rsid w:val="00EB0778"/>
    <w:rsid w:val="00EB0ED5"/>
    <w:rsid w:val="00EB0FB1"/>
    <w:rsid w:val="00EB11EC"/>
    <w:rsid w:val="00EB11F9"/>
    <w:rsid w:val="00EB1467"/>
    <w:rsid w:val="00EB15BE"/>
    <w:rsid w:val="00EB1934"/>
    <w:rsid w:val="00EB19BE"/>
    <w:rsid w:val="00EB19F7"/>
    <w:rsid w:val="00EB1BCF"/>
    <w:rsid w:val="00EB1F01"/>
    <w:rsid w:val="00EB224A"/>
    <w:rsid w:val="00EB22BD"/>
    <w:rsid w:val="00EB2527"/>
    <w:rsid w:val="00EB2767"/>
    <w:rsid w:val="00EB2808"/>
    <w:rsid w:val="00EB2837"/>
    <w:rsid w:val="00EB28E5"/>
    <w:rsid w:val="00EB2B86"/>
    <w:rsid w:val="00EB2C0D"/>
    <w:rsid w:val="00EB2E61"/>
    <w:rsid w:val="00EB30BB"/>
    <w:rsid w:val="00EB3155"/>
    <w:rsid w:val="00EB31BD"/>
    <w:rsid w:val="00EB3651"/>
    <w:rsid w:val="00EB36DD"/>
    <w:rsid w:val="00EB37BE"/>
    <w:rsid w:val="00EB3815"/>
    <w:rsid w:val="00EB3A82"/>
    <w:rsid w:val="00EB3E4A"/>
    <w:rsid w:val="00EB3F75"/>
    <w:rsid w:val="00EB3F9F"/>
    <w:rsid w:val="00EB469B"/>
    <w:rsid w:val="00EB4B17"/>
    <w:rsid w:val="00EB4D4F"/>
    <w:rsid w:val="00EB4FC6"/>
    <w:rsid w:val="00EB4FCA"/>
    <w:rsid w:val="00EB5204"/>
    <w:rsid w:val="00EB534E"/>
    <w:rsid w:val="00EB5A52"/>
    <w:rsid w:val="00EB5ACB"/>
    <w:rsid w:val="00EB63C5"/>
    <w:rsid w:val="00EB6E9E"/>
    <w:rsid w:val="00EB72E4"/>
    <w:rsid w:val="00EB75C1"/>
    <w:rsid w:val="00EB7710"/>
    <w:rsid w:val="00EB7B14"/>
    <w:rsid w:val="00EB7C36"/>
    <w:rsid w:val="00EB7E69"/>
    <w:rsid w:val="00EB7E8C"/>
    <w:rsid w:val="00EC0273"/>
    <w:rsid w:val="00EC0381"/>
    <w:rsid w:val="00EC07DF"/>
    <w:rsid w:val="00EC0913"/>
    <w:rsid w:val="00EC0DBE"/>
    <w:rsid w:val="00EC0FCE"/>
    <w:rsid w:val="00EC114B"/>
    <w:rsid w:val="00EC148E"/>
    <w:rsid w:val="00EC1711"/>
    <w:rsid w:val="00EC19A6"/>
    <w:rsid w:val="00EC1D43"/>
    <w:rsid w:val="00EC23FF"/>
    <w:rsid w:val="00EC2446"/>
    <w:rsid w:val="00EC252F"/>
    <w:rsid w:val="00EC2948"/>
    <w:rsid w:val="00EC2A07"/>
    <w:rsid w:val="00EC2B6B"/>
    <w:rsid w:val="00EC2C8A"/>
    <w:rsid w:val="00EC2E58"/>
    <w:rsid w:val="00EC3216"/>
    <w:rsid w:val="00EC347D"/>
    <w:rsid w:val="00EC359C"/>
    <w:rsid w:val="00EC3725"/>
    <w:rsid w:val="00EC377D"/>
    <w:rsid w:val="00EC37D6"/>
    <w:rsid w:val="00EC390A"/>
    <w:rsid w:val="00EC3994"/>
    <w:rsid w:val="00EC3C65"/>
    <w:rsid w:val="00EC3FA2"/>
    <w:rsid w:val="00EC3FEC"/>
    <w:rsid w:val="00EC4E1A"/>
    <w:rsid w:val="00EC4E9E"/>
    <w:rsid w:val="00EC4ED9"/>
    <w:rsid w:val="00EC4F91"/>
    <w:rsid w:val="00EC51F3"/>
    <w:rsid w:val="00EC56FB"/>
    <w:rsid w:val="00EC59A8"/>
    <w:rsid w:val="00EC5A44"/>
    <w:rsid w:val="00EC600D"/>
    <w:rsid w:val="00EC6376"/>
    <w:rsid w:val="00EC6454"/>
    <w:rsid w:val="00EC6585"/>
    <w:rsid w:val="00EC6890"/>
    <w:rsid w:val="00EC6ECA"/>
    <w:rsid w:val="00EC720E"/>
    <w:rsid w:val="00EC7956"/>
    <w:rsid w:val="00EC7A8D"/>
    <w:rsid w:val="00EC7CC2"/>
    <w:rsid w:val="00ED0846"/>
    <w:rsid w:val="00ED0B8D"/>
    <w:rsid w:val="00ED0F76"/>
    <w:rsid w:val="00ED15DE"/>
    <w:rsid w:val="00ED1680"/>
    <w:rsid w:val="00ED179D"/>
    <w:rsid w:val="00ED1882"/>
    <w:rsid w:val="00ED1F45"/>
    <w:rsid w:val="00ED201C"/>
    <w:rsid w:val="00ED22B6"/>
    <w:rsid w:val="00ED23EF"/>
    <w:rsid w:val="00ED243E"/>
    <w:rsid w:val="00ED24AA"/>
    <w:rsid w:val="00ED2658"/>
    <w:rsid w:val="00ED2C25"/>
    <w:rsid w:val="00ED2C88"/>
    <w:rsid w:val="00ED3080"/>
    <w:rsid w:val="00ED3222"/>
    <w:rsid w:val="00ED325A"/>
    <w:rsid w:val="00ED3A23"/>
    <w:rsid w:val="00ED3E29"/>
    <w:rsid w:val="00ED40D2"/>
    <w:rsid w:val="00ED4606"/>
    <w:rsid w:val="00ED460D"/>
    <w:rsid w:val="00ED4665"/>
    <w:rsid w:val="00ED4882"/>
    <w:rsid w:val="00ED4913"/>
    <w:rsid w:val="00ED4930"/>
    <w:rsid w:val="00ED493D"/>
    <w:rsid w:val="00ED4B02"/>
    <w:rsid w:val="00ED4C5B"/>
    <w:rsid w:val="00ED4DAA"/>
    <w:rsid w:val="00ED4E23"/>
    <w:rsid w:val="00ED4E43"/>
    <w:rsid w:val="00ED561B"/>
    <w:rsid w:val="00ED59DC"/>
    <w:rsid w:val="00ED60F1"/>
    <w:rsid w:val="00ED6244"/>
    <w:rsid w:val="00ED6334"/>
    <w:rsid w:val="00ED6502"/>
    <w:rsid w:val="00ED6601"/>
    <w:rsid w:val="00ED6944"/>
    <w:rsid w:val="00ED6BCA"/>
    <w:rsid w:val="00ED7058"/>
    <w:rsid w:val="00ED7485"/>
    <w:rsid w:val="00ED77DE"/>
    <w:rsid w:val="00ED7A2E"/>
    <w:rsid w:val="00ED7A87"/>
    <w:rsid w:val="00ED7C27"/>
    <w:rsid w:val="00ED7DBB"/>
    <w:rsid w:val="00ED7DC5"/>
    <w:rsid w:val="00ED7FBC"/>
    <w:rsid w:val="00EE019E"/>
    <w:rsid w:val="00EE040D"/>
    <w:rsid w:val="00EE06AA"/>
    <w:rsid w:val="00EE09A0"/>
    <w:rsid w:val="00EE0BBD"/>
    <w:rsid w:val="00EE0BD6"/>
    <w:rsid w:val="00EE101D"/>
    <w:rsid w:val="00EE1320"/>
    <w:rsid w:val="00EE16CA"/>
    <w:rsid w:val="00EE1AC7"/>
    <w:rsid w:val="00EE1B79"/>
    <w:rsid w:val="00EE1C6E"/>
    <w:rsid w:val="00EE1DD2"/>
    <w:rsid w:val="00EE1E4A"/>
    <w:rsid w:val="00EE2110"/>
    <w:rsid w:val="00EE233C"/>
    <w:rsid w:val="00EE238D"/>
    <w:rsid w:val="00EE2406"/>
    <w:rsid w:val="00EE24F4"/>
    <w:rsid w:val="00EE25C3"/>
    <w:rsid w:val="00EE263C"/>
    <w:rsid w:val="00EE2A2E"/>
    <w:rsid w:val="00EE2B05"/>
    <w:rsid w:val="00EE2E8F"/>
    <w:rsid w:val="00EE2F9D"/>
    <w:rsid w:val="00EE319F"/>
    <w:rsid w:val="00EE3415"/>
    <w:rsid w:val="00EE3644"/>
    <w:rsid w:val="00EE3686"/>
    <w:rsid w:val="00EE3A71"/>
    <w:rsid w:val="00EE3BF5"/>
    <w:rsid w:val="00EE3D43"/>
    <w:rsid w:val="00EE3D84"/>
    <w:rsid w:val="00EE444B"/>
    <w:rsid w:val="00EE4475"/>
    <w:rsid w:val="00EE4A41"/>
    <w:rsid w:val="00EE4CA5"/>
    <w:rsid w:val="00EE4F1C"/>
    <w:rsid w:val="00EE5159"/>
    <w:rsid w:val="00EE5372"/>
    <w:rsid w:val="00EE581B"/>
    <w:rsid w:val="00EE5A61"/>
    <w:rsid w:val="00EE5DA4"/>
    <w:rsid w:val="00EE62FB"/>
    <w:rsid w:val="00EE674C"/>
    <w:rsid w:val="00EE68E1"/>
    <w:rsid w:val="00EE69D9"/>
    <w:rsid w:val="00EE6B39"/>
    <w:rsid w:val="00EE6DF5"/>
    <w:rsid w:val="00EE6DFA"/>
    <w:rsid w:val="00EE6EF5"/>
    <w:rsid w:val="00EE77B1"/>
    <w:rsid w:val="00EE7917"/>
    <w:rsid w:val="00EE7C43"/>
    <w:rsid w:val="00EE7FB3"/>
    <w:rsid w:val="00EF0068"/>
    <w:rsid w:val="00EF02FD"/>
    <w:rsid w:val="00EF0AD0"/>
    <w:rsid w:val="00EF0C13"/>
    <w:rsid w:val="00EF0CBC"/>
    <w:rsid w:val="00EF10E8"/>
    <w:rsid w:val="00EF128C"/>
    <w:rsid w:val="00EF12DA"/>
    <w:rsid w:val="00EF19D9"/>
    <w:rsid w:val="00EF1BC8"/>
    <w:rsid w:val="00EF2117"/>
    <w:rsid w:val="00EF248B"/>
    <w:rsid w:val="00EF272C"/>
    <w:rsid w:val="00EF280A"/>
    <w:rsid w:val="00EF2A07"/>
    <w:rsid w:val="00EF2A38"/>
    <w:rsid w:val="00EF3929"/>
    <w:rsid w:val="00EF44F5"/>
    <w:rsid w:val="00EF46EC"/>
    <w:rsid w:val="00EF4D9B"/>
    <w:rsid w:val="00EF521B"/>
    <w:rsid w:val="00EF550A"/>
    <w:rsid w:val="00EF5598"/>
    <w:rsid w:val="00EF5A2E"/>
    <w:rsid w:val="00EF60F4"/>
    <w:rsid w:val="00EF63A1"/>
    <w:rsid w:val="00EF6530"/>
    <w:rsid w:val="00EF65C4"/>
    <w:rsid w:val="00EF682A"/>
    <w:rsid w:val="00EF6840"/>
    <w:rsid w:val="00EF68EB"/>
    <w:rsid w:val="00EF695B"/>
    <w:rsid w:val="00EF6DB0"/>
    <w:rsid w:val="00EF6DCD"/>
    <w:rsid w:val="00EF70F2"/>
    <w:rsid w:val="00EF7226"/>
    <w:rsid w:val="00EF7E5D"/>
    <w:rsid w:val="00F0000E"/>
    <w:rsid w:val="00F00712"/>
    <w:rsid w:val="00F00846"/>
    <w:rsid w:val="00F00CDD"/>
    <w:rsid w:val="00F0146A"/>
    <w:rsid w:val="00F017B1"/>
    <w:rsid w:val="00F01878"/>
    <w:rsid w:val="00F01B7D"/>
    <w:rsid w:val="00F01D36"/>
    <w:rsid w:val="00F0206E"/>
    <w:rsid w:val="00F020BE"/>
    <w:rsid w:val="00F02339"/>
    <w:rsid w:val="00F02508"/>
    <w:rsid w:val="00F02764"/>
    <w:rsid w:val="00F02774"/>
    <w:rsid w:val="00F02EEC"/>
    <w:rsid w:val="00F03B2A"/>
    <w:rsid w:val="00F03BD8"/>
    <w:rsid w:val="00F03DD6"/>
    <w:rsid w:val="00F03EC3"/>
    <w:rsid w:val="00F03F5B"/>
    <w:rsid w:val="00F04035"/>
    <w:rsid w:val="00F042E3"/>
    <w:rsid w:val="00F043C7"/>
    <w:rsid w:val="00F0455A"/>
    <w:rsid w:val="00F04A9C"/>
    <w:rsid w:val="00F053F3"/>
    <w:rsid w:val="00F055D7"/>
    <w:rsid w:val="00F05673"/>
    <w:rsid w:val="00F057B2"/>
    <w:rsid w:val="00F05AA0"/>
    <w:rsid w:val="00F060F0"/>
    <w:rsid w:val="00F06160"/>
    <w:rsid w:val="00F06320"/>
    <w:rsid w:val="00F064B9"/>
    <w:rsid w:val="00F06AD3"/>
    <w:rsid w:val="00F06AE7"/>
    <w:rsid w:val="00F06BD7"/>
    <w:rsid w:val="00F06CE1"/>
    <w:rsid w:val="00F070DE"/>
    <w:rsid w:val="00F07274"/>
    <w:rsid w:val="00F07469"/>
    <w:rsid w:val="00F0746D"/>
    <w:rsid w:val="00F0759F"/>
    <w:rsid w:val="00F07ACA"/>
    <w:rsid w:val="00F10030"/>
    <w:rsid w:val="00F10274"/>
    <w:rsid w:val="00F10348"/>
    <w:rsid w:val="00F10B52"/>
    <w:rsid w:val="00F115D1"/>
    <w:rsid w:val="00F116C0"/>
    <w:rsid w:val="00F119E1"/>
    <w:rsid w:val="00F11CD2"/>
    <w:rsid w:val="00F11E76"/>
    <w:rsid w:val="00F11F85"/>
    <w:rsid w:val="00F1225C"/>
    <w:rsid w:val="00F12308"/>
    <w:rsid w:val="00F12624"/>
    <w:rsid w:val="00F12D90"/>
    <w:rsid w:val="00F12F41"/>
    <w:rsid w:val="00F13415"/>
    <w:rsid w:val="00F134AE"/>
    <w:rsid w:val="00F1363F"/>
    <w:rsid w:val="00F136C7"/>
    <w:rsid w:val="00F13E15"/>
    <w:rsid w:val="00F13FC6"/>
    <w:rsid w:val="00F14476"/>
    <w:rsid w:val="00F145CD"/>
    <w:rsid w:val="00F14B4F"/>
    <w:rsid w:val="00F15040"/>
    <w:rsid w:val="00F151FE"/>
    <w:rsid w:val="00F153E6"/>
    <w:rsid w:val="00F15558"/>
    <w:rsid w:val="00F15D3A"/>
    <w:rsid w:val="00F15E0B"/>
    <w:rsid w:val="00F15F1B"/>
    <w:rsid w:val="00F16147"/>
    <w:rsid w:val="00F1617F"/>
    <w:rsid w:val="00F1675A"/>
    <w:rsid w:val="00F16A27"/>
    <w:rsid w:val="00F16A5C"/>
    <w:rsid w:val="00F16AC3"/>
    <w:rsid w:val="00F16D1C"/>
    <w:rsid w:val="00F16D20"/>
    <w:rsid w:val="00F16E1A"/>
    <w:rsid w:val="00F1750F"/>
    <w:rsid w:val="00F17626"/>
    <w:rsid w:val="00F1764B"/>
    <w:rsid w:val="00F178F2"/>
    <w:rsid w:val="00F17979"/>
    <w:rsid w:val="00F17BA2"/>
    <w:rsid w:val="00F17C10"/>
    <w:rsid w:val="00F17CCC"/>
    <w:rsid w:val="00F17F95"/>
    <w:rsid w:val="00F20270"/>
    <w:rsid w:val="00F203AC"/>
    <w:rsid w:val="00F20746"/>
    <w:rsid w:val="00F2147E"/>
    <w:rsid w:val="00F21D04"/>
    <w:rsid w:val="00F21EEC"/>
    <w:rsid w:val="00F2217E"/>
    <w:rsid w:val="00F22258"/>
    <w:rsid w:val="00F222F9"/>
    <w:rsid w:val="00F223DB"/>
    <w:rsid w:val="00F22442"/>
    <w:rsid w:val="00F22917"/>
    <w:rsid w:val="00F2307E"/>
    <w:rsid w:val="00F2313D"/>
    <w:rsid w:val="00F23190"/>
    <w:rsid w:val="00F232AE"/>
    <w:rsid w:val="00F235BC"/>
    <w:rsid w:val="00F23684"/>
    <w:rsid w:val="00F236C4"/>
    <w:rsid w:val="00F23C64"/>
    <w:rsid w:val="00F23C89"/>
    <w:rsid w:val="00F23EB6"/>
    <w:rsid w:val="00F24018"/>
    <w:rsid w:val="00F242AA"/>
    <w:rsid w:val="00F24581"/>
    <w:rsid w:val="00F24610"/>
    <w:rsid w:val="00F24E11"/>
    <w:rsid w:val="00F25049"/>
    <w:rsid w:val="00F250D4"/>
    <w:rsid w:val="00F2513D"/>
    <w:rsid w:val="00F25200"/>
    <w:rsid w:val="00F25309"/>
    <w:rsid w:val="00F25748"/>
    <w:rsid w:val="00F257D7"/>
    <w:rsid w:val="00F25856"/>
    <w:rsid w:val="00F259F4"/>
    <w:rsid w:val="00F25D32"/>
    <w:rsid w:val="00F25D38"/>
    <w:rsid w:val="00F2640B"/>
    <w:rsid w:val="00F26477"/>
    <w:rsid w:val="00F2694E"/>
    <w:rsid w:val="00F26A23"/>
    <w:rsid w:val="00F26C0C"/>
    <w:rsid w:val="00F26DA7"/>
    <w:rsid w:val="00F271A9"/>
    <w:rsid w:val="00F2723C"/>
    <w:rsid w:val="00F27506"/>
    <w:rsid w:val="00F27522"/>
    <w:rsid w:val="00F27560"/>
    <w:rsid w:val="00F2783C"/>
    <w:rsid w:val="00F30024"/>
    <w:rsid w:val="00F301C4"/>
    <w:rsid w:val="00F305FE"/>
    <w:rsid w:val="00F306A5"/>
    <w:rsid w:val="00F30897"/>
    <w:rsid w:val="00F308E9"/>
    <w:rsid w:val="00F30961"/>
    <w:rsid w:val="00F30FA7"/>
    <w:rsid w:val="00F3129D"/>
    <w:rsid w:val="00F312DD"/>
    <w:rsid w:val="00F31343"/>
    <w:rsid w:val="00F318CA"/>
    <w:rsid w:val="00F3196B"/>
    <w:rsid w:val="00F31BB7"/>
    <w:rsid w:val="00F31E4E"/>
    <w:rsid w:val="00F32069"/>
    <w:rsid w:val="00F32172"/>
    <w:rsid w:val="00F321BC"/>
    <w:rsid w:val="00F3246C"/>
    <w:rsid w:val="00F325AC"/>
    <w:rsid w:val="00F325D6"/>
    <w:rsid w:val="00F32625"/>
    <w:rsid w:val="00F3282F"/>
    <w:rsid w:val="00F32DE2"/>
    <w:rsid w:val="00F33116"/>
    <w:rsid w:val="00F332BB"/>
    <w:rsid w:val="00F332FF"/>
    <w:rsid w:val="00F336CB"/>
    <w:rsid w:val="00F338AE"/>
    <w:rsid w:val="00F33989"/>
    <w:rsid w:val="00F339FD"/>
    <w:rsid w:val="00F33B24"/>
    <w:rsid w:val="00F33EC9"/>
    <w:rsid w:val="00F34445"/>
    <w:rsid w:val="00F347F2"/>
    <w:rsid w:val="00F34A4C"/>
    <w:rsid w:val="00F34D63"/>
    <w:rsid w:val="00F35037"/>
    <w:rsid w:val="00F350AB"/>
    <w:rsid w:val="00F354EB"/>
    <w:rsid w:val="00F35639"/>
    <w:rsid w:val="00F358FA"/>
    <w:rsid w:val="00F35D8F"/>
    <w:rsid w:val="00F36142"/>
    <w:rsid w:val="00F36217"/>
    <w:rsid w:val="00F364F4"/>
    <w:rsid w:val="00F3671E"/>
    <w:rsid w:val="00F36B38"/>
    <w:rsid w:val="00F379E9"/>
    <w:rsid w:val="00F37A68"/>
    <w:rsid w:val="00F37B81"/>
    <w:rsid w:val="00F37C56"/>
    <w:rsid w:val="00F37DFA"/>
    <w:rsid w:val="00F37EF2"/>
    <w:rsid w:val="00F40070"/>
    <w:rsid w:val="00F402C1"/>
    <w:rsid w:val="00F406DB"/>
    <w:rsid w:val="00F409D7"/>
    <w:rsid w:val="00F40BA7"/>
    <w:rsid w:val="00F40C84"/>
    <w:rsid w:val="00F40C89"/>
    <w:rsid w:val="00F413BA"/>
    <w:rsid w:val="00F418B4"/>
    <w:rsid w:val="00F41A7D"/>
    <w:rsid w:val="00F41C23"/>
    <w:rsid w:val="00F41E7D"/>
    <w:rsid w:val="00F4233E"/>
    <w:rsid w:val="00F426C6"/>
    <w:rsid w:val="00F42A05"/>
    <w:rsid w:val="00F42AF1"/>
    <w:rsid w:val="00F42B54"/>
    <w:rsid w:val="00F42E35"/>
    <w:rsid w:val="00F42F46"/>
    <w:rsid w:val="00F42FEB"/>
    <w:rsid w:val="00F4313F"/>
    <w:rsid w:val="00F43195"/>
    <w:rsid w:val="00F4327D"/>
    <w:rsid w:val="00F434BC"/>
    <w:rsid w:val="00F43519"/>
    <w:rsid w:val="00F43838"/>
    <w:rsid w:val="00F438D6"/>
    <w:rsid w:val="00F43943"/>
    <w:rsid w:val="00F43BBC"/>
    <w:rsid w:val="00F440D4"/>
    <w:rsid w:val="00F44214"/>
    <w:rsid w:val="00F44219"/>
    <w:rsid w:val="00F44950"/>
    <w:rsid w:val="00F44C23"/>
    <w:rsid w:val="00F4500D"/>
    <w:rsid w:val="00F4510C"/>
    <w:rsid w:val="00F452BA"/>
    <w:rsid w:val="00F45570"/>
    <w:rsid w:val="00F458B7"/>
    <w:rsid w:val="00F45B92"/>
    <w:rsid w:val="00F45D02"/>
    <w:rsid w:val="00F45F05"/>
    <w:rsid w:val="00F4625C"/>
    <w:rsid w:val="00F4632D"/>
    <w:rsid w:val="00F4642D"/>
    <w:rsid w:val="00F46640"/>
    <w:rsid w:val="00F46705"/>
    <w:rsid w:val="00F46900"/>
    <w:rsid w:val="00F469B3"/>
    <w:rsid w:val="00F46DF3"/>
    <w:rsid w:val="00F46E0F"/>
    <w:rsid w:val="00F46EB0"/>
    <w:rsid w:val="00F474FD"/>
    <w:rsid w:val="00F475C7"/>
    <w:rsid w:val="00F475DD"/>
    <w:rsid w:val="00F47DFC"/>
    <w:rsid w:val="00F5062A"/>
    <w:rsid w:val="00F50652"/>
    <w:rsid w:val="00F50D00"/>
    <w:rsid w:val="00F50DF4"/>
    <w:rsid w:val="00F51005"/>
    <w:rsid w:val="00F5112C"/>
    <w:rsid w:val="00F511C2"/>
    <w:rsid w:val="00F51210"/>
    <w:rsid w:val="00F51A90"/>
    <w:rsid w:val="00F51B53"/>
    <w:rsid w:val="00F522B6"/>
    <w:rsid w:val="00F53BEB"/>
    <w:rsid w:val="00F53DB7"/>
    <w:rsid w:val="00F53E99"/>
    <w:rsid w:val="00F54161"/>
    <w:rsid w:val="00F541FB"/>
    <w:rsid w:val="00F54280"/>
    <w:rsid w:val="00F543EE"/>
    <w:rsid w:val="00F54575"/>
    <w:rsid w:val="00F547B6"/>
    <w:rsid w:val="00F547F2"/>
    <w:rsid w:val="00F54B25"/>
    <w:rsid w:val="00F54DD4"/>
    <w:rsid w:val="00F54ED3"/>
    <w:rsid w:val="00F54FA5"/>
    <w:rsid w:val="00F551A0"/>
    <w:rsid w:val="00F5533F"/>
    <w:rsid w:val="00F5540A"/>
    <w:rsid w:val="00F5555C"/>
    <w:rsid w:val="00F556FC"/>
    <w:rsid w:val="00F5621E"/>
    <w:rsid w:val="00F565EB"/>
    <w:rsid w:val="00F56877"/>
    <w:rsid w:val="00F56ADA"/>
    <w:rsid w:val="00F56DE3"/>
    <w:rsid w:val="00F56FD7"/>
    <w:rsid w:val="00F5708B"/>
    <w:rsid w:val="00F574D4"/>
    <w:rsid w:val="00F5778C"/>
    <w:rsid w:val="00F577F1"/>
    <w:rsid w:val="00F577F6"/>
    <w:rsid w:val="00F57B4E"/>
    <w:rsid w:val="00F57CE0"/>
    <w:rsid w:val="00F6003A"/>
    <w:rsid w:val="00F6003B"/>
    <w:rsid w:val="00F600C1"/>
    <w:rsid w:val="00F60173"/>
    <w:rsid w:val="00F606E9"/>
    <w:rsid w:val="00F606EE"/>
    <w:rsid w:val="00F60A79"/>
    <w:rsid w:val="00F60DF7"/>
    <w:rsid w:val="00F6103B"/>
    <w:rsid w:val="00F610CC"/>
    <w:rsid w:val="00F614F2"/>
    <w:rsid w:val="00F615C9"/>
    <w:rsid w:val="00F61697"/>
    <w:rsid w:val="00F61DBB"/>
    <w:rsid w:val="00F61EE1"/>
    <w:rsid w:val="00F6208D"/>
    <w:rsid w:val="00F6288D"/>
    <w:rsid w:val="00F62948"/>
    <w:rsid w:val="00F62A22"/>
    <w:rsid w:val="00F63729"/>
    <w:rsid w:val="00F63751"/>
    <w:rsid w:val="00F638B3"/>
    <w:rsid w:val="00F638E0"/>
    <w:rsid w:val="00F638E4"/>
    <w:rsid w:val="00F63980"/>
    <w:rsid w:val="00F63D0B"/>
    <w:rsid w:val="00F6425A"/>
    <w:rsid w:val="00F643D3"/>
    <w:rsid w:val="00F64771"/>
    <w:rsid w:val="00F64D25"/>
    <w:rsid w:val="00F64DCA"/>
    <w:rsid w:val="00F64FA3"/>
    <w:rsid w:val="00F6513D"/>
    <w:rsid w:val="00F651DB"/>
    <w:rsid w:val="00F65373"/>
    <w:rsid w:val="00F65489"/>
    <w:rsid w:val="00F65761"/>
    <w:rsid w:val="00F6577C"/>
    <w:rsid w:val="00F65AF1"/>
    <w:rsid w:val="00F65BAC"/>
    <w:rsid w:val="00F6613F"/>
    <w:rsid w:val="00F664BE"/>
    <w:rsid w:val="00F66AED"/>
    <w:rsid w:val="00F66B0C"/>
    <w:rsid w:val="00F66C63"/>
    <w:rsid w:val="00F66C68"/>
    <w:rsid w:val="00F670A7"/>
    <w:rsid w:val="00F67133"/>
    <w:rsid w:val="00F6730A"/>
    <w:rsid w:val="00F673FB"/>
    <w:rsid w:val="00F67553"/>
    <w:rsid w:val="00F67576"/>
    <w:rsid w:val="00F67861"/>
    <w:rsid w:val="00F67CBB"/>
    <w:rsid w:val="00F67DEF"/>
    <w:rsid w:val="00F67E5C"/>
    <w:rsid w:val="00F67FDF"/>
    <w:rsid w:val="00F70A38"/>
    <w:rsid w:val="00F70B51"/>
    <w:rsid w:val="00F70C24"/>
    <w:rsid w:val="00F70DEA"/>
    <w:rsid w:val="00F71021"/>
    <w:rsid w:val="00F710E9"/>
    <w:rsid w:val="00F7182B"/>
    <w:rsid w:val="00F71A35"/>
    <w:rsid w:val="00F71C70"/>
    <w:rsid w:val="00F71C80"/>
    <w:rsid w:val="00F71DAB"/>
    <w:rsid w:val="00F7223D"/>
    <w:rsid w:val="00F725B4"/>
    <w:rsid w:val="00F72600"/>
    <w:rsid w:val="00F732EF"/>
    <w:rsid w:val="00F736FB"/>
    <w:rsid w:val="00F738E7"/>
    <w:rsid w:val="00F73987"/>
    <w:rsid w:val="00F73CB3"/>
    <w:rsid w:val="00F740BC"/>
    <w:rsid w:val="00F74526"/>
    <w:rsid w:val="00F747A0"/>
    <w:rsid w:val="00F74A0E"/>
    <w:rsid w:val="00F74A6C"/>
    <w:rsid w:val="00F74DDB"/>
    <w:rsid w:val="00F74E84"/>
    <w:rsid w:val="00F752C3"/>
    <w:rsid w:val="00F752D4"/>
    <w:rsid w:val="00F753CA"/>
    <w:rsid w:val="00F758DB"/>
    <w:rsid w:val="00F758F7"/>
    <w:rsid w:val="00F75AB1"/>
    <w:rsid w:val="00F75B3B"/>
    <w:rsid w:val="00F75C42"/>
    <w:rsid w:val="00F76088"/>
    <w:rsid w:val="00F763AF"/>
    <w:rsid w:val="00F763B1"/>
    <w:rsid w:val="00F76578"/>
    <w:rsid w:val="00F772A6"/>
    <w:rsid w:val="00F772DB"/>
    <w:rsid w:val="00F7743B"/>
    <w:rsid w:val="00F7766E"/>
    <w:rsid w:val="00F77A03"/>
    <w:rsid w:val="00F77FD2"/>
    <w:rsid w:val="00F77FF6"/>
    <w:rsid w:val="00F80058"/>
    <w:rsid w:val="00F801D8"/>
    <w:rsid w:val="00F80A41"/>
    <w:rsid w:val="00F80D35"/>
    <w:rsid w:val="00F80F1C"/>
    <w:rsid w:val="00F81124"/>
    <w:rsid w:val="00F81220"/>
    <w:rsid w:val="00F81402"/>
    <w:rsid w:val="00F8176E"/>
    <w:rsid w:val="00F8182A"/>
    <w:rsid w:val="00F81E81"/>
    <w:rsid w:val="00F825B2"/>
    <w:rsid w:val="00F82E33"/>
    <w:rsid w:val="00F831B1"/>
    <w:rsid w:val="00F83413"/>
    <w:rsid w:val="00F83593"/>
    <w:rsid w:val="00F83607"/>
    <w:rsid w:val="00F837D3"/>
    <w:rsid w:val="00F8381C"/>
    <w:rsid w:val="00F83B83"/>
    <w:rsid w:val="00F83D87"/>
    <w:rsid w:val="00F84112"/>
    <w:rsid w:val="00F84248"/>
    <w:rsid w:val="00F843D2"/>
    <w:rsid w:val="00F8441A"/>
    <w:rsid w:val="00F84ACF"/>
    <w:rsid w:val="00F84C12"/>
    <w:rsid w:val="00F85065"/>
    <w:rsid w:val="00F8507C"/>
    <w:rsid w:val="00F85597"/>
    <w:rsid w:val="00F856F7"/>
    <w:rsid w:val="00F85A05"/>
    <w:rsid w:val="00F85B91"/>
    <w:rsid w:val="00F85C09"/>
    <w:rsid w:val="00F8602E"/>
    <w:rsid w:val="00F86041"/>
    <w:rsid w:val="00F86814"/>
    <w:rsid w:val="00F86C6F"/>
    <w:rsid w:val="00F86D64"/>
    <w:rsid w:val="00F87017"/>
    <w:rsid w:val="00F871FE"/>
    <w:rsid w:val="00F87288"/>
    <w:rsid w:val="00F87307"/>
    <w:rsid w:val="00F873D9"/>
    <w:rsid w:val="00F8754E"/>
    <w:rsid w:val="00F876E3"/>
    <w:rsid w:val="00F87A62"/>
    <w:rsid w:val="00F87A8B"/>
    <w:rsid w:val="00F907E5"/>
    <w:rsid w:val="00F90841"/>
    <w:rsid w:val="00F908B1"/>
    <w:rsid w:val="00F90A89"/>
    <w:rsid w:val="00F90EE2"/>
    <w:rsid w:val="00F915B7"/>
    <w:rsid w:val="00F91840"/>
    <w:rsid w:val="00F91C59"/>
    <w:rsid w:val="00F920FD"/>
    <w:rsid w:val="00F92A8A"/>
    <w:rsid w:val="00F92D75"/>
    <w:rsid w:val="00F9360B"/>
    <w:rsid w:val="00F9379B"/>
    <w:rsid w:val="00F937FF"/>
    <w:rsid w:val="00F939B9"/>
    <w:rsid w:val="00F93ACF"/>
    <w:rsid w:val="00F93B50"/>
    <w:rsid w:val="00F943A7"/>
    <w:rsid w:val="00F943C9"/>
    <w:rsid w:val="00F94747"/>
    <w:rsid w:val="00F949A0"/>
    <w:rsid w:val="00F949E8"/>
    <w:rsid w:val="00F94A09"/>
    <w:rsid w:val="00F94D2B"/>
    <w:rsid w:val="00F94EF4"/>
    <w:rsid w:val="00F950F1"/>
    <w:rsid w:val="00F951A5"/>
    <w:rsid w:val="00F953A3"/>
    <w:rsid w:val="00F95620"/>
    <w:rsid w:val="00F95804"/>
    <w:rsid w:val="00F95835"/>
    <w:rsid w:val="00F95844"/>
    <w:rsid w:val="00F95911"/>
    <w:rsid w:val="00F95970"/>
    <w:rsid w:val="00F95BCD"/>
    <w:rsid w:val="00F96358"/>
    <w:rsid w:val="00F96408"/>
    <w:rsid w:val="00F96BCE"/>
    <w:rsid w:val="00F96CD5"/>
    <w:rsid w:val="00F96D9B"/>
    <w:rsid w:val="00F9703C"/>
    <w:rsid w:val="00F9704C"/>
    <w:rsid w:val="00F97099"/>
    <w:rsid w:val="00F972FE"/>
    <w:rsid w:val="00F975DE"/>
    <w:rsid w:val="00F976ED"/>
    <w:rsid w:val="00F977C2"/>
    <w:rsid w:val="00F97939"/>
    <w:rsid w:val="00F97DB2"/>
    <w:rsid w:val="00F97E3F"/>
    <w:rsid w:val="00FA0867"/>
    <w:rsid w:val="00FA106A"/>
    <w:rsid w:val="00FA10A0"/>
    <w:rsid w:val="00FA1193"/>
    <w:rsid w:val="00FA13EC"/>
    <w:rsid w:val="00FA13FF"/>
    <w:rsid w:val="00FA15FA"/>
    <w:rsid w:val="00FA166D"/>
    <w:rsid w:val="00FA1784"/>
    <w:rsid w:val="00FA1902"/>
    <w:rsid w:val="00FA1C18"/>
    <w:rsid w:val="00FA1D9B"/>
    <w:rsid w:val="00FA21EE"/>
    <w:rsid w:val="00FA248D"/>
    <w:rsid w:val="00FA265A"/>
    <w:rsid w:val="00FA270A"/>
    <w:rsid w:val="00FA29C3"/>
    <w:rsid w:val="00FA29EB"/>
    <w:rsid w:val="00FA2A8C"/>
    <w:rsid w:val="00FA2D6E"/>
    <w:rsid w:val="00FA2F7A"/>
    <w:rsid w:val="00FA343A"/>
    <w:rsid w:val="00FA3BBD"/>
    <w:rsid w:val="00FA402B"/>
    <w:rsid w:val="00FA453A"/>
    <w:rsid w:val="00FA45C4"/>
    <w:rsid w:val="00FA47D4"/>
    <w:rsid w:val="00FA48D1"/>
    <w:rsid w:val="00FA4E31"/>
    <w:rsid w:val="00FA50BC"/>
    <w:rsid w:val="00FA5FC6"/>
    <w:rsid w:val="00FA62AE"/>
    <w:rsid w:val="00FA65B2"/>
    <w:rsid w:val="00FA6885"/>
    <w:rsid w:val="00FA6924"/>
    <w:rsid w:val="00FA6954"/>
    <w:rsid w:val="00FA6D3E"/>
    <w:rsid w:val="00FA73CB"/>
    <w:rsid w:val="00FA76A2"/>
    <w:rsid w:val="00FA78B2"/>
    <w:rsid w:val="00FA7C40"/>
    <w:rsid w:val="00FA7C93"/>
    <w:rsid w:val="00FA7CE2"/>
    <w:rsid w:val="00FA7E67"/>
    <w:rsid w:val="00FA7ED8"/>
    <w:rsid w:val="00FA7F9D"/>
    <w:rsid w:val="00FB0112"/>
    <w:rsid w:val="00FB031E"/>
    <w:rsid w:val="00FB07B3"/>
    <w:rsid w:val="00FB0974"/>
    <w:rsid w:val="00FB09F2"/>
    <w:rsid w:val="00FB104E"/>
    <w:rsid w:val="00FB14A2"/>
    <w:rsid w:val="00FB15B5"/>
    <w:rsid w:val="00FB16CB"/>
    <w:rsid w:val="00FB1856"/>
    <w:rsid w:val="00FB1A41"/>
    <w:rsid w:val="00FB1C43"/>
    <w:rsid w:val="00FB1CFF"/>
    <w:rsid w:val="00FB2115"/>
    <w:rsid w:val="00FB2326"/>
    <w:rsid w:val="00FB2621"/>
    <w:rsid w:val="00FB27AE"/>
    <w:rsid w:val="00FB30F1"/>
    <w:rsid w:val="00FB3433"/>
    <w:rsid w:val="00FB3DC5"/>
    <w:rsid w:val="00FB41A4"/>
    <w:rsid w:val="00FB42C0"/>
    <w:rsid w:val="00FB4621"/>
    <w:rsid w:val="00FB4827"/>
    <w:rsid w:val="00FB4A06"/>
    <w:rsid w:val="00FB4A3B"/>
    <w:rsid w:val="00FB4AC9"/>
    <w:rsid w:val="00FB4B69"/>
    <w:rsid w:val="00FB4CED"/>
    <w:rsid w:val="00FB4E53"/>
    <w:rsid w:val="00FB4EB6"/>
    <w:rsid w:val="00FB5027"/>
    <w:rsid w:val="00FB53A5"/>
    <w:rsid w:val="00FB54F1"/>
    <w:rsid w:val="00FB5569"/>
    <w:rsid w:val="00FB578D"/>
    <w:rsid w:val="00FB7077"/>
    <w:rsid w:val="00FB716E"/>
    <w:rsid w:val="00FB72D6"/>
    <w:rsid w:val="00FB73BD"/>
    <w:rsid w:val="00FB752D"/>
    <w:rsid w:val="00FB7793"/>
    <w:rsid w:val="00FB79D7"/>
    <w:rsid w:val="00FB7DC2"/>
    <w:rsid w:val="00FC0128"/>
    <w:rsid w:val="00FC0246"/>
    <w:rsid w:val="00FC0349"/>
    <w:rsid w:val="00FC05D3"/>
    <w:rsid w:val="00FC0645"/>
    <w:rsid w:val="00FC08BE"/>
    <w:rsid w:val="00FC0918"/>
    <w:rsid w:val="00FC09D6"/>
    <w:rsid w:val="00FC0A20"/>
    <w:rsid w:val="00FC0C01"/>
    <w:rsid w:val="00FC10FE"/>
    <w:rsid w:val="00FC125F"/>
    <w:rsid w:val="00FC181E"/>
    <w:rsid w:val="00FC1851"/>
    <w:rsid w:val="00FC186F"/>
    <w:rsid w:val="00FC1A38"/>
    <w:rsid w:val="00FC1CE3"/>
    <w:rsid w:val="00FC1F13"/>
    <w:rsid w:val="00FC1F46"/>
    <w:rsid w:val="00FC27D4"/>
    <w:rsid w:val="00FC27F9"/>
    <w:rsid w:val="00FC299E"/>
    <w:rsid w:val="00FC2B68"/>
    <w:rsid w:val="00FC2D26"/>
    <w:rsid w:val="00FC2F83"/>
    <w:rsid w:val="00FC32D3"/>
    <w:rsid w:val="00FC355E"/>
    <w:rsid w:val="00FC35A7"/>
    <w:rsid w:val="00FC35FA"/>
    <w:rsid w:val="00FC399F"/>
    <w:rsid w:val="00FC3D78"/>
    <w:rsid w:val="00FC3DD7"/>
    <w:rsid w:val="00FC3DE4"/>
    <w:rsid w:val="00FC3FC5"/>
    <w:rsid w:val="00FC400F"/>
    <w:rsid w:val="00FC4068"/>
    <w:rsid w:val="00FC4783"/>
    <w:rsid w:val="00FC4862"/>
    <w:rsid w:val="00FC490F"/>
    <w:rsid w:val="00FC4B12"/>
    <w:rsid w:val="00FC4B37"/>
    <w:rsid w:val="00FC4BA2"/>
    <w:rsid w:val="00FC4BC4"/>
    <w:rsid w:val="00FC4C0A"/>
    <w:rsid w:val="00FC4CB7"/>
    <w:rsid w:val="00FC5104"/>
    <w:rsid w:val="00FC554B"/>
    <w:rsid w:val="00FC5674"/>
    <w:rsid w:val="00FC56B2"/>
    <w:rsid w:val="00FC5992"/>
    <w:rsid w:val="00FC602F"/>
    <w:rsid w:val="00FC6429"/>
    <w:rsid w:val="00FC68CC"/>
    <w:rsid w:val="00FC713D"/>
    <w:rsid w:val="00FC73F6"/>
    <w:rsid w:val="00FC74DA"/>
    <w:rsid w:val="00FC7759"/>
    <w:rsid w:val="00FC77B5"/>
    <w:rsid w:val="00FC787E"/>
    <w:rsid w:val="00FC7C0F"/>
    <w:rsid w:val="00FC7DAD"/>
    <w:rsid w:val="00FC7F60"/>
    <w:rsid w:val="00FD02AE"/>
    <w:rsid w:val="00FD02BC"/>
    <w:rsid w:val="00FD02C2"/>
    <w:rsid w:val="00FD044B"/>
    <w:rsid w:val="00FD0621"/>
    <w:rsid w:val="00FD07A7"/>
    <w:rsid w:val="00FD1130"/>
    <w:rsid w:val="00FD13B3"/>
    <w:rsid w:val="00FD14AD"/>
    <w:rsid w:val="00FD14BB"/>
    <w:rsid w:val="00FD177C"/>
    <w:rsid w:val="00FD19F4"/>
    <w:rsid w:val="00FD1C86"/>
    <w:rsid w:val="00FD1EC9"/>
    <w:rsid w:val="00FD207B"/>
    <w:rsid w:val="00FD2156"/>
    <w:rsid w:val="00FD229C"/>
    <w:rsid w:val="00FD23E6"/>
    <w:rsid w:val="00FD25D5"/>
    <w:rsid w:val="00FD2C5B"/>
    <w:rsid w:val="00FD2CE6"/>
    <w:rsid w:val="00FD2DE1"/>
    <w:rsid w:val="00FD37AC"/>
    <w:rsid w:val="00FD3D1F"/>
    <w:rsid w:val="00FD3EEA"/>
    <w:rsid w:val="00FD412A"/>
    <w:rsid w:val="00FD429A"/>
    <w:rsid w:val="00FD4402"/>
    <w:rsid w:val="00FD47AB"/>
    <w:rsid w:val="00FD4AC7"/>
    <w:rsid w:val="00FD5595"/>
    <w:rsid w:val="00FD5783"/>
    <w:rsid w:val="00FD5866"/>
    <w:rsid w:val="00FD58B7"/>
    <w:rsid w:val="00FD58EC"/>
    <w:rsid w:val="00FD5BDB"/>
    <w:rsid w:val="00FD67E8"/>
    <w:rsid w:val="00FD67FD"/>
    <w:rsid w:val="00FD6992"/>
    <w:rsid w:val="00FD6E8C"/>
    <w:rsid w:val="00FD70B3"/>
    <w:rsid w:val="00FD763C"/>
    <w:rsid w:val="00FD7813"/>
    <w:rsid w:val="00FD7DCF"/>
    <w:rsid w:val="00FD7E46"/>
    <w:rsid w:val="00FE0412"/>
    <w:rsid w:val="00FE0559"/>
    <w:rsid w:val="00FE095E"/>
    <w:rsid w:val="00FE0A5F"/>
    <w:rsid w:val="00FE0C9E"/>
    <w:rsid w:val="00FE1021"/>
    <w:rsid w:val="00FE164E"/>
    <w:rsid w:val="00FE1796"/>
    <w:rsid w:val="00FE17AD"/>
    <w:rsid w:val="00FE1AEA"/>
    <w:rsid w:val="00FE1B22"/>
    <w:rsid w:val="00FE1C7D"/>
    <w:rsid w:val="00FE1E2F"/>
    <w:rsid w:val="00FE1E60"/>
    <w:rsid w:val="00FE2097"/>
    <w:rsid w:val="00FE20B0"/>
    <w:rsid w:val="00FE2195"/>
    <w:rsid w:val="00FE22CF"/>
    <w:rsid w:val="00FE231F"/>
    <w:rsid w:val="00FE243B"/>
    <w:rsid w:val="00FE29D4"/>
    <w:rsid w:val="00FE2CDE"/>
    <w:rsid w:val="00FE2EA9"/>
    <w:rsid w:val="00FE2ED2"/>
    <w:rsid w:val="00FE2FBA"/>
    <w:rsid w:val="00FE3123"/>
    <w:rsid w:val="00FE38FE"/>
    <w:rsid w:val="00FE397A"/>
    <w:rsid w:val="00FE3B0F"/>
    <w:rsid w:val="00FE3D2E"/>
    <w:rsid w:val="00FE3DC0"/>
    <w:rsid w:val="00FE4345"/>
    <w:rsid w:val="00FE445F"/>
    <w:rsid w:val="00FE4670"/>
    <w:rsid w:val="00FE4773"/>
    <w:rsid w:val="00FE4991"/>
    <w:rsid w:val="00FE4AC9"/>
    <w:rsid w:val="00FE4CAE"/>
    <w:rsid w:val="00FE4CC1"/>
    <w:rsid w:val="00FE4F49"/>
    <w:rsid w:val="00FE4FC8"/>
    <w:rsid w:val="00FE4FFD"/>
    <w:rsid w:val="00FE5020"/>
    <w:rsid w:val="00FE54B8"/>
    <w:rsid w:val="00FE54CB"/>
    <w:rsid w:val="00FE569F"/>
    <w:rsid w:val="00FE5917"/>
    <w:rsid w:val="00FE5ABB"/>
    <w:rsid w:val="00FE612C"/>
    <w:rsid w:val="00FE66DF"/>
    <w:rsid w:val="00FE6BD0"/>
    <w:rsid w:val="00FE6C05"/>
    <w:rsid w:val="00FE6C3C"/>
    <w:rsid w:val="00FE6CBE"/>
    <w:rsid w:val="00FE7019"/>
    <w:rsid w:val="00FE71A5"/>
    <w:rsid w:val="00FE72C5"/>
    <w:rsid w:val="00FE732E"/>
    <w:rsid w:val="00FE7344"/>
    <w:rsid w:val="00FE7402"/>
    <w:rsid w:val="00FE76B7"/>
    <w:rsid w:val="00FE789B"/>
    <w:rsid w:val="00FE7EE0"/>
    <w:rsid w:val="00FF0507"/>
    <w:rsid w:val="00FF077A"/>
    <w:rsid w:val="00FF0ADC"/>
    <w:rsid w:val="00FF0B90"/>
    <w:rsid w:val="00FF0EF0"/>
    <w:rsid w:val="00FF1096"/>
    <w:rsid w:val="00FF10AC"/>
    <w:rsid w:val="00FF10D8"/>
    <w:rsid w:val="00FF11FF"/>
    <w:rsid w:val="00FF1233"/>
    <w:rsid w:val="00FF14A1"/>
    <w:rsid w:val="00FF14ED"/>
    <w:rsid w:val="00FF16C6"/>
    <w:rsid w:val="00FF18E5"/>
    <w:rsid w:val="00FF1AD1"/>
    <w:rsid w:val="00FF1BF9"/>
    <w:rsid w:val="00FF1D02"/>
    <w:rsid w:val="00FF2298"/>
    <w:rsid w:val="00FF28F0"/>
    <w:rsid w:val="00FF295B"/>
    <w:rsid w:val="00FF3351"/>
    <w:rsid w:val="00FF37D5"/>
    <w:rsid w:val="00FF3E39"/>
    <w:rsid w:val="00FF3F38"/>
    <w:rsid w:val="00FF48C1"/>
    <w:rsid w:val="00FF4A1F"/>
    <w:rsid w:val="00FF4B67"/>
    <w:rsid w:val="00FF4B9C"/>
    <w:rsid w:val="00FF4BFF"/>
    <w:rsid w:val="00FF4D38"/>
    <w:rsid w:val="00FF4E2B"/>
    <w:rsid w:val="00FF5613"/>
    <w:rsid w:val="00FF61C5"/>
    <w:rsid w:val="00FF62BE"/>
    <w:rsid w:val="00FF6E04"/>
    <w:rsid w:val="00FF6FE4"/>
    <w:rsid w:val="00FF72AD"/>
    <w:rsid w:val="00FF73EE"/>
    <w:rsid w:val="00FF765D"/>
    <w:rsid w:val="00FF7947"/>
    <w:rsid w:val="00FF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5B8"/>
    <w:pPr>
      <w:ind w:right="176" w:firstLine="567"/>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customStyle="1" w:styleId="a7">
    <w:name w:val="Заголовок статьи"/>
    <w:basedOn w:val="a"/>
    <w:next w:val="a"/>
    <w:rsid w:val="00A06A35"/>
    <w:pPr>
      <w:widowControl w:val="0"/>
      <w:autoSpaceDE w:val="0"/>
      <w:autoSpaceDN w:val="0"/>
      <w:adjustRightInd w:val="0"/>
      <w:ind w:left="1612" w:hanging="892"/>
    </w:pPr>
    <w:rPr>
      <w:rFonts w:ascii="Arial" w:hAnsi="Arial"/>
    </w:rPr>
  </w:style>
  <w:style w:type="paragraph" w:styleId="a8">
    <w:name w:val="Body Text Indent"/>
    <w:basedOn w:val="a"/>
    <w:rsid w:val="005149E4"/>
    <w:pPr>
      <w:spacing w:after="120"/>
      <w:ind w:left="283"/>
      <w:jc w:val="left"/>
    </w:pPr>
  </w:style>
  <w:style w:type="paragraph" w:customStyle="1" w:styleId="ConsPlusNormal">
    <w:name w:val="ConsPlusNormal"/>
    <w:rsid w:val="00C52990"/>
    <w:pPr>
      <w:widowControl w:val="0"/>
      <w:autoSpaceDE w:val="0"/>
      <w:autoSpaceDN w:val="0"/>
      <w:adjustRightInd w:val="0"/>
      <w:ind w:right="176" w:firstLine="720"/>
      <w:jc w:val="both"/>
    </w:pPr>
    <w:rPr>
      <w:rFonts w:ascii="Arial" w:eastAsia="Calibri" w:hAnsi="Arial" w:cs="Arial"/>
    </w:rPr>
  </w:style>
  <w:style w:type="paragraph" w:customStyle="1" w:styleId="a9">
    <w:name w:val="Знак Знак Знак"/>
    <w:basedOn w:val="a"/>
    <w:rsid w:val="00572CA1"/>
    <w:pPr>
      <w:jc w:val="left"/>
    </w:pPr>
    <w:rPr>
      <w:rFonts w:ascii="Verdana" w:hAnsi="Verdana" w:cs="Verdana"/>
      <w:sz w:val="20"/>
      <w:szCs w:val="20"/>
      <w:lang w:val="en-US" w:eastAsia="en-US"/>
    </w:rPr>
  </w:style>
  <w:style w:type="paragraph" w:styleId="aa">
    <w:name w:val="Body Text"/>
    <w:basedOn w:val="a"/>
    <w:rsid w:val="00A73B3C"/>
    <w:pPr>
      <w:spacing w:after="120"/>
    </w:pPr>
  </w:style>
  <w:style w:type="paragraph" w:customStyle="1" w:styleId="Style8">
    <w:name w:val="Style8"/>
    <w:basedOn w:val="a"/>
    <w:rsid w:val="00C171F5"/>
    <w:pPr>
      <w:widowControl w:val="0"/>
      <w:autoSpaceDE w:val="0"/>
      <w:autoSpaceDN w:val="0"/>
      <w:adjustRightInd w:val="0"/>
      <w:spacing w:line="586" w:lineRule="exact"/>
      <w:ind w:right="0" w:firstLine="2424"/>
      <w:jc w:val="left"/>
    </w:pPr>
  </w:style>
  <w:style w:type="character" w:customStyle="1" w:styleId="FontStyle17">
    <w:name w:val="Font Style17"/>
    <w:basedOn w:val="a0"/>
    <w:rsid w:val="00C171F5"/>
    <w:rPr>
      <w:rFonts w:ascii="Times New Roman" w:hAnsi="Times New Roman" w:cs="Times New Roman"/>
      <w:color w:val="000000"/>
      <w:sz w:val="26"/>
      <w:szCs w:val="26"/>
    </w:rPr>
  </w:style>
  <w:style w:type="paragraph" w:styleId="ab">
    <w:name w:val="Title"/>
    <w:basedOn w:val="a"/>
    <w:link w:val="ac"/>
    <w:qFormat/>
    <w:rsid w:val="00C171F5"/>
    <w:pPr>
      <w:ind w:right="0" w:firstLine="0"/>
      <w:jc w:val="center"/>
    </w:pPr>
    <w:rPr>
      <w:b/>
      <w:bCs/>
      <w:i/>
      <w:iCs/>
      <w:sz w:val="20"/>
    </w:rPr>
  </w:style>
  <w:style w:type="character" w:customStyle="1" w:styleId="ac">
    <w:name w:val="Название Знак"/>
    <w:basedOn w:val="a0"/>
    <w:link w:val="ab"/>
    <w:rsid w:val="00C171F5"/>
    <w:rPr>
      <w:b/>
      <w:bCs/>
      <w:i/>
      <w:iCs/>
      <w:szCs w:val="24"/>
    </w:rPr>
  </w:style>
  <w:style w:type="paragraph" w:customStyle="1" w:styleId="1">
    <w:name w:val="Абзац списка1"/>
    <w:basedOn w:val="a"/>
    <w:rsid w:val="007E7986"/>
    <w:pPr>
      <w:ind w:left="720" w:right="0" w:firstLine="0"/>
      <w:contextualSpacing/>
      <w:jc w:val="left"/>
    </w:pPr>
  </w:style>
  <w:style w:type="paragraph" w:styleId="2">
    <w:name w:val="Body Text Indent 2"/>
    <w:basedOn w:val="a"/>
    <w:link w:val="20"/>
    <w:rsid w:val="00B67AB1"/>
    <w:pPr>
      <w:spacing w:after="120" w:line="480" w:lineRule="auto"/>
      <w:ind w:left="283"/>
    </w:pPr>
  </w:style>
  <w:style w:type="character" w:customStyle="1" w:styleId="20">
    <w:name w:val="Основной текст с отступом 2 Знак"/>
    <w:basedOn w:val="a0"/>
    <w:link w:val="2"/>
    <w:rsid w:val="00B67AB1"/>
    <w:rPr>
      <w:sz w:val="24"/>
      <w:szCs w:val="24"/>
    </w:rPr>
  </w:style>
  <w:style w:type="paragraph" w:styleId="ad">
    <w:name w:val="List Paragraph"/>
    <w:basedOn w:val="a"/>
    <w:uiPriority w:val="34"/>
    <w:qFormat/>
    <w:rsid w:val="007721CE"/>
    <w:pPr>
      <w:ind w:left="720" w:right="0" w:firstLine="0"/>
      <w:contextualSpacing/>
      <w:jc w:val="left"/>
    </w:pPr>
  </w:style>
  <w:style w:type="paragraph" w:styleId="ae">
    <w:name w:val="Block Text"/>
    <w:basedOn w:val="a"/>
    <w:rsid w:val="00C55321"/>
    <w:pPr>
      <w:ind w:left="1134" w:right="567" w:firstLine="709"/>
    </w:pPr>
  </w:style>
  <w:style w:type="paragraph" w:styleId="af">
    <w:name w:val="Normal (Web)"/>
    <w:basedOn w:val="a"/>
    <w:uiPriority w:val="99"/>
    <w:unhideWhenUsed/>
    <w:rsid w:val="00121606"/>
    <w:pPr>
      <w:spacing w:before="30" w:after="30"/>
      <w:ind w:right="0" w:firstLine="0"/>
      <w:jc w:val="left"/>
    </w:pPr>
    <w:rPr>
      <w:sz w:val="20"/>
      <w:szCs w:val="20"/>
    </w:rPr>
  </w:style>
  <w:style w:type="paragraph" w:customStyle="1" w:styleId="21">
    <w:name w:val="Абзац списка2"/>
    <w:basedOn w:val="a"/>
    <w:rsid w:val="00277E9B"/>
    <w:pPr>
      <w:ind w:left="720" w:right="0" w:firstLine="0"/>
      <w:contextualSpacing/>
      <w:jc w:val="left"/>
    </w:pPr>
  </w:style>
  <w:style w:type="paragraph" w:customStyle="1" w:styleId="3">
    <w:name w:val="Абзац списка3"/>
    <w:basedOn w:val="a"/>
    <w:rsid w:val="00740014"/>
    <w:pPr>
      <w:ind w:left="720" w:right="0" w:firstLine="0"/>
      <w:contextualSpacing/>
      <w:jc w:val="left"/>
    </w:pPr>
  </w:style>
  <w:style w:type="paragraph" w:customStyle="1" w:styleId="Default">
    <w:name w:val="Default"/>
    <w:rsid w:val="00874790"/>
    <w:pPr>
      <w:autoSpaceDE w:val="0"/>
      <w:autoSpaceDN w:val="0"/>
      <w:adjustRightInd w:val="0"/>
    </w:pPr>
    <w:rPr>
      <w:color w:val="000000"/>
      <w:sz w:val="24"/>
      <w:szCs w:val="24"/>
    </w:rPr>
  </w:style>
  <w:style w:type="character" w:customStyle="1" w:styleId="10">
    <w:name w:val="Основной текст1"/>
    <w:basedOn w:val="a0"/>
    <w:rsid w:val="00A21543"/>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A21543"/>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10499945">
      <w:bodyDiv w:val="1"/>
      <w:marLeft w:val="0"/>
      <w:marRight w:val="0"/>
      <w:marTop w:val="0"/>
      <w:marBottom w:val="0"/>
      <w:divBdr>
        <w:top w:val="none" w:sz="0" w:space="0" w:color="auto"/>
        <w:left w:val="none" w:sz="0" w:space="0" w:color="auto"/>
        <w:bottom w:val="none" w:sz="0" w:space="0" w:color="auto"/>
        <w:right w:val="none" w:sz="0" w:space="0" w:color="auto"/>
      </w:divBdr>
    </w:div>
    <w:div w:id="24140430">
      <w:bodyDiv w:val="1"/>
      <w:marLeft w:val="0"/>
      <w:marRight w:val="0"/>
      <w:marTop w:val="0"/>
      <w:marBottom w:val="0"/>
      <w:divBdr>
        <w:top w:val="none" w:sz="0" w:space="0" w:color="auto"/>
        <w:left w:val="none" w:sz="0" w:space="0" w:color="auto"/>
        <w:bottom w:val="none" w:sz="0" w:space="0" w:color="auto"/>
        <w:right w:val="none" w:sz="0" w:space="0" w:color="auto"/>
      </w:divBdr>
    </w:div>
    <w:div w:id="74061426">
      <w:bodyDiv w:val="1"/>
      <w:marLeft w:val="0"/>
      <w:marRight w:val="0"/>
      <w:marTop w:val="0"/>
      <w:marBottom w:val="0"/>
      <w:divBdr>
        <w:top w:val="none" w:sz="0" w:space="0" w:color="auto"/>
        <w:left w:val="none" w:sz="0" w:space="0" w:color="auto"/>
        <w:bottom w:val="none" w:sz="0" w:space="0" w:color="auto"/>
        <w:right w:val="none" w:sz="0" w:space="0" w:color="auto"/>
      </w:divBdr>
    </w:div>
    <w:div w:id="139228460">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529609743">
      <w:bodyDiv w:val="1"/>
      <w:marLeft w:val="0"/>
      <w:marRight w:val="0"/>
      <w:marTop w:val="0"/>
      <w:marBottom w:val="0"/>
      <w:divBdr>
        <w:top w:val="none" w:sz="0" w:space="0" w:color="auto"/>
        <w:left w:val="none" w:sz="0" w:space="0" w:color="auto"/>
        <w:bottom w:val="none" w:sz="0" w:space="0" w:color="auto"/>
        <w:right w:val="none" w:sz="0" w:space="0" w:color="auto"/>
      </w:divBdr>
    </w:div>
    <w:div w:id="581333181">
      <w:bodyDiv w:val="1"/>
      <w:marLeft w:val="0"/>
      <w:marRight w:val="0"/>
      <w:marTop w:val="0"/>
      <w:marBottom w:val="0"/>
      <w:divBdr>
        <w:top w:val="none" w:sz="0" w:space="0" w:color="auto"/>
        <w:left w:val="none" w:sz="0" w:space="0" w:color="auto"/>
        <w:bottom w:val="none" w:sz="0" w:space="0" w:color="auto"/>
        <w:right w:val="none" w:sz="0" w:space="0" w:color="auto"/>
      </w:divBdr>
    </w:div>
    <w:div w:id="636566576">
      <w:bodyDiv w:val="1"/>
      <w:marLeft w:val="0"/>
      <w:marRight w:val="0"/>
      <w:marTop w:val="0"/>
      <w:marBottom w:val="0"/>
      <w:divBdr>
        <w:top w:val="none" w:sz="0" w:space="0" w:color="auto"/>
        <w:left w:val="none" w:sz="0" w:space="0" w:color="auto"/>
        <w:bottom w:val="none" w:sz="0" w:space="0" w:color="auto"/>
        <w:right w:val="none" w:sz="0" w:space="0" w:color="auto"/>
      </w:divBdr>
    </w:div>
    <w:div w:id="704673152">
      <w:bodyDiv w:val="1"/>
      <w:marLeft w:val="0"/>
      <w:marRight w:val="0"/>
      <w:marTop w:val="0"/>
      <w:marBottom w:val="0"/>
      <w:divBdr>
        <w:top w:val="none" w:sz="0" w:space="0" w:color="auto"/>
        <w:left w:val="none" w:sz="0" w:space="0" w:color="auto"/>
        <w:bottom w:val="none" w:sz="0" w:space="0" w:color="auto"/>
        <w:right w:val="none" w:sz="0" w:space="0" w:color="auto"/>
      </w:divBdr>
    </w:div>
    <w:div w:id="724305164">
      <w:bodyDiv w:val="1"/>
      <w:marLeft w:val="0"/>
      <w:marRight w:val="0"/>
      <w:marTop w:val="0"/>
      <w:marBottom w:val="0"/>
      <w:divBdr>
        <w:top w:val="none" w:sz="0" w:space="0" w:color="auto"/>
        <w:left w:val="none" w:sz="0" w:space="0" w:color="auto"/>
        <w:bottom w:val="none" w:sz="0" w:space="0" w:color="auto"/>
        <w:right w:val="none" w:sz="0" w:space="0" w:color="auto"/>
      </w:divBdr>
    </w:div>
    <w:div w:id="861934766">
      <w:bodyDiv w:val="1"/>
      <w:marLeft w:val="0"/>
      <w:marRight w:val="0"/>
      <w:marTop w:val="0"/>
      <w:marBottom w:val="0"/>
      <w:divBdr>
        <w:top w:val="none" w:sz="0" w:space="0" w:color="auto"/>
        <w:left w:val="none" w:sz="0" w:space="0" w:color="auto"/>
        <w:bottom w:val="none" w:sz="0" w:space="0" w:color="auto"/>
        <w:right w:val="none" w:sz="0" w:space="0" w:color="auto"/>
      </w:divBdr>
    </w:div>
    <w:div w:id="93371073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41125298">
      <w:bodyDiv w:val="1"/>
      <w:marLeft w:val="0"/>
      <w:marRight w:val="0"/>
      <w:marTop w:val="0"/>
      <w:marBottom w:val="0"/>
      <w:divBdr>
        <w:top w:val="none" w:sz="0" w:space="0" w:color="auto"/>
        <w:left w:val="none" w:sz="0" w:space="0" w:color="auto"/>
        <w:bottom w:val="none" w:sz="0" w:space="0" w:color="auto"/>
        <w:right w:val="none" w:sz="0" w:space="0" w:color="auto"/>
      </w:divBdr>
    </w:div>
    <w:div w:id="1118793791">
      <w:bodyDiv w:val="1"/>
      <w:marLeft w:val="0"/>
      <w:marRight w:val="0"/>
      <w:marTop w:val="0"/>
      <w:marBottom w:val="0"/>
      <w:divBdr>
        <w:top w:val="none" w:sz="0" w:space="0" w:color="auto"/>
        <w:left w:val="none" w:sz="0" w:space="0" w:color="auto"/>
        <w:bottom w:val="none" w:sz="0" w:space="0" w:color="auto"/>
        <w:right w:val="none" w:sz="0" w:space="0" w:color="auto"/>
      </w:divBdr>
    </w:div>
    <w:div w:id="1436317694">
      <w:bodyDiv w:val="1"/>
      <w:marLeft w:val="0"/>
      <w:marRight w:val="0"/>
      <w:marTop w:val="0"/>
      <w:marBottom w:val="0"/>
      <w:divBdr>
        <w:top w:val="none" w:sz="0" w:space="0" w:color="auto"/>
        <w:left w:val="none" w:sz="0" w:space="0" w:color="auto"/>
        <w:bottom w:val="none" w:sz="0" w:space="0" w:color="auto"/>
        <w:right w:val="none" w:sz="0" w:space="0" w:color="auto"/>
      </w:divBdr>
    </w:div>
    <w:div w:id="1661302123">
      <w:bodyDiv w:val="1"/>
      <w:marLeft w:val="0"/>
      <w:marRight w:val="0"/>
      <w:marTop w:val="0"/>
      <w:marBottom w:val="0"/>
      <w:divBdr>
        <w:top w:val="none" w:sz="0" w:space="0" w:color="auto"/>
        <w:left w:val="none" w:sz="0" w:space="0" w:color="auto"/>
        <w:bottom w:val="none" w:sz="0" w:space="0" w:color="auto"/>
        <w:right w:val="none" w:sz="0" w:space="0" w:color="auto"/>
      </w:divBdr>
    </w:div>
    <w:div w:id="1794404345">
      <w:bodyDiv w:val="1"/>
      <w:marLeft w:val="0"/>
      <w:marRight w:val="0"/>
      <w:marTop w:val="0"/>
      <w:marBottom w:val="0"/>
      <w:divBdr>
        <w:top w:val="none" w:sz="0" w:space="0" w:color="auto"/>
        <w:left w:val="none" w:sz="0" w:space="0" w:color="auto"/>
        <w:bottom w:val="none" w:sz="0" w:space="0" w:color="auto"/>
        <w:right w:val="none" w:sz="0" w:space="0" w:color="auto"/>
      </w:divBdr>
    </w:div>
    <w:div w:id="189198882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18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D2A6-4352-46A5-8333-565F8CCA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14551</TotalTime>
  <Pages>46</Pages>
  <Words>20148</Words>
  <Characters>114850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134729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subject/>
  <dc:creator>User</dc:creator>
  <cp:keywords/>
  <dc:description/>
  <cp:lastModifiedBy>Элемент</cp:lastModifiedBy>
  <cp:revision>153</cp:revision>
  <cp:lastPrinted>2016-04-27T00:49:00Z</cp:lastPrinted>
  <dcterms:created xsi:type="dcterms:W3CDTF">2013-04-03T01:55:00Z</dcterms:created>
  <dcterms:modified xsi:type="dcterms:W3CDTF">2016-04-27T01:02:00Z</dcterms:modified>
</cp:coreProperties>
</file>